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AC" w:rsidRPr="00711F40" w:rsidRDefault="00143EAC" w:rsidP="00A37B09">
      <w:pPr>
        <w:pStyle w:val="Nagwek1"/>
        <w:spacing w:before="0" w:after="240" w:line="240" w:lineRule="auto"/>
        <w:ind w:left="284" w:right="283"/>
        <w:jc w:val="center"/>
        <w:rPr>
          <w:rFonts w:asciiTheme="minorHAnsi" w:hAnsiTheme="minorHAnsi"/>
          <w:b/>
          <w:color w:val="auto"/>
          <w:sz w:val="28"/>
          <w:szCs w:val="28"/>
        </w:rPr>
      </w:pPr>
      <w:bookmarkStart w:id="0" w:name="_GoBack"/>
      <w:bookmarkEnd w:id="0"/>
      <w:r w:rsidRPr="00711F40">
        <w:rPr>
          <w:rFonts w:asciiTheme="minorHAnsi" w:hAnsiTheme="minorHAnsi"/>
          <w:b/>
          <w:color w:val="auto"/>
          <w:sz w:val="28"/>
          <w:szCs w:val="28"/>
        </w:rPr>
        <w:t>Wykaz</w:t>
      </w:r>
      <w:r w:rsidR="00DF4D27" w:rsidRPr="00711F40">
        <w:rPr>
          <w:rFonts w:asciiTheme="minorHAnsi" w:hAnsiTheme="minorHAnsi"/>
          <w:b/>
          <w:color w:val="auto"/>
          <w:sz w:val="28"/>
          <w:szCs w:val="28"/>
        </w:rPr>
        <w:t xml:space="preserve"> zmian w H</w:t>
      </w:r>
      <w:r w:rsidR="00F045BF" w:rsidRPr="00711F40">
        <w:rPr>
          <w:rFonts w:asciiTheme="minorHAnsi" w:hAnsiTheme="minorHAnsi"/>
          <w:b/>
          <w:color w:val="auto"/>
          <w:sz w:val="28"/>
          <w:szCs w:val="28"/>
        </w:rPr>
        <w:t xml:space="preserve">armonogramie naboru wniosków w trybie konkursowym o </w:t>
      </w:r>
      <w:r w:rsidR="00DF4D27" w:rsidRPr="00711F40">
        <w:rPr>
          <w:rFonts w:asciiTheme="minorHAnsi" w:hAnsiTheme="minorHAnsi"/>
          <w:b/>
          <w:color w:val="auto"/>
          <w:sz w:val="28"/>
          <w:szCs w:val="28"/>
        </w:rPr>
        <w:t xml:space="preserve">dofinansowanie na </w:t>
      </w:r>
      <w:r w:rsidR="006C1C65" w:rsidRPr="00711F40">
        <w:rPr>
          <w:rFonts w:asciiTheme="minorHAnsi" w:hAnsiTheme="minorHAnsi"/>
          <w:b/>
          <w:color w:val="auto"/>
          <w:sz w:val="28"/>
          <w:szCs w:val="28"/>
        </w:rPr>
        <w:t>rok 2017</w:t>
      </w:r>
    </w:p>
    <w:p w:rsidR="00973091" w:rsidRPr="00711F40" w:rsidRDefault="00973091" w:rsidP="00973091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711F40">
        <w:rPr>
          <w:rFonts w:eastAsia="Calibri"/>
          <w:b/>
          <w:sz w:val="24"/>
          <w:szCs w:val="24"/>
        </w:rPr>
        <w:t>Usunięcie k</w:t>
      </w:r>
      <w:r w:rsidR="00AC0601" w:rsidRPr="00711F40">
        <w:rPr>
          <w:rFonts w:eastAsia="Calibri"/>
          <w:b/>
          <w:sz w:val="24"/>
          <w:szCs w:val="24"/>
        </w:rPr>
        <w:t>olumn</w:t>
      </w:r>
      <w:r w:rsidRPr="00711F40">
        <w:rPr>
          <w:rFonts w:eastAsia="Calibri"/>
          <w:b/>
          <w:sz w:val="24"/>
          <w:szCs w:val="24"/>
        </w:rPr>
        <w:t>y</w:t>
      </w:r>
    </w:p>
    <w:p w:rsidR="00973091" w:rsidRPr="00711F40" w:rsidRDefault="00973091" w:rsidP="00973091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973091" w:rsidRPr="00711F40" w:rsidRDefault="00973091" w:rsidP="0097309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11F40">
        <w:rPr>
          <w:sz w:val="24"/>
          <w:szCs w:val="24"/>
        </w:rPr>
        <w:t xml:space="preserve">Usunięto kolumnę: </w:t>
      </w:r>
      <w:r w:rsidR="00AC0601" w:rsidRPr="00711F40">
        <w:rPr>
          <w:sz w:val="24"/>
          <w:szCs w:val="24"/>
        </w:rPr>
        <w:t xml:space="preserve">Orientacyjny najpóźniejszy termin złożenia ostatniego wniosku </w:t>
      </w:r>
      <w:r w:rsidR="00B10164" w:rsidRPr="00711F40">
        <w:rPr>
          <w:sz w:val="24"/>
          <w:szCs w:val="24"/>
        </w:rPr>
        <w:t>o </w:t>
      </w:r>
      <w:r w:rsidR="00AC0601" w:rsidRPr="00711F40">
        <w:rPr>
          <w:sz w:val="24"/>
          <w:szCs w:val="24"/>
        </w:rPr>
        <w:t>płatność (miesiąc, rok) - ostateczny termin zostanie określony w Regulaminie konkursu</w:t>
      </w:r>
      <w:r w:rsidRPr="00711F40">
        <w:rPr>
          <w:sz w:val="24"/>
          <w:szCs w:val="24"/>
        </w:rPr>
        <w:t xml:space="preserve">. </w:t>
      </w:r>
      <w:r w:rsidRPr="00711F40">
        <w:rPr>
          <w:rFonts w:eastAsia="Calibri"/>
          <w:sz w:val="24"/>
          <w:szCs w:val="24"/>
        </w:rPr>
        <w:t xml:space="preserve">Uzasadnienie: </w:t>
      </w:r>
      <w:r w:rsidRPr="00711F40">
        <w:rPr>
          <w:rFonts w:eastAsia="Calibri" w:cs="Times New Roman"/>
          <w:sz w:val="24"/>
          <w:szCs w:val="24"/>
        </w:rPr>
        <w:t>Zmiana została dokonana na skutek konsultacji dokumentu.</w:t>
      </w:r>
    </w:p>
    <w:p w:rsidR="00015D4B" w:rsidRPr="00711F40" w:rsidRDefault="00015D4B" w:rsidP="00973091">
      <w:pPr>
        <w:spacing w:after="0" w:line="240" w:lineRule="auto"/>
        <w:jc w:val="both"/>
        <w:rPr>
          <w:sz w:val="24"/>
          <w:szCs w:val="24"/>
        </w:rPr>
      </w:pPr>
    </w:p>
    <w:p w:rsidR="00355542" w:rsidRPr="002C1BB7" w:rsidRDefault="00355542" w:rsidP="00355542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2C1BB7">
        <w:rPr>
          <w:rFonts w:eastAsia="SimSun" w:cs="Calibri"/>
          <w:kern w:val="3"/>
          <w:sz w:val="24"/>
          <w:szCs w:val="24"/>
          <w:lang w:eastAsia="zh-CN" w:bidi="hi-IN"/>
        </w:rPr>
        <w:t xml:space="preserve">W zakresie </w:t>
      </w:r>
      <w:r w:rsidRPr="002C1BB7">
        <w:rPr>
          <w:rFonts w:eastAsia="SimSun" w:cs="Calibri"/>
          <w:b/>
          <w:kern w:val="3"/>
          <w:sz w:val="24"/>
          <w:szCs w:val="24"/>
          <w:lang w:eastAsia="zh-CN" w:bidi="hi-IN"/>
        </w:rPr>
        <w:t>Europejskiego Funduszu Rozwoju Regionalnego (Oś 1 – 7)</w:t>
      </w:r>
      <w:r w:rsidRPr="002C1BB7">
        <w:rPr>
          <w:rFonts w:eastAsia="SimSun" w:cs="Calibri"/>
          <w:kern w:val="3"/>
          <w:sz w:val="24"/>
          <w:szCs w:val="24"/>
          <w:lang w:eastAsia="zh-CN" w:bidi="hi-IN"/>
        </w:rPr>
        <w:t xml:space="preserve"> główne zmiany polegają na: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Oś priorytetowa 3 Gospodarka niskoemisyjna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Działanie 3.4 Wdrażanie strategii niskoemisyjnych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Zmieniono nazwę instytucji ogłaszającej konkurs.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Uzasadnienie: W związku z przekazaniem wdrażania części Działania 3.4 Dolnośląskiej Instytucji Pośredniczącej (DIP) zmieniono nazwę instytucji ogłaszającej konkurs z Instytucji Zarządzającej na DIP – w Poddziałaniu 3.4.1, 3.4.2 oraz 3.4.3.</w:t>
      </w:r>
    </w:p>
    <w:p w:rsidR="00355542" w:rsidRPr="00711F40" w:rsidRDefault="00355542" w:rsidP="00355542">
      <w:pPr>
        <w:spacing w:after="0" w:line="240" w:lineRule="auto"/>
        <w:rPr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Oś priorytetowa 5 Transport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Działanie 5.2 System transportu kolejowego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 xml:space="preserve">Uszczegółowiono Typ projektów mogących uzyskać dofinansowanie. </w:t>
      </w:r>
    </w:p>
    <w:p w:rsidR="006A0C09" w:rsidRDefault="00355542" w:rsidP="003555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Uzasadnienie: Z</w:t>
      </w:r>
      <w:r w:rsidRPr="00711F40">
        <w:rPr>
          <w:sz w:val="24"/>
          <w:szCs w:val="24"/>
        </w:rPr>
        <w:t>godnie z zapisami SzOOP wskazano, że są to istotne w skali regionalnego systemu transportu kolejowego inwestycje punktowe przeznaczone do obsługi transportu pasażerskiego lub towarowego, w tym zapewniające wzrost efektywności zarządzania przewozami kolejowymi oraz podnoszące standard obsługi klientów korzystających z usług kolejowych, także w ramach kolei aglomeracyjnej (było Inwestycje punktowe przeznaczone do obsługi transportu pasażerskiego lub towarowego).</w:t>
      </w:r>
    </w:p>
    <w:p w:rsidR="00355542" w:rsidRDefault="00355542" w:rsidP="00355542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355542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2C1BB7">
        <w:rPr>
          <w:rFonts w:eastAsia="SimSun" w:cs="Calibri"/>
          <w:kern w:val="3"/>
          <w:sz w:val="24"/>
          <w:szCs w:val="24"/>
          <w:lang w:eastAsia="zh-CN" w:bidi="hi-IN"/>
        </w:rPr>
        <w:t xml:space="preserve">W zakresie </w:t>
      </w:r>
      <w:r w:rsidRPr="002C1BB7">
        <w:rPr>
          <w:rFonts w:eastAsia="SimSun" w:cs="Calibri"/>
          <w:b/>
          <w:kern w:val="3"/>
          <w:sz w:val="24"/>
          <w:szCs w:val="24"/>
          <w:lang w:eastAsia="zh-CN" w:bidi="hi-IN"/>
        </w:rPr>
        <w:t>Europejskiego Funduszu Społecznego (Oś 8 – 11)</w:t>
      </w:r>
      <w:r w:rsidRPr="002C1BB7">
        <w:rPr>
          <w:rFonts w:eastAsia="SimSun" w:cs="Calibri"/>
          <w:kern w:val="3"/>
          <w:sz w:val="24"/>
          <w:szCs w:val="24"/>
          <w:lang w:eastAsia="zh-CN" w:bidi="hi-IN"/>
        </w:rPr>
        <w:t xml:space="preserve"> główne zmiany polegają na:</w:t>
      </w:r>
    </w:p>
    <w:p w:rsidR="00355542" w:rsidRPr="00797237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Oś priorytetowa 8 Rynek pracy</w:t>
      </w:r>
    </w:p>
    <w:p w:rsidR="00355542" w:rsidRPr="00797237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Działanie 8.4 Godzenie życia zawodowego i prywatnego</w:t>
      </w:r>
    </w:p>
    <w:p w:rsidR="00355542" w:rsidRPr="00797237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Oś priorytetowa 9 Włączenie społeczne</w:t>
      </w:r>
    </w:p>
    <w:p w:rsidR="00355542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Działanie 9.1 Aktywna integracja</w:t>
      </w:r>
    </w:p>
    <w:p w:rsidR="00355542" w:rsidRPr="00797237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97237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Działanie 9.2 Dostęp do wysokiej jakości usług społecznych</w:t>
      </w:r>
    </w:p>
    <w:p w:rsidR="00355542" w:rsidRPr="00797237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Usunięto konkursy objęte mechanizmem Zintegrowanych Inwestycji Terytorialnych (ZIT), które miały być ogłoszone w dalszej części roku 2017.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Uzasadnienie: W związku z podjętą decyzją Zarządu Województwa dotyczącą ograniczenia stosowania mechanizmu ZIT usunięto konkursy objęte tym mechanizmem dla Działania 8.4, 9.1 oraz 9.2.</w:t>
      </w:r>
    </w:p>
    <w:p w:rsidR="00355542" w:rsidRDefault="00355542" w:rsidP="00355542">
      <w:pPr>
        <w:spacing w:after="0" w:line="240" w:lineRule="auto"/>
        <w:rPr>
          <w:sz w:val="24"/>
          <w:szCs w:val="24"/>
        </w:rPr>
      </w:pPr>
    </w:p>
    <w:p w:rsidR="00355542" w:rsidRPr="00797237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Oś priorytetowa 8 Rynek pracy</w:t>
      </w:r>
    </w:p>
    <w:p w:rsidR="00355542" w:rsidRPr="00797237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Działanie 8.4 Godzenie życia zawodowego i prywatnego</w:t>
      </w:r>
    </w:p>
    <w:p w:rsidR="00355542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97237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lastRenderedPageBreak/>
        <w:t>Poddziałanie 8.4.1 – horyzontalne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pacing w:val="-4"/>
          <w:sz w:val="24"/>
          <w:szCs w:val="24"/>
        </w:rPr>
        <w:t xml:space="preserve">Zaktualizowano kwotę alokacji na dofinansowanie projektów o alokację uwzględniając rezygnację z </w:t>
      </w:r>
      <w:r w:rsidRPr="00711F40">
        <w:rPr>
          <w:sz w:val="24"/>
          <w:szCs w:val="24"/>
        </w:rPr>
        <w:t xml:space="preserve">konkursów dla Poddziałań objętych mechanizmem </w:t>
      </w:r>
      <w:r>
        <w:rPr>
          <w:sz w:val="24"/>
          <w:szCs w:val="24"/>
        </w:rPr>
        <w:t>Zintegrowanych Inwestycji Terytorialnych  (</w:t>
      </w:r>
      <w:r w:rsidRPr="00711F40">
        <w:rPr>
          <w:sz w:val="24"/>
          <w:szCs w:val="24"/>
        </w:rPr>
        <w:t>ZIT</w:t>
      </w:r>
      <w:r>
        <w:rPr>
          <w:sz w:val="24"/>
          <w:szCs w:val="24"/>
        </w:rPr>
        <w:t xml:space="preserve">). </w:t>
      </w:r>
      <w:r w:rsidRPr="00711F40">
        <w:rPr>
          <w:sz w:val="24"/>
          <w:szCs w:val="24"/>
        </w:rPr>
        <w:t xml:space="preserve">Ponadto usunięto zapis informujący o alokacji na poszczególne </w:t>
      </w:r>
      <w:r>
        <w:rPr>
          <w:sz w:val="24"/>
          <w:szCs w:val="24"/>
        </w:rPr>
        <w:t>OSI.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 xml:space="preserve">Uzasadnienie: Zmiany </w:t>
      </w:r>
      <w:r>
        <w:rPr>
          <w:sz w:val="24"/>
          <w:szCs w:val="24"/>
        </w:rPr>
        <w:t xml:space="preserve">są konsekwencją decyzji ZWD w zakresie alokacji w ramach ZIT                 oraz w sprawie szacunkowego podziału środków przeznaczonych na wsparcie OSI i </w:t>
      </w:r>
      <w:r w:rsidRPr="00711F40">
        <w:rPr>
          <w:sz w:val="24"/>
          <w:szCs w:val="24"/>
        </w:rPr>
        <w:t xml:space="preserve">wynikają z ograniczenia dalszego stosowania mechanizmu ZIT oraz OSI dla tego Działania. 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97237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Działanie 8.5 Przystosowanie do zmian zachodzących w gospodarce w ramach działań outplacementowych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Dodano nabór w ramach Działania 8.5 Przystosowanie do zmian zachodzących w gospodarce w ramach działań outplacementowych.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Uzasadnienie: Konieczność przyspieszenia procesu kontraktacji środków w ramach RPO WD 2014-2020.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Oś priorytetowa 9 Włączenie społeczne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Działanie 9.1 Aktywna integracja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pacing w:val="-4"/>
          <w:sz w:val="24"/>
          <w:szCs w:val="24"/>
        </w:rPr>
        <w:t xml:space="preserve">Zaktualizowano kwotę alokacji na dofinansowanie projektów o alokację uwzględniając rezygnację z </w:t>
      </w:r>
      <w:r w:rsidRPr="00711F40">
        <w:rPr>
          <w:sz w:val="24"/>
          <w:szCs w:val="24"/>
        </w:rPr>
        <w:t xml:space="preserve">konkursów dla Poddziałań objętych mechanizmem </w:t>
      </w:r>
      <w:r>
        <w:rPr>
          <w:sz w:val="24"/>
          <w:szCs w:val="24"/>
        </w:rPr>
        <w:t>Zintegrowanych Inwestycji Terytorialnych  (</w:t>
      </w:r>
      <w:r w:rsidRPr="00711F40">
        <w:rPr>
          <w:sz w:val="24"/>
          <w:szCs w:val="24"/>
        </w:rPr>
        <w:t>ZIT</w:t>
      </w:r>
      <w:r>
        <w:rPr>
          <w:sz w:val="24"/>
          <w:szCs w:val="24"/>
        </w:rPr>
        <w:t xml:space="preserve">). </w:t>
      </w:r>
      <w:r w:rsidRPr="00711F40">
        <w:rPr>
          <w:sz w:val="24"/>
          <w:szCs w:val="24"/>
        </w:rPr>
        <w:t xml:space="preserve">Ponadto usunięto zapis informujący o alokacji na poszczególne </w:t>
      </w:r>
      <w:r>
        <w:rPr>
          <w:sz w:val="24"/>
          <w:szCs w:val="24"/>
        </w:rPr>
        <w:t>OSI.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 xml:space="preserve">Uzasadnienie: Zmiany </w:t>
      </w:r>
      <w:r>
        <w:rPr>
          <w:sz w:val="24"/>
          <w:szCs w:val="24"/>
        </w:rPr>
        <w:t xml:space="preserve">są konsekwencją decyzji ZWD w zakresie alokacji w ramach ZIT                    oraz w sprawie szacunkowego podziału środków przeznaczonych na wsparcie OSI i </w:t>
      </w:r>
      <w:r w:rsidRPr="00711F40">
        <w:rPr>
          <w:sz w:val="24"/>
          <w:szCs w:val="24"/>
        </w:rPr>
        <w:t xml:space="preserve">wynikają z ograniczenia dalszego stosowania mechanizmu ZIT oraz OSI dla tego Działania. 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Przyspieszono termin ogłoszenia konkursu w ramach Działania 9.1, typ A i C</w:t>
      </w:r>
      <w:r>
        <w:rPr>
          <w:sz w:val="24"/>
          <w:szCs w:val="24"/>
        </w:rPr>
        <w:t xml:space="preserve">  </w:t>
      </w:r>
      <w:r w:rsidRPr="00711F40">
        <w:rPr>
          <w:sz w:val="24"/>
          <w:szCs w:val="24"/>
        </w:rPr>
        <w:t>z 27.09.2017</w:t>
      </w:r>
      <w:r>
        <w:rPr>
          <w:sz w:val="24"/>
          <w:szCs w:val="24"/>
        </w:rPr>
        <w:t xml:space="preserve"> r.</w:t>
      </w:r>
      <w:r w:rsidRPr="00711F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Pr="00711F40">
        <w:rPr>
          <w:sz w:val="24"/>
          <w:szCs w:val="24"/>
        </w:rPr>
        <w:t>na 8.08.2017 r. (w tym zmianę terminu rozpoczęcia naboru</w:t>
      </w:r>
      <w:r>
        <w:rPr>
          <w:sz w:val="24"/>
          <w:szCs w:val="24"/>
        </w:rPr>
        <w:t xml:space="preserve"> </w:t>
      </w:r>
      <w:r w:rsidRPr="00711F40">
        <w:rPr>
          <w:sz w:val="24"/>
          <w:szCs w:val="24"/>
        </w:rPr>
        <w:t>z 30.10.2017 r. na 11.09.2017 r.).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 xml:space="preserve">Uzasadnienie: </w:t>
      </w:r>
      <w:r>
        <w:rPr>
          <w:sz w:val="24"/>
          <w:szCs w:val="24"/>
        </w:rPr>
        <w:t>K</w:t>
      </w:r>
      <w:r w:rsidRPr="00711F40">
        <w:rPr>
          <w:sz w:val="24"/>
          <w:szCs w:val="24"/>
        </w:rPr>
        <w:t>onieczność przyspieszenia procesu kontraktacji środków</w:t>
      </w:r>
      <w:r>
        <w:rPr>
          <w:sz w:val="24"/>
          <w:szCs w:val="24"/>
        </w:rPr>
        <w:t xml:space="preserve"> </w:t>
      </w:r>
      <w:r w:rsidRPr="00711F40">
        <w:rPr>
          <w:sz w:val="24"/>
          <w:szCs w:val="24"/>
        </w:rPr>
        <w:t>w ramach PI 9i.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Działanie 9.2 Dostęp do wysokiej jakości usług społecznych</w:t>
      </w:r>
    </w:p>
    <w:p w:rsidR="00355542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Poddziałanie 9.2.1 – horyzontalne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pacing w:val="-4"/>
          <w:sz w:val="24"/>
          <w:szCs w:val="24"/>
        </w:rPr>
        <w:t xml:space="preserve">Zaktualizowano kwotę alokacji na dofinansowanie projektów o alokację uwzględniając rezygnację z </w:t>
      </w:r>
      <w:r w:rsidRPr="00711F40">
        <w:rPr>
          <w:sz w:val="24"/>
          <w:szCs w:val="24"/>
        </w:rPr>
        <w:t xml:space="preserve">konkursów dla Poddziałań objętych mechanizmem </w:t>
      </w:r>
      <w:r>
        <w:rPr>
          <w:sz w:val="24"/>
          <w:szCs w:val="24"/>
        </w:rPr>
        <w:t>Zintegrowanych Inwestycji Terytorialnych  (</w:t>
      </w:r>
      <w:r w:rsidRPr="00711F40">
        <w:rPr>
          <w:sz w:val="24"/>
          <w:szCs w:val="24"/>
        </w:rPr>
        <w:t>ZIT</w:t>
      </w:r>
      <w:r>
        <w:rPr>
          <w:sz w:val="24"/>
          <w:szCs w:val="24"/>
        </w:rPr>
        <w:t xml:space="preserve">). 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 xml:space="preserve">Uzasadnienie: Zmiany </w:t>
      </w:r>
      <w:r>
        <w:rPr>
          <w:sz w:val="24"/>
          <w:szCs w:val="24"/>
        </w:rPr>
        <w:t xml:space="preserve">są konsekwencją decyzji ZWD w zakresie alokacji w ramach ZIT                        i </w:t>
      </w:r>
      <w:r w:rsidRPr="00711F40">
        <w:rPr>
          <w:sz w:val="24"/>
          <w:szCs w:val="24"/>
        </w:rPr>
        <w:t xml:space="preserve">wynikają z ograniczenia dalszego stosowania mechanizmu ZIT oraz OSI dla tego Działania. </w:t>
      </w:r>
    </w:p>
    <w:p w:rsidR="00355542" w:rsidRDefault="00355542" w:rsidP="00355542">
      <w:pPr>
        <w:spacing w:after="0" w:line="240" w:lineRule="auto"/>
        <w:jc w:val="both"/>
        <w:rPr>
          <w:spacing w:val="-4"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pacing w:val="-4"/>
          <w:sz w:val="24"/>
          <w:szCs w:val="24"/>
        </w:rPr>
        <w:t>Zmieniono typ projektów mogących uzyskać dofinansowanie z 9.2.B1. Usługi wsparcia rodziny</w:t>
      </w:r>
      <w:r w:rsidRPr="00711F40">
        <w:rPr>
          <w:sz w:val="24"/>
          <w:szCs w:val="24"/>
        </w:rPr>
        <w:t xml:space="preserve"> na 9.2.B. Usługi wsparcia rodziny i pieczy zastępczej.</w:t>
      </w:r>
    </w:p>
    <w:p w:rsidR="00355542" w:rsidRPr="00711F40" w:rsidRDefault="00355542" w:rsidP="00355542">
      <w:pPr>
        <w:spacing w:after="0" w:line="240" w:lineRule="auto"/>
        <w:jc w:val="both"/>
        <w:rPr>
          <w:bCs/>
          <w:sz w:val="24"/>
          <w:szCs w:val="24"/>
        </w:rPr>
      </w:pPr>
      <w:r w:rsidRPr="00711F40">
        <w:rPr>
          <w:sz w:val="24"/>
          <w:szCs w:val="24"/>
        </w:rPr>
        <w:t>Uzasadnienie: R</w:t>
      </w:r>
      <w:r w:rsidRPr="00711F40">
        <w:rPr>
          <w:spacing w:val="-4"/>
          <w:sz w:val="24"/>
          <w:szCs w:val="24"/>
        </w:rPr>
        <w:t>ozszerzenie typu projektów mogących uzyskać dofinansowanie zwiększy szansę na pełniejsze</w:t>
      </w:r>
      <w:r w:rsidRPr="00711F40">
        <w:rPr>
          <w:bCs/>
          <w:sz w:val="24"/>
          <w:szCs w:val="24"/>
        </w:rPr>
        <w:t xml:space="preserve"> wykorzystanie dostępnej alokacji.</w:t>
      </w:r>
    </w:p>
    <w:p w:rsidR="00355542" w:rsidRPr="00711F40" w:rsidRDefault="00355542" w:rsidP="00355542">
      <w:pPr>
        <w:spacing w:after="0" w:line="240" w:lineRule="auto"/>
        <w:jc w:val="center"/>
        <w:rPr>
          <w:sz w:val="24"/>
          <w:szCs w:val="24"/>
        </w:rPr>
      </w:pPr>
    </w:p>
    <w:p w:rsidR="00355542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lastRenderedPageBreak/>
        <w:t>Działanie 9.3 Dostęp do wysokiej jakości usług zdrowotnych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Przesunięto na termin późniejszy ogłoszenie konkursu w ramach Działania 9.3, typ B.</w:t>
      </w:r>
      <w:r>
        <w:rPr>
          <w:sz w:val="24"/>
          <w:szCs w:val="24"/>
        </w:rPr>
        <w:t xml:space="preserve">                         </w:t>
      </w:r>
      <w:r w:rsidRPr="00711F40">
        <w:rPr>
          <w:sz w:val="24"/>
          <w:szCs w:val="24"/>
        </w:rPr>
        <w:t xml:space="preserve"> (z 17.08.2017 r. na 27.09.2017</w:t>
      </w:r>
      <w:r>
        <w:rPr>
          <w:sz w:val="24"/>
          <w:szCs w:val="24"/>
        </w:rPr>
        <w:t xml:space="preserve"> r.</w:t>
      </w:r>
      <w:r w:rsidRPr="00711F40">
        <w:rPr>
          <w:sz w:val="24"/>
          <w:szCs w:val="24"/>
        </w:rPr>
        <w:t xml:space="preserve">, w tym zmieniono termin rozpoczęcia naboru: </w:t>
      </w:r>
      <w:r>
        <w:rPr>
          <w:sz w:val="24"/>
          <w:szCs w:val="24"/>
        </w:rPr>
        <w:t xml:space="preserve">                                  </w:t>
      </w:r>
      <w:r w:rsidRPr="00711F40">
        <w:rPr>
          <w:sz w:val="24"/>
          <w:szCs w:val="24"/>
        </w:rPr>
        <w:t>z 21.09.2017r. na 30.10.2017 r.).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Uzasadnienie: Trwają prace nad opracowaniem zakresu merytorycznego konkursu</w:t>
      </w:r>
      <w:r>
        <w:rPr>
          <w:sz w:val="24"/>
          <w:szCs w:val="24"/>
        </w:rPr>
        <w:t>, p</w:t>
      </w:r>
      <w:r w:rsidRPr="00711F40">
        <w:rPr>
          <w:sz w:val="24"/>
          <w:szCs w:val="24"/>
        </w:rPr>
        <w:t>rzesunięcie terminu ogłoszenia konkursu po</w:t>
      </w:r>
      <w:r>
        <w:rPr>
          <w:sz w:val="24"/>
          <w:szCs w:val="24"/>
        </w:rPr>
        <w:t>z</w:t>
      </w:r>
      <w:r w:rsidRPr="00711F40">
        <w:rPr>
          <w:sz w:val="24"/>
          <w:szCs w:val="24"/>
        </w:rPr>
        <w:t xml:space="preserve">woli </w:t>
      </w:r>
      <w:r>
        <w:rPr>
          <w:sz w:val="24"/>
          <w:szCs w:val="24"/>
        </w:rPr>
        <w:t>odpowiednio skonsultować zakres wsparcia</w:t>
      </w:r>
      <w:r w:rsidRPr="00711F40">
        <w:rPr>
          <w:sz w:val="24"/>
          <w:szCs w:val="24"/>
        </w:rPr>
        <w:t xml:space="preserve">. </w:t>
      </w:r>
    </w:p>
    <w:p w:rsidR="00355542" w:rsidRPr="00711F40" w:rsidRDefault="00355542" w:rsidP="00355542">
      <w:pPr>
        <w:spacing w:after="0" w:line="240" w:lineRule="auto"/>
        <w:jc w:val="center"/>
        <w:rPr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Oś priorytetowa 10 Edukacja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Działania 10.1 Zapewnienie równego dostępu do wysokiej jakości edukacji przedszkolnej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Poddziałanie 10.1.3 Zapewnienie równego dostępu do wysokiej jakości edukacji przedszkolnej – ZIT AJ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Zmieniono termin ogłoszenia konkurs</w:t>
      </w:r>
      <w:r>
        <w:rPr>
          <w:sz w:val="24"/>
          <w:szCs w:val="24"/>
        </w:rPr>
        <w:t>u</w:t>
      </w:r>
      <w:r w:rsidRPr="00711F40">
        <w:rPr>
          <w:sz w:val="24"/>
          <w:szCs w:val="24"/>
        </w:rPr>
        <w:t xml:space="preserve"> w ramach Poddziałania 10.1.3, względem terminów przewidzianych w Harmonogramie konkur</w:t>
      </w:r>
      <w:r>
        <w:rPr>
          <w:sz w:val="24"/>
          <w:szCs w:val="24"/>
        </w:rPr>
        <w:t>sów RPO WD na rok 2017 z dnia 5.04.</w:t>
      </w:r>
      <w:r w:rsidRPr="00711F40">
        <w:rPr>
          <w:sz w:val="24"/>
          <w:szCs w:val="24"/>
        </w:rPr>
        <w:t>2017 r</w:t>
      </w:r>
      <w:r>
        <w:rPr>
          <w:sz w:val="24"/>
          <w:szCs w:val="24"/>
        </w:rPr>
        <w:t xml:space="preserve">.                </w:t>
      </w:r>
      <w:r w:rsidRPr="00711F40">
        <w:rPr>
          <w:sz w:val="24"/>
          <w:szCs w:val="24"/>
        </w:rPr>
        <w:t xml:space="preserve"> na dzień 11</w:t>
      </w:r>
      <w:r>
        <w:rPr>
          <w:sz w:val="24"/>
          <w:szCs w:val="24"/>
        </w:rPr>
        <w:t>.05.</w:t>
      </w:r>
      <w:r w:rsidRPr="00711F40">
        <w:rPr>
          <w:sz w:val="24"/>
          <w:szCs w:val="24"/>
        </w:rPr>
        <w:t xml:space="preserve">2017 r. 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Uzasadnienie: Przesunięto termin opublikowania ogłosze</w:t>
      </w:r>
      <w:r>
        <w:rPr>
          <w:sz w:val="24"/>
          <w:szCs w:val="24"/>
        </w:rPr>
        <w:t>nia</w:t>
      </w:r>
      <w:r w:rsidRPr="00711F40">
        <w:rPr>
          <w:sz w:val="24"/>
          <w:szCs w:val="24"/>
        </w:rPr>
        <w:t xml:space="preserve"> o konkurs</w:t>
      </w:r>
      <w:r>
        <w:rPr>
          <w:sz w:val="24"/>
          <w:szCs w:val="24"/>
        </w:rPr>
        <w:t>ie</w:t>
      </w:r>
      <w:r w:rsidRPr="00711F40">
        <w:rPr>
          <w:sz w:val="24"/>
          <w:szCs w:val="24"/>
        </w:rPr>
        <w:t xml:space="preserve"> z uwagi </w:t>
      </w:r>
      <w:r>
        <w:rPr>
          <w:sz w:val="24"/>
          <w:szCs w:val="24"/>
        </w:rPr>
        <w:t xml:space="preserve">                             </w:t>
      </w:r>
      <w:r w:rsidRPr="00711F40">
        <w:rPr>
          <w:sz w:val="24"/>
          <w:szCs w:val="24"/>
        </w:rPr>
        <w:t xml:space="preserve">na ogłoszenie w dniu 30  marca  2017  roku  w  Dzienniku  Urzędowym Rzeczypospolitej   Polski „Monitor   Polski” zmienionych </w:t>
      </w:r>
      <w:r w:rsidRPr="00711F40">
        <w:rPr>
          <w:i/>
          <w:sz w:val="24"/>
          <w:szCs w:val="24"/>
        </w:rPr>
        <w:t>Wytycznych w zakresie trybów wyboru projektów</w:t>
      </w:r>
      <w:r>
        <w:rPr>
          <w:i/>
          <w:sz w:val="24"/>
          <w:szCs w:val="24"/>
        </w:rPr>
        <w:t xml:space="preserve">                 </w:t>
      </w:r>
      <w:r w:rsidRPr="00711F40">
        <w:rPr>
          <w:i/>
          <w:sz w:val="24"/>
          <w:szCs w:val="24"/>
        </w:rPr>
        <w:t xml:space="preserve"> na lata 2014-2020 </w:t>
      </w:r>
      <w:r w:rsidRPr="00711F40">
        <w:rPr>
          <w:sz w:val="24"/>
          <w:szCs w:val="24"/>
        </w:rPr>
        <w:t xml:space="preserve"> z dnia 6  marca  2017 roku. W  związku  z  powyższym  IZ  RPO  WD  jest  zobowiązana  do  dostosowania  dokumentacji konkursowej,  w  tym  kryteriów  wyboru  projektów,</w:t>
      </w:r>
      <w:r>
        <w:rPr>
          <w:sz w:val="24"/>
          <w:szCs w:val="24"/>
        </w:rPr>
        <w:t xml:space="preserve"> </w:t>
      </w:r>
      <w:r w:rsidRPr="00711F40">
        <w:rPr>
          <w:sz w:val="24"/>
          <w:szCs w:val="24"/>
        </w:rPr>
        <w:t>do  zmienionych  wytycznych.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</w:p>
    <w:p w:rsidR="00355542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Poddziałanie 10.1.1 Zapewnienie równego dostępu do wysokiej jakości edukacji przedszkolnej – konkurs horyzontalny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Poddziałanie 10.1.4 Zapewnienie równego dostępu do wysokiej jakości edukacji przedszkolnej – ZIT AW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Zmieniono termin ogłoszenia konkursów w ramach Poddziałania 10.1.1, Poddziałania 10.1.4 względem terminów przewidzianych w Harmonogramie konkursów RPO WD na rok 2017</w:t>
      </w:r>
      <w:r>
        <w:rPr>
          <w:sz w:val="24"/>
          <w:szCs w:val="24"/>
        </w:rPr>
        <w:t xml:space="preserve">                  z dnia 2.10.</w:t>
      </w:r>
      <w:r w:rsidRPr="00711F40">
        <w:rPr>
          <w:sz w:val="24"/>
          <w:szCs w:val="24"/>
        </w:rPr>
        <w:t>2017 r</w:t>
      </w:r>
      <w:r>
        <w:rPr>
          <w:sz w:val="24"/>
          <w:szCs w:val="24"/>
        </w:rPr>
        <w:t>. na dzień 11.10.</w:t>
      </w:r>
      <w:r w:rsidRPr="00711F40">
        <w:rPr>
          <w:sz w:val="24"/>
          <w:szCs w:val="24"/>
        </w:rPr>
        <w:t>2017 r</w:t>
      </w:r>
      <w:r>
        <w:rPr>
          <w:sz w:val="24"/>
          <w:szCs w:val="24"/>
        </w:rPr>
        <w:t xml:space="preserve">. </w:t>
      </w:r>
      <w:r w:rsidRPr="00711F40">
        <w:rPr>
          <w:sz w:val="24"/>
          <w:szCs w:val="24"/>
        </w:rPr>
        <w:t>ora</w:t>
      </w:r>
      <w:r>
        <w:rPr>
          <w:sz w:val="24"/>
          <w:szCs w:val="24"/>
        </w:rPr>
        <w:t>z termin rozpoczęcia naboru z 2.11.</w:t>
      </w:r>
      <w:r w:rsidRPr="00711F40">
        <w:rPr>
          <w:sz w:val="24"/>
          <w:szCs w:val="24"/>
        </w:rPr>
        <w:t>2017 r</w:t>
      </w:r>
      <w:r>
        <w:rPr>
          <w:sz w:val="24"/>
          <w:szCs w:val="24"/>
        </w:rPr>
        <w:t xml:space="preserve">. </w:t>
      </w:r>
      <w:r w:rsidR="00C0425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na 14.11.</w:t>
      </w:r>
      <w:r w:rsidRPr="00711F40">
        <w:rPr>
          <w:sz w:val="24"/>
          <w:szCs w:val="24"/>
        </w:rPr>
        <w:t xml:space="preserve">2017 r. </w:t>
      </w:r>
    </w:p>
    <w:p w:rsidR="00355542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 xml:space="preserve">Uzasadnienie: Ze względu na planowaną zmianę </w:t>
      </w:r>
      <w:r>
        <w:rPr>
          <w:sz w:val="24"/>
          <w:szCs w:val="24"/>
        </w:rPr>
        <w:t xml:space="preserve">we wrześniu </w:t>
      </w:r>
      <w:r w:rsidRPr="00711F40">
        <w:rPr>
          <w:i/>
          <w:sz w:val="24"/>
          <w:szCs w:val="24"/>
        </w:rPr>
        <w:t>Wytyczn</w:t>
      </w:r>
      <w:r>
        <w:rPr>
          <w:i/>
          <w:sz w:val="24"/>
          <w:szCs w:val="24"/>
        </w:rPr>
        <w:t>ych</w:t>
      </w:r>
      <w:r w:rsidRPr="00711F40">
        <w:rPr>
          <w:i/>
          <w:sz w:val="24"/>
          <w:szCs w:val="24"/>
        </w:rPr>
        <w:t xml:space="preserve"> w zakresie realizacji przedsięwzięć z udziałem środków Europejskiego Funduszu Społecznego w obszarze edukacji na lata</w:t>
      </w:r>
      <w:r>
        <w:rPr>
          <w:i/>
          <w:sz w:val="24"/>
          <w:szCs w:val="24"/>
        </w:rPr>
        <w:t xml:space="preserve"> </w:t>
      </w:r>
      <w:r w:rsidRPr="00711F40">
        <w:rPr>
          <w:i/>
          <w:sz w:val="24"/>
          <w:szCs w:val="24"/>
        </w:rPr>
        <w:t xml:space="preserve">2014-2020 </w:t>
      </w:r>
      <w:r w:rsidRPr="00711F40">
        <w:rPr>
          <w:sz w:val="24"/>
          <w:szCs w:val="24"/>
        </w:rPr>
        <w:t>ogłoszenie konkursu zostało przesunięte.</w:t>
      </w:r>
    </w:p>
    <w:p w:rsidR="00355542" w:rsidRDefault="00355542" w:rsidP="00355542">
      <w:pPr>
        <w:spacing w:after="0" w:line="240" w:lineRule="auto"/>
        <w:jc w:val="both"/>
        <w:rPr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Poddziałanie 10.1.2 Zapewnienie równego dostępu do wysokiej jakości edukacji przedszkolnej – ZIT WrOF</w:t>
      </w:r>
    </w:p>
    <w:p w:rsidR="00355542" w:rsidRDefault="00355542" w:rsidP="00355542">
      <w:pPr>
        <w:spacing w:after="0" w:line="240" w:lineRule="auto"/>
        <w:jc w:val="both"/>
        <w:rPr>
          <w:sz w:val="24"/>
          <w:szCs w:val="24"/>
        </w:rPr>
      </w:pPr>
    </w:p>
    <w:p w:rsidR="00355542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97237">
        <w:rPr>
          <w:sz w:val="24"/>
          <w:szCs w:val="24"/>
        </w:rPr>
        <w:t xml:space="preserve">Anulowano nabór 10.1.2 planowany na październik 2017 r. </w:t>
      </w:r>
    </w:p>
    <w:p w:rsidR="00355542" w:rsidRPr="00797237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Uzasadnienie:</w:t>
      </w:r>
      <w:r>
        <w:rPr>
          <w:sz w:val="24"/>
          <w:szCs w:val="24"/>
        </w:rPr>
        <w:t xml:space="preserve"> Alokacja planowana na wykreślony nabór zostanie </w:t>
      </w:r>
      <w:r w:rsidRPr="00797237">
        <w:rPr>
          <w:sz w:val="24"/>
          <w:szCs w:val="24"/>
        </w:rPr>
        <w:t xml:space="preserve">wykorzystana w naborze </w:t>
      </w:r>
      <w:r w:rsidRPr="007F35D0">
        <w:rPr>
          <w:sz w:val="24"/>
          <w:szCs w:val="24"/>
        </w:rPr>
        <w:t>RPDS.10.01.02-IZ.00-02-175/16</w:t>
      </w:r>
      <w:r>
        <w:rPr>
          <w:sz w:val="24"/>
          <w:szCs w:val="24"/>
        </w:rPr>
        <w:t>, który był ogłoszony w tym samym zakresie.                                     W</w:t>
      </w:r>
      <w:r w:rsidRPr="00797237">
        <w:rPr>
          <w:sz w:val="24"/>
          <w:szCs w:val="24"/>
        </w:rPr>
        <w:t xml:space="preserve"> związku z dużą liczbą pr</w:t>
      </w:r>
      <w:r>
        <w:rPr>
          <w:sz w:val="24"/>
          <w:szCs w:val="24"/>
        </w:rPr>
        <w:t>ojektów pozytywnie ocenionych w ww. naborze istnieje możliwość wcześniejszej kontraktacji środków, co wymaga wykorzystania alokacji planowanego naboru do zwiększenia dostępnej puli środków w bieżącym naborze.</w:t>
      </w:r>
    </w:p>
    <w:p w:rsidR="00355542" w:rsidRPr="00711F40" w:rsidRDefault="00355542" w:rsidP="00355542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11F40">
        <w:rPr>
          <w:rFonts w:cs="Arial"/>
          <w:b/>
          <w:sz w:val="24"/>
          <w:szCs w:val="24"/>
        </w:rPr>
        <w:lastRenderedPageBreak/>
        <w:t>Działanie 10.2. Zapewnienie równego dostępu do wysokiej jakości edukacji podstawowej, gimnazjalnej i ponadgimnazjalnej</w:t>
      </w:r>
    </w:p>
    <w:p w:rsidR="00355542" w:rsidRPr="00711F40" w:rsidRDefault="00355542" w:rsidP="0035554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11F40">
        <w:rPr>
          <w:rFonts w:cs="Arial"/>
          <w:b/>
          <w:sz w:val="24"/>
          <w:szCs w:val="24"/>
        </w:rPr>
        <w:t xml:space="preserve">Poddziałanie nr 10.2.2 Zapewnienie równego dostępu do wysokiej jakości edukacji podstawowej, gimnazjalnej i ponadgimnazjalnej – ZIT WrOF  </w:t>
      </w:r>
    </w:p>
    <w:p w:rsidR="00355542" w:rsidRPr="00711F40" w:rsidRDefault="00355542" w:rsidP="0035554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11F40">
        <w:rPr>
          <w:rFonts w:cs="Arial"/>
          <w:b/>
          <w:sz w:val="24"/>
          <w:szCs w:val="24"/>
        </w:rPr>
        <w:t>Poddziałanie nr 10.2.3 Zapewnienie równego dostępu do wysokiej jakości edukacji podstawowej, gimnazjalnej i ponadgimnazjalnej – ZIT AJ</w:t>
      </w:r>
    </w:p>
    <w:p w:rsidR="00355542" w:rsidRPr="00711F40" w:rsidRDefault="00355542" w:rsidP="0035554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11F40">
        <w:rPr>
          <w:rFonts w:cs="Arial"/>
          <w:b/>
          <w:sz w:val="24"/>
          <w:szCs w:val="24"/>
        </w:rPr>
        <w:t>Poddziałanie nr 10.2.4 Zapewnienie równego dostępu do wysokiej jakości edukacji podstawowej, gimnazjalnej i ponadgimnazjalnej – ZIT AW</w:t>
      </w:r>
    </w:p>
    <w:p w:rsidR="00355542" w:rsidRPr="00711F40" w:rsidRDefault="00355542" w:rsidP="00355542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Zmieniono termin ogłoszenia konkursów w ramach Poddziałania 10.2.2, Poddziałania 10.2.3, Poddziałania 10.2.4 wzg</w:t>
      </w:r>
      <w:r>
        <w:rPr>
          <w:sz w:val="24"/>
          <w:szCs w:val="24"/>
        </w:rPr>
        <w:t>lędem terminów przewidzianych w </w:t>
      </w:r>
      <w:r w:rsidRPr="00711F40">
        <w:rPr>
          <w:sz w:val="24"/>
          <w:szCs w:val="24"/>
        </w:rPr>
        <w:t>Harmonogramie konkur</w:t>
      </w:r>
      <w:r>
        <w:rPr>
          <w:sz w:val="24"/>
          <w:szCs w:val="24"/>
        </w:rPr>
        <w:t>sów RPO WD na rok 2017 z dnia 5.04.</w:t>
      </w:r>
      <w:r w:rsidRPr="00711F40">
        <w:rPr>
          <w:sz w:val="24"/>
          <w:szCs w:val="24"/>
        </w:rPr>
        <w:t>2017 r</w:t>
      </w:r>
      <w:r>
        <w:rPr>
          <w:sz w:val="24"/>
          <w:szCs w:val="24"/>
        </w:rPr>
        <w:t>. na dzień 11.05.</w:t>
      </w:r>
      <w:r w:rsidRPr="00711F40">
        <w:rPr>
          <w:sz w:val="24"/>
          <w:szCs w:val="24"/>
        </w:rPr>
        <w:t xml:space="preserve">2017 r. </w:t>
      </w:r>
    </w:p>
    <w:p w:rsidR="00355542" w:rsidRDefault="00355542" w:rsidP="00355542">
      <w:pPr>
        <w:spacing w:after="0" w:line="240" w:lineRule="auto"/>
        <w:jc w:val="both"/>
        <w:rPr>
          <w:rFonts w:eastAsia="Calibri"/>
          <w:b/>
          <w:u w:val="single"/>
        </w:rPr>
      </w:pPr>
      <w:r w:rsidRPr="00711F40">
        <w:rPr>
          <w:sz w:val="24"/>
          <w:szCs w:val="24"/>
        </w:rPr>
        <w:t xml:space="preserve">Uzasadnienie: Przesunięto termin opublikowania ogłoszeń o konkursach z uwagi </w:t>
      </w:r>
      <w:r>
        <w:rPr>
          <w:sz w:val="24"/>
          <w:szCs w:val="24"/>
        </w:rPr>
        <w:t xml:space="preserve">                             </w:t>
      </w:r>
      <w:r w:rsidRPr="00711F40">
        <w:rPr>
          <w:sz w:val="24"/>
          <w:szCs w:val="24"/>
        </w:rPr>
        <w:t xml:space="preserve">na ogłoszenie w dniu 30  marca  2017  roku  w  Dzienniku  Urzędowym Rzeczypospolitej   Polski „Monitor   Polski” zmienionych </w:t>
      </w:r>
      <w:r w:rsidRPr="00711F40">
        <w:rPr>
          <w:i/>
          <w:sz w:val="24"/>
          <w:szCs w:val="24"/>
        </w:rPr>
        <w:t>Wytycznych w zakresie trybów wyboru projektów</w:t>
      </w:r>
      <w:r>
        <w:rPr>
          <w:i/>
          <w:sz w:val="24"/>
          <w:szCs w:val="24"/>
        </w:rPr>
        <w:t xml:space="preserve">                   </w:t>
      </w:r>
      <w:r w:rsidRPr="00711F40">
        <w:rPr>
          <w:i/>
          <w:sz w:val="24"/>
          <w:szCs w:val="24"/>
        </w:rPr>
        <w:t xml:space="preserve">na lata 2014-2020  </w:t>
      </w:r>
      <w:r w:rsidRPr="00711F40">
        <w:rPr>
          <w:sz w:val="24"/>
          <w:szCs w:val="24"/>
        </w:rPr>
        <w:t>z dnia 6  marca  2017 roku. W  zwi</w:t>
      </w:r>
      <w:r>
        <w:rPr>
          <w:sz w:val="24"/>
          <w:szCs w:val="24"/>
        </w:rPr>
        <w:t>ązku  z  powyższym  IZ RPO  WD</w:t>
      </w:r>
      <w:r w:rsidRPr="00711F40">
        <w:rPr>
          <w:sz w:val="24"/>
          <w:szCs w:val="24"/>
        </w:rPr>
        <w:t xml:space="preserve"> jest  zobowiązana  do  dostosowania  dokumentacji konkursowej,  w  tym  kryteriów  wyboru  projektów, do  zmienionych  wytycznych</w:t>
      </w:r>
      <w:r>
        <w:rPr>
          <w:sz w:val="24"/>
          <w:szCs w:val="24"/>
        </w:rPr>
        <w:t xml:space="preserve"> o czym zostało 5 kwietnia br. na stronie internetowej</w:t>
      </w:r>
      <w:r w:rsidRPr="007F35D0">
        <w:t xml:space="preserve"> </w:t>
      </w:r>
      <w:hyperlink r:id="rId8" w:history="1">
        <w:r w:rsidRPr="003F6382">
          <w:rPr>
            <w:rStyle w:val="Hipercze"/>
            <w:sz w:val="24"/>
            <w:szCs w:val="24"/>
          </w:rPr>
          <w:t>http://rpo.dolnyslask.pl/</w:t>
        </w:r>
      </w:hyperlink>
      <w:r>
        <w:rPr>
          <w:sz w:val="24"/>
          <w:szCs w:val="24"/>
        </w:rPr>
        <w:t xml:space="preserve"> .</w:t>
      </w:r>
    </w:p>
    <w:p w:rsidR="006A0C09" w:rsidRPr="00711F40" w:rsidRDefault="006A0C09" w:rsidP="006A0C09">
      <w:pPr>
        <w:spacing w:after="0" w:line="240" w:lineRule="auto"/>
        <w:rPr>
          <w:rFonts w:cs="Arial"/>
          <w:sz w:val="24"/>
          <w:szCs w:val="24"/>
        </w:rPr>
      </w:pPr>
    </w:p>
    <w:p w:rsidR="00973091" w:rsidRPr="00711F40" w:rsidRDefault="00973091">
      <w:pPr>
        <w:spacing w:after="0" w:line="240" w:lineRule="auto"/>
        <w:rPr>
          <w:rFonts w:cs="Arial"/>
          <w:sz w:val="24"/>
          <w:szCs w:val="24"/>
        </w:rPr>
      </w:pPr>
    </w:p>
    <w:sectPr w:rsidR="00973091" w:rsidRPr="00711F40" w:rsidSect="008C7A0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99" w:rsidRDefault="00D24F99" w:rsidP="00EE38B8">
      <w:pPr>
        <w:spacing w:after="0" w:line="240" w:lineRule="auto"/>
      </w:pPr>
      <w:r>
        <w:separator/>
      </w:r>
    </w:p>
  </w:endnote>
  <w:endnote w:type="continuationSeparator" w:id="0">
    <w:p w:rsidR="00D24F99" w:rsidRDefault="00D24F99" w:rsidP="00EE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8244"/>
      <w:docPartObj>
        <w:docPartGallery w:val="Page Numbers (Bottom of Page)"/>
        <w:docPartUnique/>
      </w:docPartObj>
    </w:sdtPr>
    <w:sdtEndPr/>
    <w:sdtContent>
      <w:p w:rsidR="00D24F99" w:rsidRDefault="00AC0D6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4F99" w:rsidRDefault="00D24F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99" w:rsidRDefault="00D24F99" w:rsidP="00EE38B8">
      <w:pPr>
        <w:spacing w:after="0" w:line="240" w:lineRule="auto"/>
      </w:pPr>
      <w:r>
        <w:separator/>
      </w:r>
    </w:p>
  </w:footnote>
  <w:footnote w:type="continuationSeparator" w:id="0">
    <w:p w:rsidR="00D24F99" w:rsidRDefault="00D24F99" w:rsidP="00EE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F67"/>
    <w:multiLevelType w:val="hybridMultilevel"/>
    <w:tmpl w:val="CE08B97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3200469"/>
    <w:multiLevelType w:val="hybridMultilevel"/>
    <w:tmpl w:val="AF8C2826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13F2B"/>
    <w:multiLevelType w:val="hybridMultilevel"/>
    <w:tmpl w:val="0D96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11092"/>
    <w:multiLevelType w:val="hybridMultilevel"/>
    <w:tmpl w:val="B348896A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B4370"/>
    <w:multiLevelType w:val="hybridMultilevel"/>
    <w:tmpl w:val="C73E0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12C8D"/>
    <w:multiLevelType w:val="hybridMultilevel"/>
    <w:tmpl w:val="BDF2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E75FD"/>
    <w:multiLevelType w:val="hybridMultilevel"/>
    <w:tmpl w:val="8800D2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1AD53DB"/>
    <w:multiLevelType w:val="hybridMultilevel"/>
    <w:tmpl w:val="8800DB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916F4"/>
    <w:multiLevelType w:val="hybridMultilevel"/>
    <w:tmpl w:val="A7804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D491E"/>
    <w:multiLevelType w:val="hybridMultilevel"/>
    <w:tmpl w:val="90603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01940"/>
    <w:multiLevelType w:val="hybridMultilevel"/>
    <w:tmpl w:val="B270F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6612B"/>
    <w:multiLevelType w:val="hybridMultilevel"/>
    <w:tmpl w:val="0A523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F298D"/>
    <w:multiLevelType w:val="hybridMultilevel"/>
    <w:tmpl w:val="6FF6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32644"/>
    <w:multiLevelType w:val="hybridMultilevel"/>
    <w:tmpl w:val="809E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0433F"/>
    <w:multiLevelType w:val="hybridMultilevel"/>
    <w:tmpl w:val="2D1E3D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37221"/>
    <w:multiLevelType w:val="hybridMultilevel"/>
    <w:tmpl w:val="12B4C19A"/>
    <w:lvl w:ilvl="0" w:tplc="AAF060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7B6C65A">
      <w:start w:val="10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3B2E64"/>
    <w:multiLevelType w:val="hybridMultilevel"/>
    <w:tmpl w:val="B70A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85EB8"/>
    <w:multiLevelType w:val="hybridMultilevel"/>
    <w:tmpl w:val="F28A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440C0"/>
    <w:multiLevelType w:val="hybridMultilevel"/>
    <w:tmpl w:val="76ACFE6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36BA2A29"/>
    <w:multiLevelType w:val="hybridMultilevel"/>
    <w:tmpl w:val="7F86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0383F"/>
    <w:multiLevelType w:val="hybridMultilevel"/>
    <w:tmpl w:val="07A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52CC4"/>
    <w:multiLevelType w:val="hybridMultilevel"/>
    <w:tmpl w:val="16A03C82"/>
    <w:lvl w:ilvl="0" w:tplc="3B5A7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13F10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04908"/>
    <w:multiLevelType w:val="hybridMultilevel"/>
    <w:tmpl w:val="08A29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C0862"/>
    <w:multiLevelType w:val="hybridMultilevel"/>
    <w:tmpl w:val="391AF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167A6"/>
    <w:multiLevelType w:val="hybridMultilevel"/>
    <w:tmpl w:val="4072B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B221C"/>
    <w:multiLevelType w:val="hybridMultilevel"/>
    <w:tmpl w:val="87CAE0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4721E"/>
    <w:multiLevelType w:val="hybridMultilevel"/>
    <w:tmpl w:val="53D2273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3F5A"/>
    <w:multiLevelType w:val="hybridMultilevel"/>
    <w:tmpl w:val="3418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B2B35"/>
    <w:multiLevelType w:val="hybridMultilevel"/>
    <w:tmpl w:val="959E67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6738C"/>
    <w:multiLevelType w:val="hybridMultilevel"/>
    <w:tmpl w:val="1504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F364B"/>
    <w:multiLevelType w:val="hybridMultilevel"/>
    <w:tmpl w:val="14BE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B0473"/>
    <w:multiLevelType w:val="hybridMultilevel"/>
    <w:tmpl w:val="FE5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629DB"/>
    <w:multiLevelType w:val="hybridMultilevel"/>
    <w:tmpl w:val="C512B6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44B5C"/>
    <w:multiLevelType w:val="hybridMultilevel"/>
    <w:tmpl w:val="3BC4607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97E1BF6"/>
    <w:multiLevelType w:val="hybridMultilevel"/>
    <w:tmpl w:val="CE60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9"/>
  </w:num>
  <w:num w:numId="4">
    <w:abstractNumId w:val="15"/>
  </w:num>
  <w:num w:numId="5">
    <w:abstractNumId w:val="19"/>
  </w:num>
  <w:num w:numId="6">
    <w:abstractNumId w:val="38"/>
  </w:num>
  <w:num w:numId="7">
    <w:abstractNumId w:val="2"/>
  </w:num>
  <w:num w:numId="8">
    <w:abstractNumId w:val="16"/>
  </w:num>
  <w:num w:numId="9">
    <w:abstractNumId w:val="35"/>
  </w:num>
  <w:num w:numId="10">
    <w:abstractNumId w:val="24"/>
  </w:num>
  <w:num w:numId="11">
    <w:abstractNumId w:val="26"/>
  </w:num>
  <w:num w:numId="12">
    <w:abstractNumId w:val="11"/>
  </w:num>
  <w:num w:numId="13">
    <w:abstractNumId w:val="30"/>
  </w:num>
  <w:num w:numId="14">
    <w:abstractNumId w:val="42"/>
  </w:num>
  <w:num w:numId="15">
    <w:abstractNumId w:val="33"/>
  </w:num>
  <w:num w:numId="16">
    <w:abstractNumId w:val="14"/>
  </w:num>
  <w:num w:numId="17">
    <w:abstractNumId w:val="28"/>
  </w:num>
  <w:num w:numId="18">
    <w:abstractNumId w:val="8"/>
  </w:num>
  <w:num w:numId="19">
    <w:abstractNumId w:val="12"/>
  </w:num>
  <w:num w:numId="20">
    <w:abstractNumId w:val="40"/>
  </w:num>
  <w:num w:numId="21">
    <w:abstractNumId w:val="25"/>
  </w:num>
  <w:num w:numId="22">
    <w:abstractNumId w:val="34"/>
  </w:num>
  <w:num w:numId="23">
    <w:abstractNumId w:val="27"/>
  </w:num>
  <w:num w:numId="24">
    <w:abstractNumId w:val="3"/>
  </w:num>
  <w:num w:numId="25">
    <w:abstractNumId w:val="1"/>
  </w:num>
  <w:num w:numId="26">
    <w:abstractNumId w:val="6"/>
  </w:num>
  <w:num w:numId="27">
    <w:abstractNumId w:val="29"/>
  </w:num>
  <w:num w:numId="28">
    <w:abstractNumId w:val="23"/>
  </w:num>
  <w:num w:numId="29">
    <w:abstractNumId w:val="37"/>
  </w:num>
  <w:num w:numId="30">
    <w:abstractNumId w:val="43"/>
  </w:num>
  <w:num w:numId="31">
    <w:abstractNumId w:val="0"/>
  </w:num>
  <w:num w:numId="32">
    <w:abstractNumId w:val="10"/>
  </w:num>
  <w:num w:numId="33">
    <w:abstractNumId w:val="21"/>
  </w:num>
  <w:num w:numId="34">
    <w:abstractNumId w:val="20"/>
  </w:num>
  <w:num w:numId="35">
    <w:abstractNumId w:val="5"/>
  </w:num>
  <w:num w:numId="36">
    <w:abstractNumId w:val="32"/>
  </w:num>
  <w:num w:numId="37">
    <w:abstractNumId w:val="7"/>
  </w:num>
  <w:num w:numId="38">
    <w:abstractNumId w:val="13"/>
  </w:num>
  <w:num w:numId="39">
    <w:abstractNumId w:val="36"/>
  </w:num>
  <w:num w:numId="40">
    <w:abstractNumId w:val="41"/>
  </w:num>
  <w:num w:numId="41">
    <w:abstractNumId w:val="4"/>
  </w:num>
  <w:num w:numId="42">
    <w:abstractNumId w:val="17"/>
  </w:num>
  <w:num w:numId="43">
    <w:abstractNumId w:val="3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BF"/>
    <w:rsid w:val="00004072"/>
    <w:rsid w:val="000049B9"/>
    <w:rsid w:val="00013CB0"/>
    <w:rsid w:val="000143FF"/>
    <w:rsid w:val="00015D4B"/>
    <w:rsid w:val="00031434"/>
    <w:rsid w:val="00031CC3"/>
    <w:rsid w:val="000322B0"/>
    <w:rsid w:val="000514B7"/>
    <w:rsid w:val="000628D9"/>
    <w:rsid w:val="00063691"/>
    <w:rsid w:val="00066537"/>
    <w:rsid w:val="000767CF"/>
    <w:rsid w:val="00077495"/>
    <w:rsid w:val="0008061C"/>
    <w:rsid w:val="00081413"/>
    <w:rsid w:val="000A2FB0"/>
    <w:rsid w:val="000B157F"/>
    <w:rsid w:val="000B2D8C"/>
    <w:rsid w:val="000B5B73"/>
    <w:rsid w:val="000B5BD9"/>
    <w:rsid w:val="000D6443"/>
    <w:rsid w:val="00102366"/>
    <w:rsid w:val="00102FC9"/>
    <w:rsid w:val="001046AA"/>
    <w:rsid w:val="001112DB"/>
    <w:rsid w:val="0012174A"/>
    <w:rsid w:val="001277F3"/>
    <w:rsid w:val="00143EAC"/>
    <w:rsid w:val="00147D78"/>
    <w:rsid w:val="001515B6"/>
    <w:rsid w:val="00154AC1"/>
    <w:rsid w:val="001718EB"/>
    <w:rsid w:val="00176C7B"/>
    <w:rsid w:val="001803E6"/>
    <w:rsid w:val="00182283"/>
    <w:rsid w:val="0019153C"/>
    <w:rsid w:val="0019444F"/>
    <w:rsid w:val="001970DC"/>
    <w:rsid w:val="001A3BD1"/>
    <w:rsid w:val="001A3C0C"/>
    <w:rsid w:val="001A48D4"/>
    <w:rsid w:val="001B653B"/>
    <w:rsid w:val="001C1752"/>
    <w:rsid w:val="001C3ADF"/>
    <w:rsid w:val="001D4DD2"/>
    <w:rsid w:val="001D5B10"/>
    <w:rsid w:val="001E795A"/>
    <w:rsid w:val="001F13CD"/>
    <w:rsid w:val="001F2CF6"/>
    <w:rsid w:val="00211F9A"/>
    <w:rsid w:val="00215D46"/>
    <w:rsid w:val="002257D9"/>
    <w:rsid w:val="002257F7"/>
    <w:rsid w:val="00231FC1"/>
    <w:rsid w:val="00234F24"/>
    <w:rsid w:val="002364FB"/>
    <w:rsid w:val="00243361"/>
    <w:rsid w:val="00252053"/>
    <w:rsid w:val="0025718B"/>
    <w:rsid w:val="00265D98"/>
    <w:rsid w:val="00271342"/>
    <w:rsid w:val="002764FD"/>
    <w:rsid w:val="0027723A"/>
    <w:rsid w:val="00283745"/>
    <w:rsid w:val="002914BB"/>
    <w:rsid w:val="002952D6"/>
    <w:rsid w:val="0029622D"/>
    <w:rsid w:val="00297D4F"/>
    <w:rsid w:val="002A0737"/>
    <w:rsid w:val="002A112C"/>
    <w:rsid w:val="002A52A6"/>
    <w:rsid w:val="002B0CFD"/>
    <w:rsid w:val="002D274C"/>
    <w:rsid w:val="002D38B9"/>
    <w:rsid w:val="002D5892"/>
    <w:rsid w:val="002E51E5"/>
    <w:rsid w:val="002F6BFA"/>
    <w:rsid w:val="002F7488"/>
    <w:rsid w:val="00302434"/>
    <w:rsid w:val="003046F8"/>
    <w:rsid w:val="00322D4F"/>
    <w:rsid w:val="00324ABC"/>
    <w:rsid w:val="00332559"/>
    <w:rsid w:val="00340070"/>
    <w:rsid w:val="0034159A"/>
    <w:rsid w:val="0034397F"/>
    <w:rsid w:val="00346E13"/>
    <w:rsid w:val="00355542"/>
    <w:rsid w:val="0035699A"/>
    <w:rsid w:val="00360C90"/>
    <w:rsid w:val="00362729"/>
    <w:rsid w:val="00372611"/>
    <w:rsid w:val="003913DC"/>
    <w:rsid w:val="00393CB2"/>
    <w:rsid w:val="00395180"/>
    <w:rsid w:val="003A160D"/>
    <w:rsid w:val="003A2E64"/>
    <w:rsid w:val="003A570D"/>
    <w:rsid w:val="003C009D"/>
    <w:rsid w:val="003C2B0D"/>
    <w:rsid w:val="003C5516"/>
    <w:rsid w:val="003E1473"/>
    <w:rsid w:val="003E22AD"/>
    <w:rsid w:val="003F5565"/>
    <w:rsid w:val="003F57CF"/>
    <w:rsid w:val="00403140"/>
    <w:rsid w:val="0040412B"/>
    <w:rsid w:val="00405185"/>
    <w:rsid w:val="004062DC"/>
    <w:rsid w:val="004142AE"/>
    <w:rsid w:val="00454F31"/>
    <w:rsid w:val="00454F3C"/>
    <w:rsid w:val="00457E42"/>
    <w:rsid w:val="0046087E"/>
    <w:rsid w:val="00460E7C"/>
    <w:rsid w:val="004624D5"/>
    <w:rsid w:val="00472EAF"/>
    <w:rsid w:val="00476FBE"/>
    <w:rsid w:val="004771FA"/>
    <w:rsid w:val="004951C0"/>
    <w:rsid w:val="00496B28"/>
    <w:rsid w:val="004C4BF8"/>
    <w:rsid w:val="004C5944"/>
    <w:rsid w:val="004D1039"/>
    <w:rsid w:val="004D2A7D"/>
    <w:rsid w:val="004F296B"/>
    <w:rsid w:val="005040EF"/>
    <w:rsid w:val="005078D2"/>
    <w:rsid w:val="00507E3F"/>
    <w:rsid w:val="0051355C"/>
    <w:rsid w:val="00520CB8"/>
    <w:rsid w:val="00522323"/>
    <w:rsid w:val="00522D11"/>
    <w:rsid w:val="00523279"/>
    <w:rsid w:val="00531F9C"/>
    <w:rsid w:val="00533844"/>
    <w:rsid w:val="0053694B"/>
    <w:rsid w:val="00543B75"/>
    <w:rsid w:val="00546564"/>
    <w:rsid w:val="005503D3"/>
    <w:rsid w:val="0055480E"/>
    <w:rsid w:val="00555808"/>
    <w:rsid w:val="00565262"/>
    <w:rsid w:val="00570F01"/>
    <w:rsid w:val="00580496"/>
    <w:rsid w:val="005838C4"/>
    <w:rsid w:val="00592E9D"/>
    <w:rsid w:val="005A6524"/>
    <w:rsid w:val="005B3A72"/>
    <w:rsid w:val="005B6162"/>
    <w:rsid w:val="005C30F3"/>
    <w:rsid w:val="005C6F6D"/>
    <w:rsid w:val="005D49A8"/>
    <w:rsid w:val="005E0202"/>
    <w:rsid w:val="005E1475"/>
    <w:rsid w:val="005E5112"/>
    <w:rsid w:val="005F1E79"/>
    <w:rsid w:val="005F6F2E"/>
    <w:rsid w:val="00600DF3"/>
    <w:rsid w:val="006012D9"/>
    <w:rsid w:val="00601310"/>
    <w:rsid w:val="00611E9E"/>
    <w:rsid w:val="00613DA7"/>
    <w:rsid w:val="00623325"/>
    <w:rsid w:val="00623781"/>
    <w:rsid w:val="00631ECE"/>
    <w:rsid w:val="00636146"/>
    <w:rsid w:val="006420D8"/>
    <w:rsid w:val="0064457C"/>
    <w:rsid w:val="00647687"/>
    <w:rsid w:val="00647C90"/>
    <w:rsid w:val="0065595B"/>
    <w:rsid w:val="0066145C"/>
    <w:rsid w:val="006652F2"/>
    <w:rsid w:val="0067251C"/>
    <w:rsid w:val="00681B92"/>
    <w:rsid w:val="006841F7"/>
    <w:rsid w:val="0068773F"/>
    <w:rsid w:val="0069243E"/>
    <w:rsid w:val="0069250A"/>
    <w:rsid w:val="006943F2"/>
    <w:rsid w:val="006A018E"/>
    <w:rsid w:val="006A0C09"/>
    <w:rsid w:val="006A1BB6"/>
    <w:rsid w:val="006B6925"/>
    <w:rsid w:val="006C1C65"/>
    <w:rsid w:val="006C22EF"/>
    <w:rsid w:val="006D1DF5"/>
    <w:rsid w:val="006D4233"/>
    <w:rsid w:val="006D4C70"/>
    <w:rsid w:val="006E0BD0"/>
    <w:rsid w:val="006E4B92"/>
    <w:rsid w:val="00710DEB"/>
    <w:rsid w:val="00711ABD"/>
    <w:rsid w:val="00711F40"/>
    <w:rsid w:val="00712E69"/>
    <w:rsid w:val="00714CD5"/>
    <w:rsid w:val="00721816"/>
    <w:rsid w:val="00722728"/>
    <w:rsid w:val="00725235"/>
    <w:rsid w:val="00752E6F"/>
    <w:rsid w:val="007541EB"/>
    <w:rsid w:val="007573A8"/>
    <w:rsid w:val="00766EC8"/>
    <w:rsid w:val="00777EB2"/>
    <w:rsid w:val="00781F8C"/>
    <w:rsid w:val="00783EF4"/>
    <w:rsid w:val="00791766"/>
    <w:rsid w:val="00791983"/>
    <w:rsid w:val="0079253E"/>
    <w:rsid w:val="00797237"/>
    <w:rsid w:val="00797B8B"/>
    <w:rsid w:val="007A2FE8"/>
    <w:rsid w:val="007B09BB"/>
    <w:rsid w:val="007B1BB5"/>
    <w:rsid w:val="007C2034"/>
    <w:rsid w:val="007C3B39"/>
    <w:rsid w:val="007D63C4"/>
    <w:rsid w:val="007D79ED"/>
    <w:rsid w:val="007F10DE"/>
    <w:rsid w:val="007F29D9"/>
    <w:rsid w:val="007F4998"/>
    <w:rsid w:val="007F752F"/>
    <w:rsid w:val="0080076F"/>
    <w:rsid w:val="00806EA5"/>
    <w:rsid w:val="00826F32"/>
    <w:rsid w:val="0082708E"/>
    <w:rsid w:val="00827DF8"/>
    <w:rsid w:val="00830083"/>
    <w:rsid w:val="00843001"/>
    <w:rsid w:val="0084317B"/>
    <w:rsid w:val="00847328"/>
    <w:rsid w:val="00850F7F"/>
    <w:rsid w:val="008550F0"/>
    <w:rsid w:val="0085779D"/>
    <w:rsid w:val="00873D48"/>
    <w:rsid w:val="00893CF7"/>
    <w:rsid w:val="008973DD"/>
    <w:rsid w:val="008A2EB5"/>
    <w:rsid w:val="008A39F1"/>
    <w:rsid w:val="008A57DB"/>
    <w:rsid w:val="008A6927"/>
    <w:rsid w:val="008B1058"/>
    <w:rsid w:val="008B48A7"/>
    <w:rsid w:val="008C2FC9"/>
    <w:rsid w:val="008C5F4D"/>
    <w:rsid w:val="008C7A0E"/>
    <w:rsid w:val="008E1B06"/>
    <w:rsid w:val="008E1C95"/>
    <w:rsid w:val="008E3D7F"/>
    <w:rsid w:val="008E47B9"/>
    <w:rsid w:val="008F691A"/>
    <w:rsid w:val="008F6F34"/>
    <w:rsid w:val="009010C7"/>
    <w:rsid w:val="00902B61"/>
    <w:rsid w:val="0090464E"/>
    <w:rsid w:val="009123F7"/>
    <w:rsid w:val="00922095"/>
    <w:rsid w:val="00926741"/>
    <w:rsid w:val="00945C02"/>
    <w:rsid w:val="00950D73"/>
    <w:rsid w:val="009530B3"/>
    <w:rsid w:val="00954DE3"/>
    <w:rsid w:val="00955E43"/>
    <w:rsid w:val="009644B9"/>
    <w:rsid w:val="00964544"/>
    <w:rsid w:val="00965B2D"/>
    <w:rsid w:val="00967AF4"/>
    <w:rsid w:val="009721F2"/>
    <w:rsid w:val="00973091"/>
    <w:rsid w:val="00974BEE"/>
    <w:rsid w:val="0097590A"/>
    <w:rsid w:val="009771A4"/>
    <w:rsid w:val="00986177"/>
    <w:rsid w:val="00990282"/>
    <w:rsid w:val="0099408E"/>
    <w:rsid w:val="00996DF7"/>
    <w:rsid w:val="00996E37"/>
    <w:rsid w:val="00997768"/>
    <w:rsid w:val="009A10DE"/>
    <w:rsid w:val="009A3F50"/>
    <w:rsid w:val="009A7596"/>
    <w:rsid w:val="009B0F34"/>
    <w:rsid w:val="009C1A95"/>
    <w:rsid w:val="009C5085"/>
    <w:rsid w:val="009C7022"/>
    <w:rsid w:val="009D5924"/>
    <w:rsid w:val="009D778A"/>
    <w:rsid w:val="00A013CB"/>
    <w:rsid w:val="00A047A5"/>
    <w:rsid w:val="00A11886"/>
    <w:rsid w:val="00A12245"/>
    <w:rsid w:val="00A209CA"/>
    <w:rsid w:val="00A21044"/>
    <w:rsid w:val="00A22FDC"/>
    <w:rsid w:val="00A279A9"/>
    <w:rsid w:val="00A322C1"/>
    <w:rsid w:val="00A3349D"/>
    <w:rsid w:val="00A37B09"/>
    <w:rsid w:val="00A40B7A"/>
    <w:rsid w:val="00A433B8"/>
    <w:rsid w:val="00A504C1"/>
    <w:rsid w:val="00A53081"/>
    <w:rsid w:val="00A76FE2"/>
    <w:rsid w:val="00A914AB"/>
    <w:rsid w:val="00A919A6"/>
    <w:rsid w:val="00AA0AC2"/>
    <w:rsid w:val="00AA4173"/>
    <w:rsid w:val="00AA44BD"/>
    <w:rsid w:val="00AB6126"/>
    <w:rsid w:val="00AC01E1"/>
    <w:rsid w:val="00AC0601"/>
    <w:rsid w:val="00AC0D68"/>
    <w:rsid w:val="00AC0ED4"/>
    <w:rsid w:val="00AC4734"/>
    <w:rsid w:val="00AC590C"/>
    <w:rsid w:val="00AC626A"/>
    <w:rsid w:val="00AD75E8"/>
    <w:rsid w:val="00AE3D71"/>
    <w:rsid w:val="00AE69FA"/>
    <w:rsid w:val="00AF07BC"/>
    <w:rsid w:val="00AF0B18"/>
    <w:rsid w:val="00AF2677"/>
    <w:rsid w:val="00B00EC9"/>
    <w:rsid w:val="00B013F0"/>
    <w:rsid w:val="00B039FD"/>
    <w:rsid w:val="00B075F5"/>
    <w:rsid w:val="00B10164"/>
    <w:rsid w:val="00B21C11"/>
    <w:rsid w:val="00B2315E"/>
    <w:rsid w:val="00B32447"/>
    <w:rsid w:val="00B3594F"/>
    <w:rsid w:val="00B360DF"/>
    <w:rsid w:val="00B40127"/>
    <w:rsid w:val="00B51697"/>
    <w:rsid w:val="00B52953"/>
    <w:rsid w:val="00B61404"/>
    <w:rsid w:val="00B632AC"/>
    <w:rsid w:val="00B67340"/>
    <w:rsid w:val="00B71295"/>
    <w:rsid w:val="00B73E2E"/>
    <w:rsid w:val="00B81346"/>
    <w:rsid w:val="00B87FE4"/>
    <w:rsid w:val="00B93761"/>
    <w:rsid w:val="00BB58B8"/>
    <w:rsid w:val="00BC78C8"/>
    <w:rsid w:val="00BD3CFE"/>
    <w:rsid w:val="00BF6ECB"/>
    <w:rsid w:val="00BF7807"/>
    <w:rsid w:val="00C00908"/>
    <w:rsid w:val="00C0425D"/>
    <w:rsid w:val="00C13FDB"/>
    <w:rsid w:val="00C158B0"/>
    <w:rsid w:val="00C15FDF"/>
    <w:rsid w:val="00C171C2"/>
    <w:rsid w:val="00C209CC"/>
    <w:rsid w:val="00C24BAE"/>
    <w:rsid w:val="00C34D7C"/>
    <w:rsid w:val="00C35DCC"/>
    <w:rsid w:val="00C41BF6"/>
    <w:rsid w:val="00C42A2B"/>
    <w:rsid w:val="00C45902"/>
    <w:rsid w:val="00C466F2"/>
    <w:rsid w:val="00C46E73"/>
    <w:rsid w:val="00C53B4C"/>
    <w:rsid w:val="00C606A0"/>
    <w:rsid w:val="00C628B9"/>
    <w:rsid w:val="00C63F7B"/>
    <w:rsid w:val="00C642DD"/>
    <w:rsid w:val="00C776C5"/>
    <w:rsid w:val="00C81042"/>
    <w:rsid w:val="00C824C4"/>
    <w:rsid w:val="00C83579"/>
    <w:rsid w:val="00C87956"/>
    <w:rsid w:val="00C93D91"/>
    <w:rsid w:val="00CA1778"/>
    <w:rsid w:val="00CA56AC"/>
    <w:rsid w:val="00CB0A61"/>
    <w:rsid w:val="00CB1BAD"/>
    <w:rsid w:val="00CB35A4"/>
    <w:rsid w:val="00CB56A1"/>
    <w:rsid w:val="00CB671F"/>
    <w:rsid w:val="00CD3CA1"/>
    <w:rsid w:val="00CD3DFF"/>
    <w:rsid w:val="00CD6618"/>
    <w:rsid w:val="00CD668A"/>
    <w:rsid w:val="00CE1200"/>
    <w:rsid w:val="00CE3796"/>
    <w:rsid w:val="00CE448B"/>
    <w:rsid w:val="00CE6EE8"/>
    <w:rsid w:val="00CF1065"/>
    <w:rsid w:val="00CF548A"/>
    <w:rsid w:val="00D24F99"/>
    <w:rsid w:val="00D2750E"/>
    <w:rsid w:val="00D27A06"/>
    <w:rsid w:val="00D53EEB"/>
    <w:rsid w:val="00D5416D"/>
    <w:rsid w:val="00D55B5E"/>
    <w:rsid w:val="00D562B7"/>
    <w:rsid w:val="00D56891"/>
    <w:rsid w:val="00D61DCB"/>
    <w:rsid w:val="00D6351A"/>
    <w:rsid w:val="00D70477"/>
    <w:rsid w:val="00D724D3"/>
    <w:rsid w:val="00D871AE"/>
    <w:rsid w:val="00D95E7A"/>
    <w:rsid w:val="00DA6A56"/>
    <w:rsid w:val="00DA7FFC"/>
    <w:rsid w:val="00DB732E"/>
    <w:rsid w:val="00DC0569"/>
    <w:rsid w:val="00DC29FB"/>
    <w:rsid w:val="00DD0D44"/>
    <w:rsid w:val="00DD5BDA"/>
    <w:rsid w:val="00DF1E0C"/>
    <w:rsid w:val="00DF4D27"/>
    <w:rsid w:val="00E1223E"/>
    <w:rsid w:val="00E20AD5"/>
    <w:rsid w:val="00E22741"/>
    <w:rsid w:val="00E464A2"/>
    <w:rsid w:val="00E4724E"/>
    <w:rsid w:val="00E50EB4"/>
    <w:rsid w:val="00E6178C"/>
    <w:rsid w:val="00E65384"/>
    <w:rsid w:val="00E67EE6"/>
    <w:rsid w:val="00E709F7"/>
    <w:rsid w:val="00E81855"/>
    <w:rsid w:val="00E84380"/>
    <w:rsid w:val="00E954C2"/>
    <w:rsid w:val="00EA1440"/>
    <w:rsid w:val="00EA6D46"/>
    <w:rsid w:val="00EA768A"/>
    <w:rsid w:val="00EB0D02"/>
    <w:rsid w:val="00EB27BA"/>
    <w:rsid w:val="00EC0E27"/>
    <w:rsid w:val="00EC4C66"/>
    <w:rsid w:val="00ED1D86"/>
    <w:rsid w:val="00ED70DE"/>
    <w:rsid w:val="00EE315E"/>
    <w:rsid w:val="00EE38B8"/>
    <w:rsid w:val="00EE49BD"/>
    <w:rsid w:val="00EE6165"/>
    <w:rsid w:val="00EF0E57"/>
    <w:rsid w:val="00EF213E"/>
    <w:rsid w:val="00EF31ED"/>
    <w:rsid w:val="00EF5800"/>
    <w:rsid w:val="00F03D8C"/>
    <w:rsid w:val="00F045BF"/>
    <w:rsid w:val="00F11DB9"/>
    <w:rsid w:val="00F31460"/>
    <w:rsid w:val="00F31AF5"/>
    <w:rsid w:val="00F34B7B"/>
    <w:rsid w:val="00F8086F"/>
    <w:rsid w:val="00F85237"/>
    <w:rsid w:val="00F87408"/>
    <w:rsid w:val="00F92DB5"/>
    <w:rsid w:val="00FA0B5B"/>
    <w:rsid w:val="00FA0DAF"/>
    <w:rsid w:val="00FB26B9"/>
    <w:rsid w:val="00FC5F30"/>
    <w:rsid w:val="00FC6793"/>
    <w:rsid w:val="00FD1B7E"/>
    <w:rsid w:val="00FD223F"/>
    <w:rsid w:val="00FD3F76"/>
    <w:rsid w:val="00FE564C"/>
    <w:rsid w:val="00FE6BC4"/>
    <w:rsid w:val="00FE7619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985FD-94E1-4B87-9399-FCB11EDC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A0E"/>
  </w:style>
  <w:style w:type="paragraph" w:styleId="Nagwek1">
    <w:name w:val="heading 1"/>
    <w:basedOn w:val="Normalny"/>
    <w:next w:val="Normalny"/>
    <w:link w:val="Nagwek1Znak"/>
    <w:uiPriority w:val="9"/>
    <w:qFormat/>
    <w:rsid w:val="00F04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F045BF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45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45BF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8B8"/>
  </w:style>
  <w:style w:type="paragraph" w:styleId="Stopka">
    <w:name w:val="footer"/>
    <w:basedOn w:val="Normalny"/>
    <w:link w:val="Stopka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8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5B6"/>
    <w:rPr>
      <w:vertAlign w:val="superscript"/>
    </w:rPr>
  </w:style>
  <w:style w:type="paragraph" w:customStyle="1" w:styleId="Domylnie">
    <w:name w:val="Domyślnie"/>
    <w:rsid w:val="00522323"/>
    <w:pPr>
      <w:tabs>
        <w:tab w:val="left" w:pos="708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5223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4D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D3C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4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4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4B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4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10D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dolnyslas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BA8A2-20D4-4468-84D3-EDE55EF6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7589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jkowalczyk</dc:creator>
  <cp:lastModifiedBy>Katarzyna Lisiecka-Mika</cp:lastModifiedBy>
  <cp:revision>2</cp:revision>
  <cp:lastPrinted>2017-04-28T09:09:00Z</cp:lastPrinted>
  <dcterms:created xsi:type="dcterms:W3CDTF">2017-05-10T13:29:00Z</dcterms:created>
  <dcterms:modified xsi:type="dcterms:W3CDTF">2017-05-10T13:29:00Z</dcterms:modified>
</cp:coreProperties>
</file>