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71" w:rsidRPr="002B216A" w:rsidRDefault="00225F19" w:rsidP="00982128">
      <w:pPr>
        <w:rPr>
          <w:i/>
        </w:rPr>
      </w:pPr>
      <w:r w:rsidRPr="0017194C">
        <w:rPr>
          <w:i/>
        </w:rPr>
        <w:t>Szanowni Państwo.</w:t>
      </w:r>
    </w:p>
    <w:p w:rsidR="00D92A00" w:rsidRDefault="00C80B0D" w:rsidP="00322B43">
      <w:pPr>
        <w:jc w:val="both"/>
      </w:pPr>
      <w:r>
        <w:tab/>
      </w:r>
      <w:r w:rsidR="00225F19">
        <w:t xml:space="preserve">Pragniemy poinformować, </w:t>
      </w:r>
      <w:r w:rsidR="00C24CAA">
        <w:t>że od 1 stycz</w:t>
      </w:r>
      <w:r>
        <w:t>nia 2018 r. zmianie uległ średni</w:t>
      </w:r>
      <w:r w:rsidR="00C24CAA">
        <w:t xml:space="preserve"> kursu złotego </w:t>
      </w:r>
      <w:r w:rsidR="005D6F7F">
        <w:br/>
      </w:r>
      <w:r>
        <w:t>w stosunku do euro, stanowiący</w:t>
      </w:r>
      <w:r w:rsidR="00C24CAA">
        <w:t xml:space="preserve"> podstawę przeliczania wartości zamówień publicznych. </w:t>
      </w:r>
      <w:r w:rsidR="005D6F7F">
        <w:t xml:space="preserve">Na podstawie art. 35 ust. 3 ustawy z dnia 29 stycznia 2004 r. Prawo zamówień publicznych (tekst jednolity: Dz. U. z 2017 r. poz. 1579 z </w:t>
      </w:r>
      <w:proofErr w:type="spellStart"/>
      <w:r w:rsidR="005D6F7F">
        <w:t>późn</w:t>
      </w:r>
      <w:proofErr w:type="spellEnd"/>
      <w:r w:rsidR="005D6F7F">
        <w:t>. zm.</w:t>
      </w:r>
      <w:r w:rsidR="001F4D4A">
        <w:t xml:space="preserve"> – dalej „ustawa </w:t>
      </w:r>
      <w:proofErr w:type="spellStart"/>
      <w:r w:rsidR="001F4D4A">
        <w:t>Pzp</w:t>
      </w:r>
      <w:proofErr w:type="spellEnd"/>
      <w:r w:rsidR="001F4D4A">
        <w:t>”</w:t>
      </w:r>
      <w:r w:rsidR="005D6F7F">
        <w:t>) Prezes Rady Ministrów wydał</w:t>
      </w:r>
      <w:r w:rsidR="005D6F7F">
        <w:t xml:space="preserve"> </w:t>
      </w:r>
      <w:r w:rsidR="005D6F7F" w:rsidRPr="005D6F7F">
        <w:t>w dniu 29 grudnia 2017 r.</w:t>
      </w:r>
      <w:r w:rsidR="005D6F7F">
        <w:t xml:space="preserve"> nowe</w:t>
      </w:r>
      <w:r w:rsidR="005D6F7F" w:rsidRPr="005D6F7F">
        <w:t xml:space="preserve"> rozporządzenie</w:t>
      </w:r>
      <w:r w:rsidR="001F4D4A">
        <w:t xml:space="preserve"> (którego </w:t>
      </w:r>
      <w:r w:rsidR="005A795D">
        <w:t xml:space="preserve">aktualizacja dokonywana jest </w:t>
      </w:r>
      <w:r w:rsidR="002A0B9F">
        <w:t xml:space="preserve">raz na </w:t>
      </w:r>
      <w:r w:rsidR="005A795D">
        <w:t>dwa lata)</w:t>
      </w:r>
      <w:r w:rsidR="005D6F7F" w:rsidRPr="005D6F7F">
        <w:t xml:space="preserve"> w sprawie średniego kursu złotego w stosunku do euro stanowiącego podstawę przeliczania wartości zamówień publicznych (Dz. U. z 2017 r. poz. 2477).  </w:t>
      </w:r>
    </w:p>
    <w:p w:rsidR="00D92A00" w:rsidRPr="00091CEC" w:rsidRDefault="00C6195D" w:rsidP="00322B43">
      <w:pPr>
        <w:jc w:val="center"/>
        <w:rPr>
          <w:b/>
        </w:rPr>
      </w:pPr>
      <w:r w:rsidRPr="00091CEC">
        <w:rPr>
          <w:b/>
        </w:rPr>
        <w:t>Od dnia 01 styc</w:t>
      </w:r>
      <w:r w:rsidR="000852CC" w:rsidRPr="00091CEC">
        <w:rPr>
          <w:b/>
        </w:rPr>
        <w:t>znia 2018 r. średni kurs PLN</w:t>
      </w:r>
      <w:r w:rsidRPr="00091CEC">
        <w:rPr>
          <w:b/>
        </w:rPr>
        <w:t xml:space="preserve"> w stosunku do € stanowiący podstawę przeliczania wartości zamówień publicznych wynosi 4,3117 PLN.</w:t>
      </w:r>
    </w:p>
    <w:p w:rsidR="008427EC" w:rsidRDefault="001F4D4A" w:rsidP="009219A2">
      <w:pPr>
        <w:jc w:val="both"/>
      </w:pPr>
      <w:r>
        <w:tab/>
      </w:r>
      <w:r w:rsidR="00D92A00">
        <w:t>W związku z powyższym</w:t>
      </w:r>
      <w:r w:rsidR="00877DCD">
        <w:t>,</w:t>
      </w:r>
      <w:r w:rsidR="008F2161">
        <w:t xml:space="preserve"> w przypadku </w:t>
      </w:r>
      <w:r w:rsidR="008B4E30">
        <w:t>Beneficjentów (Wnioskodawców)</w:t>
      </w:r>
      <w:r w:rsidR="008F2161">
        <w:t xml:space="preserve"> będących Zamawiającymi w rozumieniu ustawy </w:t>
      </w:r>
      <w:proofErr w:type="spellStart"/>
      <w:r w:rsidR="008F2161">
        <w:t>Pzp</w:t>
      </w:r>
      <w:proofErr w:type="spellEnd"/>
      <w:r w:rsidR="00D92A00">
        <w:t>,</w:t>
      </w:r>
      <w:r w:rsidR="0078330A">
        <w:t xml:space="preserve"> </w:t>
      </w:r>
      <w:r>
        <w:t>do postępowań o</w:t>
      </w:r>
      <w:r>
        <w:t xml:space="preserve"> udzielenia</w:t>
      </w:r>
      <w:r>
        <w:t xml:space="preserve"> zamówieni</w:t>
      </w:r>
      <w:r>
        <w:t xml:space="preserve">a publicznego, ogłoszonych od dnia </w:t>
      </w:r>
      <w:r>
        <w:t>1 stycznia 2018 r. obowiązek stosowania</w:t>
      </w:r>
      <w:r>
        <w:t xml:space="preserve"> przepisów ustawy </w:t>
      </w:r>
      <w:proofErr w:type="spellStart"/>
      <w:r>
        <w:t>Pzp</w:t>
      </w:r>
      <w:proofErr w:type="spellEnd"/>
      <w:r w:rsidR="004A70DD">
        <w:t xml:space="preserve"> powstanie,</w:t>
      </w:r>
      <w:r>
        <w:t xml:space="preserve"> gdy</w:t>
      </w:r>
      <w:r w:rsidR="00AC38F7">
        <w:t xml:space="preserve"> ustalona szacunkowa wartość </w:t>
      </w:r>
      <w:r>
        <w:t>u</w:t>
      </w:r>
      <w:r w:rsidR="00AC38F7">
        <w:t>dzielanego zamówienia przekroczy</w:t>
      </w:r>
      <w:r w:rsidR="000237EE">
        <w:t xml:space="preserve"> kwotę 30 </w:t>
      </w:r>
      <w:r>
        <w:t>000 €, co przy uwzględnieniu nowego kursu oznacza, że wskazanej ustawy nie stosujemy do zamówień, których wartość nie</w:t>
      </w:r>
      <w:r>
        <w:t xml:space="preserve"> przekracza 129 351,00 PLN netto </w:t>
      </w:r>
      <w:r>
        <w:t>(dotychczas obowiązują</w:t>
      </w:r>
      <w:r>
        <w:t>ca kwota wynosiła 125.247,00 PLN netto</w:t>
      </w:r>
      <w:r>
        <w:t xml:space="preserve"> ).</w:t>
      </w:r>
    </w:p>
    <w:p w:rsidR="008427EC" w:rsidRDefault="00977B51" w:rsidP="00977B51">
      <w:pPr>
        <w:jc w:val="both"/>
      </w:pPr>
      <w:r>
        <w:tab/>
      </w:r>
      <w:r w:rsidR="008427EC">
        <w:t>W konsekwencji</w:t>
      </w:r>
      <w:r>
        <w:t xml:space="preserve"> zmiany średniego kursu</w:t>
      </w:r>
      <w:r w:rsidR="008427EC">
        <w:t xml:space="preserve"> PLN w stosunku do </w:t>
      </w:r>
      <w:r w:rsidR="008427EC" w:rsidRPr="000237EE">
        <w:t xml:space="preserve">€ </w:t>
      </w:r>
      <w:r w:rsidR="008427EC">
        <w:t xml:space="preserve"> progi stosowania procedur udzielania zamówień publicznych, określone</w:t>
      </w:r>
      <w:r>
        <w:t xml:space="preserve"> w </w:t>
      </w:r>
      <w:r w:rsidRPr="00977B51">
        <w:rPr>
          <w:i/>
        </w:rPr>
        <w:t xml:space="preserve">Rozporządzeniu Ministra Rozwoju i Finansów z dnia 22 grudnia 2017 r. </w:t>
      </w:r>
      <w:r w:rsidRPr="00977B51">
        <w:rPr>
          <w:i/>
        </w:rPr>
        <w:t>w sprawie kwot warto</w:t>
      </w:r>
      <w:r w:rsidRPr="00977B51">
        <w:rPr>
          <w:i/>
        </w:rPr>
        <w:t>ści zamówień oraz konkursów, od</w:t>
      </w:r>
      <w:r w:rsidRPr="00977B51">
        <w:rPr>
          <w:i/>
        </w:rPr>
        <w:t xml:space="preserve"> któr</w:t>
      </w:r>
      <w:r w:rsidRPr="00977B51">
        <w:rPr>
          <w:i/>
        </w:rPr>
        <w:t xml:space="preserve">ych jest uzależniony obowiązek </w:t>
      </w:r>
      <w:r w:rsidRPr="00977B51">
        <w:rPr>
          <w:i/>
        </w:rPr>
        <w:t>przekazywania ogłosz</w:t>
      </w:r>
      <w:r w:rsidRPr="00977B51">
        <w:rPr>
          <w:i/>
        </w:rPr>
        <w:t>eń Urzędowi Publikacji Unii Eur</w:t>
      </w:r>
      <w:r w:rsidRPr="00977B51">
        <w:rPr>
          <w:i/>
        </w:rPr>
        <w:t>opejskiej</w:t>
      </w:r>
      <w:r>
        <w:rPr>
          <w:i/>
        </w:rPr>
        <w:t xml:space="preserve">, </w:t>
      </w:r>
      <w:r w:rsidR="00E46946">
        <w:t>wydanym</w:t>
      </w:r>
      <w:r w:rsidRPr="00977B51">
        <w:t xml:space="preserve"> na </w:t>
      </w:r>
      <w:r>
        <w:t xml:space="preserve">podstawie </w:t>
      </w:r>
      <w:r w:rsidR="008427EC">
        <w:t xml:space="preserve"> art. 11 ust. 8 ustawy </w:t>
      </w:r>
      <w:proofErr w:type="spellStart"/>
      <w:r w:rsidR="008427EC">
        <w:t>Pzp</w:t>
      </w:r>
      <w:proofErr w:type="spellEnd"/>
      <w:r w:rsidR="008427EC">
        <w:t>, wynoszą</w:t>
      </w:r>
      <w:r w:rsidR="008427EC">
        <w:t xml:space="preserve"> odpowiednio:</w:t>
      </w:r>
    </w:p>
    <w:p w:rsidR="008427EC" w:rsidRDefault="008427EC" w:rsidP="00635002">
      <w:pPr>
        <w:spacing w:after="0" w:line="240" w:lineRule="auto"/>
      </w:pPr>
      <w:r>
        <w:t>14</w:t>
      </w:r>
      <w:r w:rsidR="000237EE">
        <w:t xml:space="preserve">4.000 € = 620 </w:t>
      </w:r>
      <w:r w:rsidR="001A4400">
        <w:t>884,80 PLN netto (w przypadku dostaw lub usług),</w:t>
      </w:r>
    </w:p>
    <w:p w:rsidR="008427EC" w:rsidRDefault="008427EC" w:rsidP="00635002">
      <w:pPr>
        <w:spacing w:after="0" w:line="240" w:lineRule="auto"/>
      </w:pPr>
      <w:r>
        <w:t>22</w:t>
      </w:r>
      <w:r w:rsidR="000237EE">
        <w:t xml:space="preserve">1.000 € = 952 </w:t>
      </w:r>
      <w:r w:rsidR="001A4400">
        <w:t>885,70 zł PLN netto (w przypadku dostaw i usług),</w:t>
      </w:r>
    </w:p>
    <w:p w:rsidR="008427EC" w:rsidRDefault="008427EC" w:rsidP="00174575">
      <w:pPr>
        <w:spacing w:after="0" w:line="240" w:lineRule="auto"/>
        <w:jc w:val="both"/>
      </w:pPr>
      <w:r>
        <w:t>443.</w:t>
      </w:r>
      <w:r w:rsidR="000237EE">
        <w:t xml:space="preserve">000 € = 1 910 </w:t>
      </w:r>
      <w:r w:rsidR="0017194C">
        <w:t>082,10 PLN netto ( w przypadku dostaw i usług</w:t>
      </w:r>
      <w:r w:rsidR="00635002">
        <w:t xml:space="preserve"> – zamówienia sektorowe</w:t>
      </w:r>
      <w:r w:rsidR="000B4984">
        <w:t xml:space="preserve"> i w dziedzinach obronności i bezpieczeństwa</w:t>
      </w:r>
      <w:r w:rsidR="0017194C">
        <w:t>)</w:t>
      </w:r>
      <w:r w:rsidR="00635002">
        <w:t>,</w:t>
      </w:r>
    </w:p>
    <w:p w:rsidR="00A77169" w:rsidRDefault="000237EE" w:rsidP="00635002">
      <w:pPr>
        <w:spacing w:after="0" w:line="240" w:lineRule="auto"/>
      </w:pPr>
      <w:r>
        <w:t xml:space="preserve">5.548.000 € = 23 921 </w:t>
      </w:r>
      <w:r w:rsidR="0017194C">
        <w:t>311,60 PLN netto ( w przypadku robót budowlanych),</w:t>
      </w:r>
    </w:p>
    <w:p w:rsidR="0017194C" w:rsidRDefault="0017194C" w:rsidP="00635002">
      <w:pPr>
        <w:spacing w:after="0" w:line="240" w:lineRule="auto"/>
      </w:pPr>
      <w:r>
        <w:t xml:space="preserve">750 000  </w:t>
      </w:r>
      <w:r w:rsidRPr="0017194C">
        <w:t>€</w:t>
      </w:r>
      <w:r>
        <w:t xml:space="preserve"> = 3 233 775 PLN netto (usługi społeczne i inne szczególne usługi),</w:t>
      </w:r>
    </w:p>
    <w:p w:rsidR="0017194C" w:rsidRDefault="0017194C" w:rsidP="00174575">
      <w:pPr>
        <w:spacing w:after="0" w:line="240" w:lineRule="auto"/>
        <w:jc w:val="both"/>
      </w:pPr>
      <w:r>
        <w:t xml:space="preserve">1 000 000 </w:t>
      </w:r>
      <w:r w:rsidRPr="0017194C">
        <w:t>€</w:t>
      </w:r>
      <w:r>
        <w:t xml:space="preserve"> = 4 311 700 PLN </w:t>
      </w:r>
      <w:r w:rsidR="00635002">
        <w:t>netto (</w:t>
      </w:r>
      <w:r w:rsidR="000B4984" w:rsidRPr="000B4984">
        <w:t xml:space="preserve">usługi społeczne i inne szczególne usługi </w:t>
      </w:r>
      <w:r w:rsidR="000B4984">
        <w:t xml:space="preserve"> -  zamówienia sektorowe</w:t>
      </w:r>
      <w:r w:rsidR="00635002">
        <w:t xml:space="preserve">), </w:t>
      </w:r>
    </w:p>
    <w:p w:rsidR="00707B4A" w:rsidRDefault="00707B4A" w:rsidP="00F548F5">
      <w:pPr>
        <w:jc w:val="both"/>
      </w:pPr>
    </w:p>
    <w:p w:rsidR="00A77169" w:rsidRPr="00F66942" w:rsidRDefault="00F548F5" w:rsidP="00F548F5">
      <w:pPr>
        <w:jc w:val="both"/>
        <w:rPr>
          <w:b/>
        </w:rPr>
      </w:pPr>
      <w:r>
        <w:tab/>
        <w:t>Należy również zwrócić uwagę na istotną kwestie związaną z prawidłowym ustalaniem terminów na złożenie ofert, w przypadku udzielania zamówień na podstawie Wytycznych</w:t>
      </w:r>
      <w:r w:rsidRPr="00F548F5">
        <w:t xml:space="preserve"> </w:t>
      </w:r>
      <w:r>
        <w:t>w zakresie kwalifikowalności w</w:t>
      </w:r>
      <w:r>
        <w:t xml:space="preserve">ydatków w ramach Europejskiego </w:t>
      </w:r>
      <w:r>
        <w:t>Funduszu Rozwoju Regionalnego, Europ</w:t>
      </w:r>
      <w:r>
        <w:t xml:space="preserve">ejskiego Funduszu Społecznego </w:t>
      </w:r>
      <w:r>
        <w:t>oraz Fundus</w:t>
      </w:r>
      <w:r>
        <w:t xml:space="preserve">zu Spójności na lata 2014-2020 (dalej „Wytyczne”). </w:t>
      </w:r>
      <w:r w:rsidR="00F66942">
        <w:t>Zgodnie z zapisem</w:t>
      </w:r>
      <w:r w:rsidRPr="00F548F5">
        <w:t xml:space="preserve"> sekcji 6.5.2 pkt. 10) </w:t>
      </w:r>
      <w:r>
        <w:t xml:space="preserve"> obowiązujących na dzień sporządzania niniejszej informacji Wytycznych (z dnia 19.07.2017) „</w:t>
      </w:r>
      <w:r w:rsidR="00A77169" w:rsidRPr="00707B4A">
        <w:rPr>
          <w:i/>
        </w:rPr>
        <w:t xml:space="preserve">Termin na złożenie oferty wynosi co najmniej 7 dni w przypadku dostaw i usług, co najmniej 14 dni - w przypadku robót budowlanych oraz w przypadku zamówień sektorowych o wartości niższej niż kwota określona w przepisach wydanych na podstawie art. 11 ust. </w:t>
      </w:r>
      <w:r w:rsidRPr="00707B4A">
        <w:rPr>
          <w:i/>
        </w:rPr>
        <w:t xml:space="preserve">8 </w:t>
      </w:r>
      <w:proofErr w:type="spellStart"/>
      <w:r w:rsidRPr="00707B4A">
        <w:rPr>
          <w:i/>
        </w:rPr>
        <w:t>Pzp</w:t>
      </w:r>
      <w:proofErr w:type="spellEnd"/>
      <w:r w:rsidRPr="00707B4A">
        <w:rPr>
          <w:i/>
        </w:rPr>
        <w:t xml:space="preserve">. </w:t>
      </w:r>
      <w:r w:rsidRPr="00707B4A">
        <w:rPr>
          <w:i/>
        </w:rPr>
        <w:br/>
        <w:t xml:space="preserve">W przypadku zamówień o </w:t>
      </w:r>
      <w:bookmarkStart w:id="0" w:name="_GoBack"/>
      <w:bookmarkEnd w:id="0"/>
      <w:r w:rsidRPr="00707B4A">
        <w:rPr>
          <w:i/>
        </w:rPr>
        <w:t>wartości szacunkowej równej lub przekraczającej 5 225 000 euro (dotyczy robót budowlanych) oraz 209 000 euro (dotyczy dostaw i usług) termin wynosi nie mniej niż 30 dni od daty upublicznienia zapytania ofertowego</w:t>
      </w:r>
      <w:r w:rsidR="00707B4A">
        <w:rPr>
          <w:i/>
        </w:rPr>
        <w:t>”</w:t>
      </w:r>
      <w:r w:rsidR="00F66942" w:rsidRPr="00707B4A">
        <w:rPr>
          <w:i/>
        </w:rPr>
        <w:t>.</w:t>
      </w:r>
      <w:r w:rsidR="00F66942">
        <w:t xml:space="preserve"> </w:t>
      </w:r>
      <w:r w:rsidR="00F66942" w:rsidRPr="00F66942">
        <w:rPr>
          <w:b/>
        </w:rPr>
        <w:t>Oznacza to, iż w przypadku gdy szacunkowa wartość zamówienia będzie równa lub przekroczy kwotę 22 528 632,50 PLN netto (w przypadku robót budowlanych) oraz 901 145,30 PLN netto (</w:t>
      </w:r>
      <w:r w:rsidR="00707B4A">
        <w:rPr>
          <w:b/>
        </w:rPr>
        <w:t xml:space="preserve"> w przypadku dostaw</w:t>
      </w:r>
      <w:r w:rsidR="00F66942">
        <w:rPr>
          <w:b/>
        </w:rPr>
        <w:t xml:space="preserve"> i usług)</w:t>
      </w:r>
      <w:r w:rsidR="00707B4A">
        <w:rPr>
          <w:b/>
        </w:rPr>
        <w:t xml:space="preserve">, </w:t>
      </w:r>
      <w:r w:rsidR="00F66942">
        <w:rPr>
          <w:b/>
        </w:rPr>
        <w:t xml:space="preserve"> Beneficjent/Wnioskodawca winien wyznaczyć termin do składania ofert, nie krótszy niż 30 dni od daty upub</w:t>
      </w:r>
      <w:r w:rsidR="00EA20A9">
        <w:rPr>
          <w:b/>
        </w:rPr>
        <w:t xml:space="preserve">licznienia zapytania ofertowego, </w:t>
      </w:r>
      <w:r w:rsidR="00EA20A9" w:rsidRPr="004A590F">
        <w:t>przy czym zgodnie z Wytycznymi</w:t>
      </w:r>
      <w:r w:rsidR="00F66942" w:rsidRPr="00F66942">
        <w:rPr>
          <w:b/>
        </w:rPr>
        <w:t xml:space="preserve"> </w:t>
      </w:r>
      <w:r w:rsidR="00EA20A9">
        <w:t>t</w:t>
      </w:r>
      <w:r w:rsidRPr="00F548F5">
        <w:t xml:space="preserve">ermin 7, 14, 30 dni liczy się od dnia następnego po dniu </w:t>
      </w:r>
      <w:r w:rsidRPr="00F548F5">
        <w:lastRenderedPageBreak/>
        <w:t>upublicznienia zapytania ofertowego, a kończy się z upływem ostatniego dnia. Jeżeli koniec terminu przypada na sobotę lub dzień ustawowo wolny od pracy, termin upływa dnia następnego po dniu lub dniach wolnych od pracy.</w:t>
      </w:r>
      <w:r w:rsidR="00A77169">
        <w:t xml:space="preserve"> </w:t>
      </w:r>
    </w:p>
    <w:p w:rsidR="00A77169" w:rsidRDefault="00A77169" w:rsidP="00982128"/>
    <w:p w:rsidR="00A77169" w:rsidRDefault="00A77169" w:rsidP="00982128"/>
    <w:p w:rsidR="00A77169" w:rsidRDefault="00A77169" w:rsidP="00982128"/>
    <w:p w:rsidR="00A77169" w:rsidRDefault="00A77169" w:rsidP="00982128"/>
    <w:p w:rsidR="00A77169" w:rsidRDefault="00A77169" w:rsidP="00982128"/>
    <w:p w:rsidR="00A77169" w:rsidRDefault="00A77169" w:rsidP="00982128"/>
    <w:p w:rsidR="00A77169" w:rsidRDefault="00A77169" w:rsidP="00982128"/>
    <w:p w:rsidR="00A77169" w:rsidRDefault="00A77169" w:rsidP="00982128"/>
    <w:p w:rsidR="00982128" w:rsidRDefault="00982128" w:rsidP="00982128"/>
    <w:p w:rsidR="00982128" w:rsidRDefault="00982128" w:rsidP="00982128"/>
    <w:sectPr w:rsidR="0098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28"/>
    <w:rsid w:val="00010871"/>
    <w:rsid w:val="000237EE"/>
    <w:rsid w:val="00033BCB"/>
    <w:rsid w:val="000852CC"/>
    <w:rsid w:val="00091CEC"/>
    <w:rsid w:val="000940AF"/>
    <w:rsid w:val="000B4984"/>
    <w:rsid w:val="000C41BE"/>
    <w:rsid w:val="0017194C"/>
    <w:rsid w:val="00171F88"/>
    <w:rsid w:val="00174575"/>
    <w:rsid w:val="001A339B"/>
    <w:rsid w:val="001A4400"/>
    <w:rsid w:val="001A714E"/>
    <w:rsid w:val="001C6703"/>
    <w:rsid w:val="001F4D4A"/>
    <w:rsid w:val="00225F19"/>
    <w:rsid w:val="00230DD9"/>
    <w:rsid w:val="002A0B9F"/>
    <w:rsid w:val="002B216A"/>
    <w:rsid w:val="00322B43"/>
    <w:rsid w:val="003E4321"/>
    <w:rsid w:val="00484B23"/>
    <w:rsid w:val="004A590F"/>
    <w:rsid w:val="004A70DD"/>
    <w:rsid w:val="00586C9C"/>
    <w:rsid w:val="005A795D"/>
    <w:rsid w:val="005D6F7F"/>
    <w:rsid w:val="005F635E"/>
    <w:rsid w:val="00626877"/>
    <w:rsid w:val="00632DA8"/>
    <w:rsid w:val="00635002"/>
    <w:rsid w:val="00707B4A"/>
    <w:rsid w:val="00745D9E"/>
    <w:rsid w:val="0078330A"/>
    <w:rsid w:val="00816A9B"/>
    <w:rsid w:val="00837539"/>
    <w:rsid w:val="008427EC"/>
    <w:rsid w:val="00877DCD"/>
    <w:rsid w:val="008B4E30"/>
    <w:rsid w:val="008F2161"/>
    <w:rsid w:val="009219A2"/>
    <w:rsid w:val="00977B51"/>
    <w:rsid w:val="00982128"/>
    <w:rsid w:val="00A77169"/>
    <w:rsid w:val="00AC38F7"/>
    <w:rsid w:val="00C24CAA"/>
    <w:rsid w:val="00C6195D"/>
    <w:rsid w:val="00C80B0D"/>
    <w:rsid w:val="00C83F16"/>
    <w:rsid w:val="00C87B21"/>
    <w:rsid w:val="00D2378A"/>
    <w:rsid w:val="00D31C16"/>
    <w:rsid w:val="00D66B29"/>
    <w:rsid w:val="00D92068"/>
    <w:rsid w:val="00D92A00"/>
    <w:rsid w:val="00DE223D"/>
    <w:rsid w:val="00E46946"/>
    <w:rsid w:val="00EA20A9"/>
    <w:rsid w:val="00EF49EC"/>
    <w:rsid w:val="00F548F5"/>
    <w:rsid w:val="00F66942"/>
    <w:rsid w:val="00FD0115"/>
    <w:rsid w:val="00F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35694-1E40-45BC-B3BE-38D87EF0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Kaleciński</dc:creator>
  <cp:keywords/>
  <dc:description/>
  <cp:lastModifiedBy>Sławomir Nitecki</cp:lastModifiedBy>
  <cp:revision>68</cp:revision>
  <dcterms:created xsi:type="dcterms:W3CDTF">2018-05-09T08:16:00Z</dcterms:created>
  <dcterms:modified xsi:type="dcterms:W3CDTF">2018-05-09T09:49:00Z</dcterms:modified>
</cp:coreProperties>
</file>