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745DBA">
        <w:rPr>
          <w:rFonts w:asciiTheme="minorHAnsi" w:hAnsiTheme="minorHAnsi"/>
          <w:color w:val="000000" w:themeColor="text1"/>
        </w:rPr>
        <w:t>3995/V/17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381102">
        <w:rPr>
          <w:rFonts w:asciiTheme="minorHAnsi" w:hAnsiTheme="minorHAnsi"/>
          <w:color w:val="000000" w:themeColor="text1"/>
        </w:rPr>
        <w:t xml:space="preserve">    </w:t>
      </w:r>
      <w:r w:rsidR="00745DBA">
        <w:rPr>
          <w:rFonts w:asciiTheme="minorHAnsi" w:hAnsiTheme="minorHAnsi"/>
          <w:color w:val="000000" w:themeColor="text1"/>
        </w:rPr>
        <w:t xml:space="preserve">26 czerwca </w:t>
      </w:r>
      <w:r w:rsidR="00366372">
        <w:rPr>
          <w:rFonts w:asciiTheme="minorHAnsi" w:hAnsiTheme="minorHAnsi"/>
          <w:color w:val="000000" w:themeColor="text1"/>
        </w:rPr>
        <w:t>2017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C53A64">
        <w:rPr>
          <w:rFonts w:asciiTheme="minorHAnsi" w:hAnsiTheme="minorHAnsi"/>
          <w:b/>
          <w:color w:val="000000" w:themeColor="text1"/>
          <w:sz w:val="44"/>
        </w:rPr>
        <w:t>2</w:t>
      </w:r>
      <w:r w:rsidR="00381102">
        <w:rPr>
          <w:rFonts w:asciiTheme="minorHAnsi" w:hAnsiTheme="minorHAnsi"/>
          <w:b/>
          <w:color w:val="000000" w:themeColor="text1"/>
          <w:sz w:val="44"/>
        </w:rPr>
        <w:t>3</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81102">
        <w:rPr>
          <w:rFonts w:asciiTheme="minorHAnsi" w:hAnsiTheme="minorHAnsi"/>
          <w:color w:val="000000" w:themeColor="text1"/>
        </w:rPr>
        <w:t xml:space="preserve"> czerwiec </w:t>
      </w:r>
      <w:r w:rsidR="00E74BE4">
        <w:rPr>
          <w:rFonts w:asciiTheme="minorHAnsi" w:hAnsiTheme="minorHAnsi"/>
          <w:color w:val="000000" w:themeColor="text1"/>
        </w:rPr>
        <w:t>2017</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B76A92" w:rsidRPr="00381102" w:rsidRDefault="00845B73">
          <w:pPr>
            <w:pStyle w:val="Spistreci1"/>
            <w:rPr>
              <w:rFonts w:asciiTheme="minorHAnsi" w:eastAsiaTheme="minorEastAsia" w:hAnsiTheme="minorHAnsi" w:cstheme="minorBidi"/>
              <w:noProof/>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82361724" w:history="1">
            <w:r w:rsidR="00B76A92" w:rsidRPr="00381102">
              <w:rPr>
                <w:rStyle w:val="Hipercze"/>
                <w:rFonts w:asciiTheme="minorHAnsi" w:eastAsia="Calibri" w:hAnsiTheme="minorHAnsi"/>
                <w:noProof/>
              </w:rPr>
              <w:t>I. Ogólny opis RPO WD oraz głównych zasad jego realizacji</w:t>
            </w:r>
            <w:r w:rsidR="00B76A92" w:rsidRPr="00381102">
              <w:rPr>
                <w:rFonts w:asciiTheme="minorHAnsi" w:hAnsiTheme="minorHAnsi"/>
                <w:noProof/>
                <w:webHidden/>
              </w:rPr>
              <w:tab/>
            </w:r>
            <w:r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_Toc482361724 \h </w:instrText>
            </w:r>
            <w:r w:rsidRPr="00381102">
              <w:rPr>
                <w:rFonts w:asciiTheme="minorHAnsi" w:hAnsiTheme="minorHAnsi"/>
                <w:noProof/>
                <w:webHidden/>
              </w:rPr>
            </w:r>
            <w:r w:rsidRPr="00381102">
              <w:rPr>
                <w:rFonts w:asciiTheme="minorHAnsi" w:hAnsiTheme="minorHAnsi"/>
                <w:noProof/>
                <w:webHidden/>
              </w:rPr>
              <w:fldChar w:fldCharType="separate"/>
            </w:r>
            <w:r w:rsidR="004E0D47">
              <w:rPr>
                <w:rFonts w:asciiTheme="minorHAnsi" w:hAnsiTheme="minorHAnsi"/>
                <w:noProof/>
                <w:webHidden/>
              </w:rPr>
              <w:t>5</w:t>
            </w:r>
            <w:r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25" w:history="1">
            <w:r w:rsidR="00B76A92" w:rsidRPr="00381102">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5</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26" w:history="1">
            <w:r w:rsidR="00B76A92" w:rsidRPr="00381102">
              <w:rPr>
                <w:rStyle w:val="Hipercze"/>
                <w:rFonts w:asciiTheme="minorHAnsi" w:eastAsia="Calibri" w:hAnsiTheme="minorHAnsi"/>
                <w:noProof/>
              </w:rPr>
              <w:t>2. Ogólne informacje dotyczące sposobu finansowania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7</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27" w:history="1">
            <w:r w:rsidR="00B76A92" w:rsidRPr="00381102">
              <w:rPr>
                <w:rStyle w:val="Hipercze"/>
                <w:rFonts w:asciiTheme="minorHAnsi" w:eastAsia="Calibri" w:hAnsiTheme="minorHAnsi"/>
                <w:noProof/>
              </w:rPr>
              <w:t>3. Opis systemu wyboru projektów</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28" w:history="1">
            <w:r w:rsidR="00B76A92" w:rsidRPr="00381102">
              <w:rPr>
                <w:rStyle w:val="Hipercze"/>
                <w:rFonts w:asciiTheme="minorHAnsi" w:eastAsia="Calibri" w:hAnsiTheme="minorHAnsi"/>
                <w:iCs/>
                <w:noProof/>
              </w:rPr>
              <w:t>Zasady ogólne dotyczące systemu wyboru projektów w ramach EFRR i EFS</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29" w:history="1">
            <w:r w:rsidR="00B76A92" w:rsidRPr="00381102">
              <w:rPr>
                <w:rStyle w:val="Hipercze"/>
                <w:rFonts w:asciiTheme="minorHAnsi" w:eastAsia="Calibri" w:hAnsiTheme="minorHAnsi"/>
                <w:iCs/>
                <w:noProof/>
              </w:rPr>
              <w:t>Tryb konkursowy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_Toc482361729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0" w:history="1">
            <w:r w:rsidR="00B76A92" w:rsidRPr="00381102">
              <w:rPr>
                <w:rStyle w:val="Hipercze"/>
                <w:rFonts w:asciiTheme="minorHAnsi" w:eastAsia="Calibri" w:hAnsiTheme="minorHAnsi"/>
                <w:iCs/>
                <w:noProof/>
              </w:rPr>
              <w:t>Tryb pozakonkursowy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1" w:history="1">
            <w:r w:rsidR="00B76A92" w:rsidRPr="00381102">
              <w:rPr>
                <w:rStyle w:val="Hipercze"/>
                <w:rFonts w:asciiTheme="minorHAnsi" w:eastAsia="Calibri" w:hAnsiTheme="minorHAnsi"/>
                <w:iCs/>
                <w:noProof/>
              </w:rPr>
              <w:t xml:space="preserve">Procedura odwoławcza </w:t>
            </w:r>
            <w:r w:rsidR="00B76A92" w:rsidRPr="00381102">
              <w:rPr>
                <w:rStyle w:val="Hipercze"/>
                <w:rFonts w:asciiTheme="minorHAnsi" w:eastAsia="Calibri" w:hAnsiTheme="minorHAnsi"/>
                <w:noProof/>
              </w:rPr>
              <w:t>w ramach RPO WD 2014-2020 (w zakresie EFRR)</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22</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2" w:history="1">
            <w:r w:rsidR="00B76A92" w:rsidRPr="00381102">
              <w:rPr>
                <w:rStyle w:val="Hipercze"/>
                <w:rFonts w:asciiTheme="minorHAnsi" w:eastAsia="Calibri" w:hAnsiTheme="minorHAnsi"/>
                <w:noProof/>
              </w:rPr>
              <w:t>Procedura odwoławcza w ramach RPO WD 2014-2020 (w zakresie EFS)</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29</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733" w:history="1">
            <w:r w:rsidR="00B76A92" w:rsidRPr="00381102">
              <w:rPr>
                <w:rStyle w:val="Hipercze"/>
                <w:rFonts w:asciiTheme="minorHAnsi" w:eastAsia="Calibri" w:hAnsiTheme="minorHAnsi"/>
                <w:noProof/>
              </w:rPr>
              <w:t>II. Szczegółowy opis poszczególnych osi priorytetowych oraz poszczególnych działań</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33</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34" w:history="1">
            <w:r w:rsidR="00B76A92" w:rsidRPr="00381102">
              <w:rPr>
                <w:rStyle w:val="Hipercze"/>
                <w:rFonts w:asciiTheme="minorHAnsi" w:eastAsia="Calibri" w:hAnsiTheme="minorHAnsi"/>
                <w:noProof/>
              </w:rPr>
              <w:t>Oś priorytetowa 1 Przedsiębiorstwa i innowacje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33</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5" w:history="1">
            <w:r w:rsidR="00B76A92" w:rsidRPr="00381102">
              <w:rPr>
                <w:rStyle w:val="Hipercze"/>
                <w:rFonts w:asciiTheme="minorHAnsi" w:eastAsia="Calibri" w:hAnsiTheme="minorHAnsi"/>
                <w:noProof/>
              </w:rPr>
              <w:t>Działanie 1.1. Wzmacnianie potencjału B+R i wdrożeniowego uczelni i jednostek naukowych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34</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6" w:history="1">
            <w:r w:rsidR="00B76A92" w:rsidRPr="00381102">
              <w:rPr>
                <w:rStyle w:val="Hipercze"/>
                <w:rFonts w:asciiTheme="minorHAnsi" w:eastAsia="Calibri" w:hAnsiTheme="minorHAnsi"/>
                <w:noProof/>
              </w:rPr>
              <w:t>Działanie 1.2. Innowacyjne przedsiębiorstwa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7" w:history="1">
            <w:r w:rsidR="00B76A92" w:rsidRPr="00381102">
              <w:rPr>
                <w:rStyle w:val="Hipercze"/>
                <w:rFonts w:asciiTheme="minorHAnsi" w:eastAsia="Calibri" w:hAnsiTheme="minorHAnsi"/>
                <w:noProof/>
              </w:rPr>
              <w:t>Działanie 1.3. Rozwój przedsiębiorczości</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56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8" w:history="1">
            <w:r w:rsidR="00B76A92" w:rsidRPr="00381102">
              <w:rPr>
                <w:rStyle w:val="Hipercze"/>
                <w:rFonts w:asciiTheme="minorHAnsi" w:eastAsia="Calibri" w:hAnsiTheme="minorHAnsi"/>
                <w:noProof/>
              </w:rPr>
              <w:t>Działanie 1.4. Internacjonalizacja przedsiębiorstw</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68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39" w:history="1">
            <w:r w:rsidR="00B76A92" w:rsidRPr="00381102">
              <w:rPr>
                <w:rStyle w:val="Hipercze"/>
                <w:rFonts w:asciiTheme="minorHAnsi" w:eastAsia="Calibri" w:hAnsiTheme="minorHAnsi"/>
                <w:noProof/>
              </w:rPr>
              <w:t>Działanie 1.5. Rozwój produktów i usług w MŚP</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_Toc482361739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77</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40" w:history="1">
            <w:r w:rsidR="00B76A92" w:rsidRPr="00381102">
              <w:rPr>
                <w:rStyle w:val="Hipercze"/>
                <w:rFonts w:asciiTheme="minorHAnsi" w:eastAsia="Calibri" w:hAnsiTheme="minorHAnsi"/>
                <w:noProof/>
              </w:rPr>
              <w:t>Oś priorytetowa 2 Technologie informacyjno-komunikacyjne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86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1" w:history="1">
            <w:r w:rsidR="00B76A92" w:rsidRPr="00381102">
              <w:rPr>
                <w:rStyle w:val="Hipercze"/>
                <w:rFonts w:asciiTheme="minorHAnsi" w:eastAsia="Calibri" w:hAnsiTheme="minorHAnsi"/>
                <w:noProof/>
              </w:rPr>
              <w:t>Działanie 2.1. E-usługi publiczne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87</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42" w:history="1">
            <w:r w:rsidR="00B76A92" w:rsidRPr="00381102">
              <w:rPr>
                <w:rStyle w:val="Hipercze"/>
                <w:rFonts w:asciiTheme="minorHAnsi" w:eastAsia="Calibri" w:hAnsiTheme="minorHAnsi"/>
                <w:noProof/>
              </w:rPr>
              <w:t>Oś priorytetowa 3 Gospodarka niskoemisyjna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98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3" w:history="1">
            <w:r w:rsidR="00B76A92" w:rsidRPr="00381102">
              <w:rPr>
                <w:rStyle w:val="Hipercze"/>
                <w:rFonts w:asciiTheme="minorHAnsi" w:eastAsia="Calibri" w:hAnsiTheme="minorHAnsi"/>
                <w:noProof/>
              </w:rPr>
              <w:t>Działanie 3.1. Produkcja i dystrybucja energii ze źródeł odnawialnych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98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4" w:history="1">
            <w:r w:rsidR="00B76A92" w:rsidRPr="00381102">
              <w:rPr>
                <w:rStyle w:val="Hipercze"/>
                <w:rFonts w:asciiTheme="minorHAnsi" w:eastAsia="Calibri" w:hAnsiTheme="minorHAnsi"/>
                <w:noProof/>
              </w:rPr>
              <w:t>Działanie 3.2. Efektywność energetyczna w MŚP</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109</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5" w:history="1">
            <w:r w:rsidR="00B76A92" w:rsidRPr="00381102">
              <w:rPr>
                <w:rStyle w:val="Hipercze"/>
                <w:rFonts w:asciiTheme="minorHAnsi" w:eastAsia="Calibri" w:hAnsiTheme="minorHAnsi"/>
                <w:noProof/>
              </w:rPr>
              <w:t>Działanie 3.3. Efektywność energetyczna w budynkach użyteczności publicznej i sektorze mieszkaniowym</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118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6" w:history="1">
            <w:r w:rsidR="00B76A92" w:rsidRPr="00381102">
              <w:rPr>
                <w:rStyle w:val="Hipercze"/>
                <w:rFonts w:asciiTheme="minorHAnsi" w:eastAsia="Calibri" w:hAnsiTheme="minorHAnsi"/>
                <w:noProof/>
              </w:rPr>
              <w:t>Działanie 3.4. Wdrażanie strategii niskoemisyjnych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138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7" w:history="1">
            <w:r w:rsidR="00B76A92" w:rsidRPr="00381102">
              <w:rPr>
                <w:rStyle w:val="Hipercze"/>
                <w:rFonts w:asciiTheme="minorHAnsi" w:eastAsia="Calibri" w:hAnsiTheme="minorHAnsi"/>
                <w:noProof/>
              </w:rPr>
              <w:t>Działanie 3.5. Wysokosprawna kogeneracja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155</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48" w:history="1">
            <w:r w:rsidR="00B76A92" w:rsidRPr="00381102">
              <w:rPr>
                <w:rStyle w:val="Hipercze"/>
                <w:rFonts w:asciiTheme="minorHAnsi" w:eastAsia="Calibri" w:hAnsiTheme="minorHAnsi"/>
                <w:noProof/>
              </w:rPr>
              <w:t>Oś priorytetowa 4 Środowisko i zasoby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163</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49" w:history="1">
            <w:r w:rsidR="00B76A92" w:rsidRPr="00381102">
              <w:rPr>
                <w:rStyle w:val="Hipercze"/>
                <w:rFonts w:asciiTheme="minorHAnsi" w:eastAsia="Calibri" w:hAnsiTheme="minorHAnsi"/>
                <w:noProof/>
              </w:rPr>
              <w:t>Działanie 4.1. Gospodarka odpadami</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_Toc482361749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163</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0" w:history="1">
            <w:r w:rsidR="00B76A92" w:rsidRPr="00381102">
              <w:rPr>
                <w:rStyle w:val="Hipercze"/>
                <w:rFonts w:asciiTheme="minorHAnsi" w:eastAsia="Calibri" w:hAnsiTheme="minorHAnsi"/>
                <w:noProof/>
              </w:rPr>
              <w:t>Działanie 4.2. Gospodarka wodno-ściekowa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169</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1" w:history="1">
            <w:r w:rsidR="00B76A92" w:rsidRPr="00381102">
              <w:rPr>
                <w:rStyle w:val="Hipercze"/>
                <w:rFonts w:asciiTheme="minorHAnsi" w:eastAsia="Calibri" w:hAnsiTheme="minorHAnsi"/>
                <w:noProof/>
              </w:rPr>
              <w:t>Działanie 4.3. Dziedzictwo kulturowe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176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2" w:history="1">
            <w:r w:rsidR="00B76A92" w:rsidRPr="00381102">
              <w:rPr>
                <w:rStyle w:val="Hipercze"/>
                <w:rFonts w:asciiTheme="minorHAnsi" w:eastAsia="Calibri" w:hAnsiTheme="minorHAnsi"/>
                <w:noProof/>
              </w:rPr>
              <w:t>Działanie 4.4. Ochrona i udostępnianie zasobów przyrodniczych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185</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3" w:history="1">
            <w:r w:rsidR="00B76A92" w:rsidRPr="00381102">
              <w:rPr>
                <w:rStyle w:val="Hipercze"/>
                <w:rFonts w:asciiTheme="minorHAnsi" w:eastAsia="Calibri" w:hAnsiTheme="minorHAnsi"/>
                <w:noProof/>
              </w:rPr>
              <w:t>Działanie 4.5. Bezpieczeństwo</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193</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54" w:history="1">
            <w:r w:rsidR="00B76A92" w:rsidRPr="00381102">
              <w:rPr>
                <w:rStyle w:val="Hipercze"/>
                <w:rFonts w:asciiTheme="minorHAnsi" w:eastAsia="Calibri" w:hAnsiTheme="minorHAnsi"/>
                <w:noProof/>
              </w:rPr>
              <w:t>Oś priorytetowa 5 Transport</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201</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5" w:history="1">
            <w:r w:rsidR="00B76A92" w:rsidRPr="00381102">
              <w:rPr>
                <w:rStyle w:val="Hipercze"/>
                <w:rFonts w:asciiTheme="minorHAnsi" w:eastAsia="Calibri" w:hAnsiTheme="minorHAnsi"/>
                <w:noProof/>
              </w:rPr>
              <w:t>Działanie 5.1. Drogowa dostępność transportowa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201</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6" w:history="1">
            <w:r w:rsidR="00B76A92" w:rsidRPr="00381102">
              <w:rPr>
                <w:rStyle w:val="Hipercze"/>
                <w:rFonts w:asciiTheme="minorHAnsi" w:eastAsia="Calibri" w:hAnsiTheme="minorHAnsi"/>
                <w:noProof/>
              </w:rPr>
              <w:t>Działanie 5.2. System transportu kolejowego</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209</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57" w:history="1">
            <w:r w:rsidR="00B76A92" w:rsidRPr="00381102">
              <w:rPr>
                <w:rStyle w:val="Hipercze"/>
                <w:rFonts w:asciiTheme="minorHAnsi" w:eastAsia="Calibri" w:hAnsiTheme="minorHAnsi"/>
                <w:noProof/>
              </w:rPr>
              <w:t>Oś priorytetowa 6 Infrastruktura spójności społecznej</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219</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8" w:history="1">
            <w:r w:rsidR="00B76A92" w:rsidRPr="00381102">
              <w:rPr>
                <w:rStyle w:val="Hipercze"/>
                <w:rFonts w:asciiTheme="minorHAnsi" w:eastAsia="Calibri" w:hAnsiTheme="minorHAnsi"/>
                <w:noProof/>
              </w:rPr>
              <w:t>Działanie 6.1. Inwestycje w infrastrukturę społeczną</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219</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59" w:history="1">
            <w:r w:rsidR="00B76A92" w:rsidRPr="00381102">
              <w:rPr>
                <w:rStyle w:val="Hipercze"/>
                <w:rFonts w:asciiTheme="minorHAnsi" w:eastAsia="Calibri" w:hAnsiTheme="minorHAnsi"/>
                <w:noProof/>
              </w:rPr>
              <w:t>Działanie 6.2. Inwestycje w infrastrukturę zdrowotną</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_Toc482361759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231</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0" w:history="1">
            <w:r w:rsidR="00B76A92" w:rsidRPr="00381102">
              <w:rPr>
                <w:rStyle w:val="Hipercze"/>
                <w:rFonts w:asciiTheme="minorHAnsi" w:eastAsia="Calibri" w:hAnsiTheme="minorHAnsi"/>
                <w:noProof/>
              </w:rPr>
              <w:t>Działanie 6.3. Rewitalizacja zdegradowanych obszarów</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239</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61" w:history="1">
            <w:r w:rsidR="00B76A92" w:rsidRPr="00381102">
              <w:rPr>
                <w:rStyle w:val="Hipercze"/>
                <w:rFonts w:asciiTheme="minorHAnsi" w:eastAsia="Calibri" w:hAnsiTheme="minorHAnsi"/>
                <w:noProof/>
              </w:rPr>
              <w:t>Oś priorytetowa 7 Infrastruktura edukacyjna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250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2" w:history="1">
            <w:r w:rsidR="00B76A92" w:rsidRPr="00381102">
              <w:rPr>
                <w:rStyle w:val="Hipercze"/>
                <w:rFonts w:asciiTheme="minorHAnsi" w:eastAsia="Calibri" w:hAnsiTheme="minorHAnsi"/>
                <w:noProof/>
              </w:rPr>
              <w:t>Działanie 7.1. Inwestycje w edukację przedszkolną, podstawową i gimnazjalną</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250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3" w:history="1">
            <w:r w:rsidR="00B76A92" w:rsidRPr="00381102">
              <w:rPr>
                <w:rStyle w:val="Hipercze"/>
                <w:rFonts w:asciiTheme="minorHAnsi" w:eastAsia="Calibri" w:hAnsiTheme="minorHAnsi"/>
                <w:noProof/>
              </w:rPr>
              <w:t>Działanie 7.2. Inwestycje w edukację ponadgimnazjalną, w tym zawodową</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260</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64" w:history="1">
            <w:r w:rsidR="00B76A92" w:rsidRPr="00381102">
              <w:rPr>
                <w:rStyle w:val="Hipercze"/>
                <w:rFonts w:asciiTheme="minorHAnsi" w:eastAsia="Calibri" w:hAnsiTheme="minorHAnsi"/>
                <w:noProof/>
              </w:rPr>
              <w:t>Oś priorytetowa 8 Rynek pracy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270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5" w:history="1">
            <w:r w:rsidR="00B76A92" w:rsidRPr="00381102">
              <w:rPr>
                <w:rStyle w:val="Hipercze"/>
                <w:rFonts w:asciiTheme="minorHAnsi" w:eastAsia="Calibri" w:hAnsiTheme="minorHAnsi"/>
                <w:noProof/>
              </w:rPr>
              <w:t xml:space="preserve">Działanie 8.1. </w:t>
            </w:r>
            <w:r w:rsidR="00B76A92" w:rsidRPr="00381102">
              <w:rPr>
                <w:rStyle w:val="Hipercze"/>
                <w:rFonts w:asciiTheme="minorHAnsi" w:eastAsia="Calibri" w:hAnsiTheme="minorHAnsi" w:cs="Arial"/>
                <w:noProof/>
              </w:rPr>
              <w:t>Projekty powiatowych urzędów pracy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270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6" w:history="1">
            <w:r w:rsidR="00B76A92" w:rsidRPr="00381102">
              <w:rPr>
                <w:rStyle w:val="Hipercze"/>
                <w:rFonts w:asciiTheme="minorHAnsi" w:eastAsia="Calibri" w:hAnsiTheme="minorHAnsi"/>
                <w:noProof/>
              </w:rPr>
              <w:t xml:space="preserve">Działanie 8.2. </w:t>
            </w:r>
            <w:r w:rsidR="00B76A92" w:rsidRPr="00381102">
              <w:rPr>
                <w:rStyle w:val="Hipercze"/>
                <w:rFonts w:asciiTheme="minorHAnsi" w:eastAsia="Calibri" w:hAnsiTheme="minorHAnsi" w:cs="Arial"/>
                <w:noProof/>
              </w:rPr>
              <w:t>Wsparcie osób poszukujących pracy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276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7" w:history="1">
            <w:r w:rsidR="00B76A92" w:rsidRPr="00381102">
              <w:rPr>
                <w:rStyle w:val="Hipercze"/>
                <w:rFonts w:asciiTheme="minorHAnsi" w:eastAsia="Calibri" w:hAnsiTheme="minorHAnsi"/>
                <w:noProof/>
              </w:rPr>
              <w:t xml:space="preserve">Działanie 8.3. </w:t>
            </w:r>
            <w:r w:rsidR="00B76A92" w:rsidRPr="00381102">
              <w:rPr>
                <w:rStyle w:val="Hipercze"/>
                <w:rFonts w:asciiTheme="minorHAnsi" w:eastAsia="Calibri" w:hAnsiTheme="minorHAnsi" w:cs="Arial"/>
                <w:noProof/>
              </w:rPr>
              <w:t>Samozatrudnienie, przedsiębiorczość oraz tworzenie nowych miejsc pracy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284</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8" w:history="1">
            <w:r w:rsidR="00B76A92" w:rsidRPr="00381102">
              <w:rPr>
                <w:rStyle w:val="Hipercze"/>
                <w:rFonts w:asciiTheme="minorHAnsi" w:eastAsia="Calibri" w:hAnsiTheme="minorHAnsi"/>
                <w:noProof/>
              </w:rPr>
              <w:t>Działanie 8.4. Godzenie życia zawodowego i prywatnego</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290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69" w:history="1">
            <w:r w:rsidR="00B76A92" w:rsidRPr="00381102">
              <w:rPr>
                <w:rStyle w:val="Hipercze"/>
                <w:rFonts w:asciiTheme="minorHAnsi" w:eastAsia="Calibri" w:hAnsiTheme="minorHAnsi"/>
                <w:noProof/>
              </w:rPr>
              <w:t>Działanie 8.5. Przystosowanie do zmian zachodzących w gospodarce w ramach działań outplacementowych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_Toc482361769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296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0" w:history="1">
            <w:r w:rsidR="00B76A92" w:rsidRPr="00381102">
              <w:rPr>
                <w:rStyle w:val="Hipercze"/>
                <w:rFonts w:asciiTheme="minorHAnsi" w:eastAsia="Calibri" w:hAnsiTheme="minorHAnsi"/>
                <w:noProof/>
              </w:rPr>
              <w:t>Działanie 8.6. Zwiększenie konkurencyjności przedsiębiorstw i przedsiębiorców z sektora MMŚP</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302</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1" w:history="1">
            <w:r w:rsidR="00B76A92" w:rsidRPr="00381102">
              <w:rPr>
                <w:rStyle w:val="Hipercze"/>
                <w:rFonts w:asciiTheme="minorHAnsi" w:eastAsia="Calibri" w:hAnsiTheme="minorHAnsi"/>
                <w:noProof/>
              </w:rPr>
              <w:t>Działanie 8.7. Aktywne i zdrowe starzenie się</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307</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72" w:history="1">
            <w:r w:rsidR="00B76A92" w:rsidRPr="00381102">
              <w:rPr>
                <w:rStyle w:val="Hipercze"/>
                <w:rFonts w:asciiTheme="minorHAnsi" w:eastAsia="Calibri" w:hAnsiTheme="minorHAnsi"/>
                <w:noProof/>
              </w:rPr>
              <w:t>Oś priorytetowa 9 Włączenie społeczne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312</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3" w:history="1">
            <w:r w:rsidR="00B76A92" w:rsidRPr="00381102">
              <w:rPr>
                <w:rStyle w:val="Hipercze"/>
                <w:rFonts w:asciiTheme="minorHAnsi" w:eastAsia="Calibri" w:hAnsiTheme="minorHAnsi"/>
                <w:noProof/>
              </w:rPr>
              <w:t>Działanie 9.1. Aktywna integracja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312</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4" w:history="1">
            <w:r w:rsidR="00B76A92" w:rsidRPr="00381102">
              <w:rPr>
                <w:rStyle w:val="Hipercze"/>
                <w:rFonts w:asciiTheme="minorHAnsi" w:eastAsia="Calibri" w:hAnsiTheme="minorHAnsi"/>
                <w:noProof/>
              </w:rPr>
              <w:t>Działanie 9.2. Dostęp do wysokiej jakości usług społecznych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334</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5" w:history="1">
            <w:r w:rsidR="00B76A92" w:rsidRPr="00381102">
              <w:rPr>
                <w:rStyle w:val="Hipercze"/>
                <w:rFonts w:asciiTheme="minorHAnsi" w:eastAsia="Calibri" w:hAnsiTheme="minorHAnsi"/>
                <w:noProof/>
              </w:rPr>
              <w:t xml:space="preserve">Działanie 9.3. </w:t>
            </w:r>
            <w:r w:rsidR="00B76A92" w:rsidRPr="00381102">
              <w:rPr>
                <w:rStyle w:val="Hipercze"/>
                <w:rFonts w:asciiTheme="minorHAnsi" w:eastAsia="Calibri" w:hAnsiTheme="minorHAnsi" w:cs="Arial"/>
                <w:noProof/>
              </w:rPr>
              <w:t>Dostęp do wysokiej jakości usług zdrowotnych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348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6" w:history="1">
            <w:r w:rsidR="00B76A92" w:rsidRPr="00381102">
              <w:rPr>
                <w:rStyle w:val="Hipercze"/>
                <w:rFonts w:asciiTheme="minorHAnsi" w:eastAsia="Calibri" w:hAnsiTheme="minorHAnsi"/>
                <w:noProof/>
              </w:rPr>
              <w:t xml:space="preserve">Działanie 9.4. </w:t>
            </w:r>
            <w:r w:rsidR="00B76A92" w:rsidRPr="00381102">
              <w:rPr>
                <w:rStyle w:val="Hipercze"/>
                <w:rFonts w:asciiTheme="minorHAnsi" w:eastAsia="Calibri" w:hAnsiTheme="minorHAnsi" w:cs="Arial"/>
                <w:noProof/>
              </w:rPr>
              <w:t>Wspieranie gospodarki społecznej</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353</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77" w:history="1">
            <w:r w:rsidR="00B76A92" w:rsidRPr="00381102">
              <w:rPr>
                <w:rStyle w:val="Hipercze"/>
                <w:rFonts w:asciiTheme="minorHAnsi" w:eastAsia="Calibri" w:hAnsiTheme="minorHAnsi"/>
                <w:noProof/>
              </w:rPr>
              <w:t>Oś priorytetowa 10 Edukacja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365</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8" w:history="1">
            <w:r w:rsidR="00B76A92" w:rsidRPr="00381102">
              <w:rPr>
                <w:rStyle w:val="Hipercze"/>
                <w:rFonts w:asciiTheme="minorHAnsi" w:eastAsia="Calibri" w:hAnsiTheme="minorHAnsi"/>
                <w:noProof/>
              </w:rPr>
              <w:t>Działanie 10.1. Zapewnienie równego dostępu do wysokiej jakości edukacji przedszkolnej</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365</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79" w:history="1">
            <w:r w:rsidR="00B76A92" w:rsidRPr="00381102">
              <w:rPr>
                <w:rStyle w:val="Hipercze"/>
                <w:rFonts w:asciiTheme="minorHAnsi" w:eastAsia="Calibri" w:hAnsiTheme="minorHAnsi"/>
                <w:noProof/>
              </w:rPr>
              <w:t xml:space="preserve">Działanie 10.2. </w:t>
            </w:r>
            <w:r w:rsidR="00B76A92" w:rsidRPr="00381102">
              <w:rPr>
                <w:rStyle w:val="Hipercze"/>
                <w:rFonts w:asciiTheme="minorHAnsi" w:eastAsia="Calibri" w:hAnsiTheme="minorHAnsi" w:cs="Arial"/>
                <w:noProof/>
              </w:rPr>
              <w:t>Zapewnienie równego dostępu do wysokiej jakości edukacji podstawowej, gimnazjalnej i ponadgimnazjalnej</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_Toc482361779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375</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0" w:history="1">
            <w:r w:rsidR="00B76A92" w:rsidRPr="00381102">
              <w:rPr>
                <w:rStyle w:val="Hipercze"/>
                <w:rFonts w:asciiTheme="minorHAnsi" w:eastAsia="Calibri" w:hAnsiTheme="minorHAnsi"/>
                <w:noProof/>
              </w:rPr>
              <w:t xml:space="preserve">Działanie 10.3. </w:t>
            </w:r>
            <w:r w:rsidR="00B76A92" w:rsidRPr="00381102">
              <w:rPr>
                <w:rStyle w:val="Hipercze"/>
                <w:rFonts w:asciiTheme="minorHAnsi" w:eastAsia="Calibri" w:hAnsiTheme="minorHAnsi" w:cs="Arial"/>
                <w:noProof/>
              </w:rPr>
              <w:t>Poprawa dostępności i wspieranie uczenia się przez całe życie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386</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1" w:history="1">
            <w:r w:rsidR="00B76A92" w:rsidRPr="00381102">
              <w:rPr>
                <w:rStyle w:val="Hipercze"/>
                <w:rFonts w:asciiTheme="minorHAnsi" w:eastAsia="Calibri" w:hAnsiTheme="minorHAnsi"/>
                <w:noProof/>
              </w:rPr>
              <w:t>Działanie 10.4. Dostosowanie systemów kształcenia i szkolenia zawodowego do potrzeb rynku pracy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391</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82" w:history="1">
            <w:r w:rsidR="00B76A92" w:rsidRPr="00381102">
              <w:rPr>
                <w:rStyle w:val="Hipercze"/>
                <w:rFonts w:asciiTheme="minorHAnsi" w:eastAsia="Calibri" w:hAnsiTheme="minorHAnsi"/>
                <w:noProof/>
              </w:rPr>
              <w:t>Oś priorytetowa 11 Pomoc techniczna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405</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3" w:history="1">
            <w:r w:rsidR="00B76A92" w:rsidRPr="00381102">
              <w:rPr>
                <w:rStyle w:val="Hipercze"/>
                <w:rFonts w:asciiTheme="minorHAnsi" w:eastAsia="Calibri" w:hAnsiTheme="minorHAnsi"/>
                <w:noProof/>
              </w:rPr>
              <w:t>Działanie 11.1 Pomoc techniczna</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405</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784" w:history="1">
            <w:r w:rsidR="00B76A92" w:rsidRPr="00381102">
              <w:rPr>
                <w:rStyle w:val="Hipercze"/>
                <w:rFonts w:asciiTheme="minorHAnsi" w:eastAsia="Calibri" w:hAnsiTheme="minorHAnsi"/>
                <w:noProof/>
              </w:rPr>
              <w:t>III. Indykatywny plan finansowy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411</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785" w:history="1">
            <w:r w:rsidR="00B76A92" w:rsidRPr="00381102">
              <w:rPr>
                <w:rStyle w:val="Hipercze"/>
                <w:rFonts w:asciiTheme="minorHAnsi" w:eastAsia="Calibri" w:hAnsiTheme="minorHAnsi"/>
                <w:noProof/>
              </w:rPr>
              <w:t>IV. Wymiar terytorialny prowadzonej interwencji</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430</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86" w:history="1">
            <w:r w:rsidR="00B76A92" w:rsidRPr="00381102">
              <w:rPr>
                <w:rStyle w:val="Hipercze"/>
                <w:rFonts w:asciiTheme="minorHAnsi" w:eastAsia="Calibri" w:hAnsiTheme="minorHAnsi"/>
                <w:noProof/>
              </w:rPr>
              <w:t>A. Wymiar terytorialny – formy obligatoryjne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7" w:history="1">
            <w:r w:rsidR="00B76A92" w:rsidRPr="00381102">
              <w:rPr>
                <w:rStyle w:val="Hipercze"/>
                <w:rFonts w:asciiTheme="minorHAnsi" w:eastAsia="Calibri" w:hAnsiTheme="minorHAnsi"/>
                <w:noProof/>
              </w:rPr>
              <w:t>A.1 Planowane wsparcie rewitalizacji w ramach RPO WD</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430</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8" w:history="1">
            <w:r w:rsidR="00B76A92" w:rsidRPr="00381102">
              <w:rPr>
                <w:rStyle w:val="Hipercze"/>
                <w:rFonts w:asciiTheme="minorHAnsi" w:eastAsia="Calibri" w:hAnsiTheme="minorHAnsi"/>
                <w:noProof/>
              </w:rPr>
              <w:t>A.2 Wsparcie przedsięwzięć z zakresu zrównoważonego rozwoju obszarów funkcjonalnych miast wojewódzkich w ramach ZIT</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432</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89" w:history="1">
            <w:r w:rsidR="00B76A92" w:rsidRPr="00381102">
              <w:rPr>
                <w:rStyle w:val="Hipercze"/>
                <w:rFonts w:asciiTheme="minorHAnsi" w:eastAsia="Calibri" w:hAnsiTheme="minorHAnsi"/>
                <w:noProof/>
              </w:rPr>
              <w:t>A.3. Obszary wiejskie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_Toc482361789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435</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90" w:history="1">
            <w:r w:rsidR="00B76A92" w:rsidRPr="00381102">
              <w:rPr>
                <w:rStyle w:val="Hipercze"/>
                <w:rFonts w:asciiTheme="minorHAnsi" w:eastAsia="Calibri" w:hAnsiTheme="minorHAnsi"/>
                <w:noProof/>
              </w:rPr>
              <w:t>B. Wymiar terytorialny – formy fakultatywne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437</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1" w:history="1">
            <w:r w:rsidR="00B76A92" w:rsidRPr="00381102">
              <w:rPr>
                <w:rStyle w:val="Hipercze"/>
                <w:rFonts w:asciiTheme="minorHAnsi" w:eastAsia="Calibri" w:hAnsiTheme="minorHAnsi"/>
                <w:noProof/>
              </w:rPr>
              <w:t>B.1 Rozwój Lokalny Kierowany przez Społeczność (RLKS)</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437</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2" w:history="1">
            <w:r w:rsidR="00B76A92" w:rsidRPr="00381102">
              <w:rPr>
                <w:rStyle w:val="Hipercze"/>
                <w:rFonts w:asciiTheme="minorHAnsi" w:eastAsia="Calibri" w:hAnsiTheme="minorHAnsi"/>
                <w:noProof/>
              </w:rPr>
              <w:t>B.2 Wsparcie przedsięwzięć z zakresu zrównoważonego rozwoju innych obszarów miejskich niż obszary funkcjonalne miast wojewódzkich.</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437</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793" w:history="1">
            <w:r w:rsidR="00B76A92" w:rsidRPr="00381102">
              <w:rPr>
                <w:rStyle w:val="Hipercze"/>
                <w:rFonts w:asciiTheme="minorHAnsi" w:eastAsia="Calibri" w:hAnsiTheme="minorHAnsi"/>
                <w:noProof/>
              </w:rPr>
              <w:t>V. Wykaz dokumentów służących realizacji RPO WD</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443</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94" w:history="1">
            <w:r w:rsidR="00B76A92" w:rsidRPr="00381102">
              <w:rPr>
                <w:rStyle w:val="Hipercze"/>
                <w:rFonts w:asciiTheme="minorHAnsi" w:eastAsia="Calibri" w:hAnsiTheme="minorHAnsi"/>
                <w:noProof/>
              </w:rPr>
              <w:t>1. Lista podstawowych aktów prawnych i dokumentów regulujących zarządzanie i wdrażanie RPO WD</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_Toc482361794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443</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5" w:history="1">
            <w:r w:rsidR="00B76A92" w:rsidRPr="00381102">
              <w:rPr>
                <w:rStyle w:val="Hipercze"/>
                <w:rFonts w:asciiTheme="minorHAnsi" w:eastAsia="Calibri" w:hAnsiTheme="minorHAnsi"/>
                <w:noProof/>
              </w:rPr>
              <w:t>1.1. Rozporządzenia i wytyczne UE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_Toc482361795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443</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6" w:history="1">
            <w:r w:rsidR="00B76A92" w:rsidRPr="00381102">
              <w:rPr>
                <w:rStyle w:val="Hipercze"/>
                <w:rFonts w:asciiTheme="minorHAnsi" w:eastAsia="Calibri" w:hAnsiTheme="minorHAnsi"/>
                <w:noProof/>
              </w:rPr>
              <w:t>1.2. Krajowe ustawy i rozporządzenia, wytyczne horyzontalne oraz inne dokumenty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_Toc482361796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444</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7" w:history="1">
            <w:r w:rsidR="00B76A92" w:rsidRPr="00381102">
              <w:rPr>
                <w:rStyle w:val="Hipercze"/>
                <w:rFonts w:asciiTheme="minorHAnsi" w:eastAsia="Calibri" w:hAnsiTheme="minorHAnsi"/>
                <w:noProof/>
              </w:rPr>
              <w:t>1.3. Wytyczne programowe</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_Toc482361797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448</w:t>
            </w:r>
            <w:r w:rsidR="00845B73" w:rsidRPr="00381102">
              <w:rPr>
                <w:rFonts w:asciiTheme="minorHAnsi" w:hAnsiTheme="minorHAnsi"/>
                <w:noProof/>
                <w:webHidden/>
              </w:rPr>
              <w:fldChar w:fldCharType="end"/>
            </w:r>
          </w:hyperlink>
        </w:p>
        <w:p w:rsidR="00B76A92" w:rsidRPr="00381102" w:rsidRDefault="007C6FE6">
          <w:pPr>
            <w:pStyle w:val="Spistreci3"/>
            <w:rPr>
              <w:rFonts w:asciiTheme="minorHAnsi" w:eastAsiaTheme="minorEastAsia" w:hAnsiTheme="minorHAnsi" w:cstheme="minorBidi"/>
              <w:noProof/>
            </w:rPr>
          </w:pPr>
          <w:hyperlink w:anchor="_Toc482361798" w:history="1">
            <w:r w:rsidR="00B76A92" w:rsidRPr="00381102">
              <w:rPr>
                <w:rStyle w:val="Hipercze"/>
                <w:rFonts w:asciiTheme="minorHAnsi" w:eastAsia="Calibri" w:hAnsiTheme="minorHAnsi"/>
                <w:noProof/>
              </w:rPr>
              <w:t xml:space="preserve">1.4. Inne dokumenty </w:t>
            </w:r>
            <w:r w:rsidR="00B76A92" w:rsidRPr="00381102">
              <w:rPr>
                <w:rStyle w:val="Hipercze"/>
                <w:rFonts w:asciiTheme="minorHAnsi" w:eastAsia="Calibri" w:hAnsiTheme="minorHAnsi" w:cs="Arial"/>
                <w:noProof/>
              </w:rPr>
              <w:t>ustalone przez IZ wg specyfiki PO</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_Toc482361798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448</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799" w:history="1">
            <w:r w:rsidR="00B76A92" w:rsidRPr="00381102">
              <w:rPr>
                <w:rStyle w:val="Hipercze"/>
                <w:rFonts w:asciiTheme="minorHAnsi" w:eastAsia="Calibri" w:hAnsiTheme="minorHAnsi"/>
                <w:noProof/>
              </w:rPr>
              <w:t>2. Wykaz najważniejszych dokumentów służących realizacji poszczególnych priorytetów RPO na poziomie wspólnotowym, krajowym i regionalnym</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_Toc482361799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448</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800" w:history="1">
            <w:r w:rsidR="00B76A92" w:rsidRPr="00381102">
              <w:rPr>
                <w:rStyle w:val="Hipercze"/>
                <w:rFonts w:asciiTheme="minorHAnsi" w:eastAsia="Calibri" w:hAnsiTheme="minorHAnsi"/>
                <w:noProof/>
              </w:rPr>
              <w:t>VI. Słownik terminologiczny i spis skrótów</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_Toc482361800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451</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801" w:history="1">
            <w:r w:rsidR="00B76A92" w:rsidRPr="00381102">
              <w:rPr>
                <w:rStyle w:val="Hipercze"/>
                <w:rFonts w:asciiTheme="minorHAnsi" w:eastAsia="Calibri" w:hAnsiTheme="minorHAnsi"/>
                <w:noProof/>
              </w:rPr>
              <w:t>Słownik terminologiczny</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_Toc482361801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451</w:t>
            </w:r>
            <w:r w:rsidR="00845B73" w:rsidRPr="00381102">
              <w:rPr>
                <w:rFonts w:asciiTheme="minorHAnsi" w:hAnsiTheme="minorHAnsi"/>
                <w:noProof/>
                <w:webHidden/>
              </w:rPr>
              <w:fldChar w:fldCharType="end"/>
            </w:r>
          </w:hyperlink>
        </w:p>
        <w:p w:rsidR="00B76A92" w:rsidRPr="00381102" w:rsidRDefault="007C6FE6">
          <w:pPr>
            <w:pStyle w:val="Spistreci2"/>
            <w:tabs>
              <w:tab w:val="right" w:leader="dot" w:pos="9062"/>
            </w:tabs>
            <w:rPr>
              <w:rFonts w:asciiTheme="minorHAnsi" w:eastAsiaTheme="minorEastAsia" w:hAnsiTheme="minorHAnsi" w:cstheme="minorBidi"/>
              <w:noProof/>
            </w:rPr>
          </w:pPr>
          <w:hyperlink w:anchor="_Toc482361802" w:history="1">
            <w:r w:rsidR="00B76A92" w:rsidRPr="00381102">
              <w:rPr>
                <w:rStyle w:val="Hipercze"/>
                <w:rFonts w:asciiTheme="minorHAnsi" w:eastAsia="Calibri" w:hAnsiTheme="minorHAnsi"/>
                <w:noProof/>
              </w:rPr>
              <w:t>Spis skrótów</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_Toc482361802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462</w:t>
            </w:r>
            <w:r w:rsidR="00845B73" w:rsidRPr="00381102">
              <w:rPr>
                <w:rFonts w:asciiTheme="minorHAnsi" w:hAnsiTheme="minorHAnsi"/>
                <w:noProof/>
                <w:webHidden/>
              </w:rPr>
              <w:fldChar w:fldCharType="end"/>
            </w:r>
          </w:hyperlink>
        </w:p>
        <w:p w:rsidR="00B76A92" w:rsidRPr="00381102" w:rsidRDefault="007C6FE6">
          <w:pPr>
            <w:pStyle w:val="Spistreci1"/>
            <w:rPr>
              <w:rFonts w:asciiTheme="minorHAnsi" w:eastAsiaTheme="minorEastAsia" w:hAnsiTheme="minorHAnsi" w:cstheme="minorBidi"/>
              <w:noProof/>
            </w:rPr>
          </w:pPr>
          <w:hyperlink w:anchor="_Toc482361803" w:history="1">
            <w:r w:rsidR="00B76A92" w:rsidRPr="00381102">
              <w:rPr>
                <w:rStyle w:val="Hipercze"/>
                <w:rFonts w:asciiTheme="minorHAnsi" w:eastAsia="Calibri" w:hAnsiTheme="minorHAnsi"/>
                <w:noProof/>
              </w:rPr>
              <w:t>VII. Wykaz załączników do SZOOP RPO WD 2014-2020</w:t>
            </w:r>
            <w:r w:rsidR="00B76A92" w:rsidRPr="00381102">
              <w:rPr>
                <w:rFonts w:asciiTheme="minorHAnsi" w:hAnsiTheme="minorHAnsi"/>
                <w:noProof/>
                <w:webHidden/>
              </w:rPr>
              <w:tab/>
            </w:r>
            <w:r w:rsidR="00845B73" w:rsidRPr="00381102">
              <w:rPr>
                <w:rFonts w:asciiTheme="minorHAnsi" w:hAnsiTheme="minorHAnsi"/>
                <w:noProof/>
                <w:webHidden/>
              </w:rPr>
              <w:fldChar w:fldCharType="begin"/>
            </w:r>
            <w:r w:rsidR="00B76A92" w:rsidRPr="00381102">
              <w:rPr>
                <w:rFonts w:asciiTheme="minorHAnsi" w:hAnsiTheme="minorHAnsi"/>
                <w:noProof/>
                <w:webHidden/>
              </w:rPr>
              <w:instrText xml:space="preserve"> PAGEREF _Toc482361803 \h </w:instrText>
            </w:r>
            <w:r w:rsidR="00845B73" w:rsidRPr="00381102">
              <w:rPr>
                <w:rFonts w:asciiTheme="minorHAnsi" w:hAnsiTheme="minorHAnsi"/>
                <w:noProof/>
                <w:webHidden/>
              </w:rPr>
            </w:r>
            <w:r w:rsidR="00845B73" w:rsidRPr="00381102">
              <w:rPr>
                <w:rFonts w:asciiTheme="minorHAnsi" w:hAnsiTheme="minorHAnsi"/>
                <w:noProof/>
                <w:webHidden/>
              </w:rPr>
              <w:fldChar w:fldCharType="separate"/>
            </w:r>
            <w:r w:rsidR="004E0D47">
              <w:rPr>
                <w:rFonts w:asciiTheme="minorHAnsi" w:hAnsiTheme="minorHAnsi"/>
                <w:noProof/>
                <w:webHidden/>
              </w:rPr>
              <w:t>463</w:t>
            </w:r>
            <w:r w:rsidR="00845B73" w:rsidRPr="00381102">
              <w:rPr>
                <w:rFonts w:asciiTheme="minorHAnsi" w:hAnsiTheme="minorHAnsi"/>
                <w:noProof/>
                <w:webHidden/>
              </w:rPr>
              <w:fldChar w:fldCharType="end"/>
            </w:r>
          </w:hyperlink>
        </w:p>
        <w:p w:rsidR="00945319" w:rsidRPr="00381102" w:rsidRDefault="00845B73">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8236172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8236172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82361726"/>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82361727"/>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82361728"/>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3D7337">
      <w:pPr>
        <w:pStyle w:val="Akapitzlist"/>
        <w:numPr>
          <w:ilvl w:val="0"/>
          <w:numId w:val="232"/>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3D7337">
      <w:pPr>
        <w:numPr>
          <w:ilvl w:val="0"/>
          <w:numId w:val="232"/>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stosuje się przepis</w:t>
      </w:r>
      <w:r w:rsidR="00D42116">
        <w:rPr>
          <w:rFonts w:asciiTheme="minorHAnsi" w:hAnsiTheme="minorHAnsi"/>
          <w:iCs/>
        </w:rPr>
        <w:t>y</w:t>
      </w:r>
      <w:r>
        <w:rPr>
          <w:rFonts w:asciiTheme="minorHAnsi" w:hAnsiTheme="minorHAnsi"/>
          <w:iCs/>
        </w:rPr>
        <w:t xml:space="preserve"> ustawy z dnia 14 czerwca 1960 r. – Kodeks postępowania administracyjnego (</w:t>
      </w:r>
      <w:r w:rsidR="002F64E6" w:rsidRPr="005E74B9">
        <w:rPr>
          <w:rFonts w:asciiTheme="minorHAnsi" w:hAnsiTheme="minorHAnsi"/>
          <w:iCs/>
        </w:rPr>
        <w:t xml:space="preserve">Dz.U. </w:t>
      </w:r>
      <w:r w:rsidR="00B82A4D">
        <w:rPr>
          <w:rFonts w:asciiTheme="minorHAnsi" w:hAnsiTheme="minorHAnsi"/>
          <w:iCs/>
        </w:rPr>
        <w:t xml:space="preserve">z </w:t>
      </w:r>
      <w:r w:rsidR="002F64E6" w:rsidRPr="005E74B9">
        <w:rPr>
          <w:rFonts w:asciiTheme="minorHAnsi" w:hAnsiTheme="minorHAnsi"/>
          <w:iCs/>
        </w:rPr>
        <w:t xml:space="preserve">2016 </w:t>
      </w:r>
      <w:r w:rsidR="00B82A4D">
        <w:rPr>
          <w:rFonts w:asciiTheme="minorHAnsi" w:hAnsiTheme="minorHAnsi"/>
          <w:iCs/>
        </w:rPr>
        <w:t>r.</w:t>
      </w:r>
      <w:r w:rsidR="002F64E6" w:rsidRPr="005E74B9">
        <w:rPr>
          <w:rFonts w:asciiTheme="minorHAnsi" w:hAnsiTheme="minorHAnsi"/>
          <w:iCs/>
        </w:rPr>
        <w:t xml:space="preserve"> poz. 23</w:t>
      </w:r>
      <w:r>
        <w:rPr>
          <w:rFonts w:asciiTheme="minorHAnsi" w:hAnsiTheme="minorHAnsi"/>
          <w:iCs/>
        </w:rPr>
        <w:t xml:space="preserve"> – </w:t>
      </w:r>
      <w:r w:rsidR="00D42116">
        <w:rPr>
          <w:rFonts w:asciiTheme="minorHAnsi" w:hAnsiTheme="minorHAnsi"/>
          <w:iCs/>
        </w:rPr>
        <w:t xml:space="preserve">zwanej </w:t>
      </w:r>
      <w:r>
        <w:rPr>
          <w:rFonts w:asciiTheme="minorHAnsi" w:hAnsiTheme="minorHAnsi"/>
          <w:iCs/>
        </w:rPr>
        <w:t xml:space="preserve">dalej k.p.a., </w:t>
      </w:r>
      <w:r w:rsidR="00D42116">
        <w:rPr>
          <w:rFonts w:asciiTheme="minorHAnsi" w:hAnsiTheme="minorHAnsi"/>
          <w:iCs/>
        </w:rPr>
        <w:t>w zakresie określonym w art.50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nie stanowią informacji publicznej w rozumieniu ustawy z dnia 6 września 2001 r. o dostępie do informacji publicznej (</w:t>
      </w:r>
      <w:r w:rsidR="002F64E6" w:rsidRPr="002F64E6">
        <w:rPr>
          <w:rFonts w:asciiTheme="minorHAnsi" w:hAnsiTheme="minorHAnsi"/>
          <w:iCs/>
        </w:rPr>
        <w:t>Dz.U. 201</w:t>
      </w:r>
      <w:r w:rsidR="00AC2449">
        <w:rPr>
          <w:rFonts w:asciiTheme="minorHAnsi" w:hAnsiTheme="minorHAnsi"/>
          <w:iCs/>
        </w:rPr>
        <w:t>6</w:t>
      </w:r>
      <w:r w:rsidR="002F64E6" w:rsidRPr="002F64E6">
        <w:rPr>
          <w:rFonts w:asciiTheme="minorHAnsi" w:hAnsiTheme="minorHAnsi"/>
          <w:iCs/>
        </w:rPr>
        <w:t xml:space="preserve"> poz. </w:t>
      </w:r>
      <w:r w:rsidR="00AC2449">
        <w:rPr>
          <w:rFonts w:asciiTheme="minorHAnsi" w:hAnsiTheme="minorHAnsi"/>
          <w:iCs/>
        </w:rPr>
        <w:t>1764</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82361729"/>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3D7337">
      <w:pPr>
        <w:pStyle w:val="Akapitzlist"/>
        <w:numPr>
          <w:ilvl w:val="1"/>
          <w:numId w:val="233"/>
        </w:numPr>
        <w:spacing w:after="0"/>
        <w:ind w:left="567"/>
        <w:jc w:val="both"/>
        <w:rPr>
          <w:iCs/>
          <w:sz w:val="24"/>
          <w:szCs w:val="24"/>
        </w:rPr>
      </w:pPr>
      <w:r>
        <w:rPr>
          <w:iCs/>
          <w:sz w:val="24"/>
          <w:szCs w:val="24"/>
        </w:rPr>
        <w:t>nazwę i adres IOK (IZ RPO WD/ IP RPO WD);</w:t>
      </w:r>
    </w:p>
    <w:p w:rsidR="009A180E" w:rsidRDefault="009A180E" w:rsidP="003D7337">
      <w:pPr>
        <w:pStyle w:val="Akapitzlist"/>
        <w:numPr>
          <w:ilvl w:val="1"/>
          <w:numId w:val="233"/>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3D7337">
      <w:pPr>
        <w:pStyle w:val="Akapitzlist"/>
        <w:numPr>
          <w:ilvl w:val="1"/>
          <w:numId w:val="233"/>
        </w:numPr>
        <w:spacing w:after="0"/>
        <w:ind w:left="567"/>
        <w:jc w:val="both"/>
        <w:rPr>
          <w:iCs/>
          <w:sz w:val="24"/>
          <w:szCs w:val="24"/>
        </w:rPr>
      </w:pPr>
      <w:r>
        <w:rPr>
          <w:iCs/>
          <w:sz w:val="24"/>
          <w:szCs w:val="24"/>
        </w:rPr>
        <w:t>określenie kwoty przeznaczonej na dofinansowanie projektów w konkursie;</w:t>
      </w:r>
    </w:p>
    <w:p w:rsidR="009A180E" w:rsidRDefault="009A180E" w:rsidP="003D7337">
      <w:pPr>
        <w:pStyle w:val="Akapitzlist"/>
        <w:numPr>
          <w:ilvl w:val="1"/>
          <w:numId w:val="233"/>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terminu, miejsca i formy składania wniosków o dofinansowanie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3D7337">
      <w:pPr>
        <w:pStyle w:val="Akapitzlist"/>
        <w:numPr>
          <w:ilvl w:val="0"/>
          <w:numId w:val="234"/>
        </w:numPr>
        <w:spacing w:after="0"/>
        <w:ind w:left="567"/>
        <w:jc w:val="both"/>
        <w:rPr>
          <w:iCs/>
          <w:sz w:val="24"/>
          <w:szCs w:val="24"/>
        </w:rPr>
      </w:pPr>
      <w:r>
        <w:rPr>
          <w:iCs/>
          <w:sz w:val="24"/>
          <w:szCs w:val="24"/>
        </w:rPr>
        <w:t>nazwę i adres IOK (IZ RPO WD/ IP RPO WD);</w:t>
      </w:r>
    </w:p>
    <w:p w:rsidR="009A180E" w:rsidRDefault="009A180E" w:rsidP="003D7337">
      <w:pPr>
        <w:pStyle w:val="Akapitzlist"/>
        <w:numPr>
          <w:ilvl w:val="0"/>
          <w:numId w:val="234"/>
        </w:numPr>
        <w:spacing w:after="0"/>
        <w:ind w:left="567"/>
        <w:jc w:val="both"/>
        <w:rPr>
          <w:iCs/>
          <w:sz w:val="24"/>
          <w:szCs w:val="24"/>
        </w:rPr>
      </w:pPr>
      <w:r>
        <w:rPr>
          <w:iCs/>
          <w:sz w:val="24"/>
          <w:szCs w:val="24"/>
        </w:rPr>
        <w:t>przedmiot konkursu, w tym typy projektów podlegających dofinansowaniu;</w:t>
      </w:r>
    </w:p>
    <w:p w:rsidR="006357F9" w:rsidRDefault="009A180E" w:rsidP="003D7337">
      <w:pPr>
        <w:pStyle w:val="Akapitzlist"/>
        <w:numPr>
          <w:ilvl w:val="0"/>
          <w:numId w:val="234"/>
        </w:numPr>
        <w:spacing w:after="0"/>
        <w:ind w:left="567"/>
        <w:jc w:val="both"/>
        <w:rPr>
          <w:iCs/>
          <w:sz w:val="24"/>
          <w:szCs w:val="24"/>
        </w:rPr>
      </w:pPr>
      <w:r>
        <w:rPr>
          <w:iCs/>
          <w:sz w:val="24"/>
          <w:szCs w:val="24"/>
        </w:rPr>
        <w:t>formę konkursu</w:t>
      </w:r>
      <w:r w:rsidR="006357F9">
        <w:rPr>
          <w:iCs/>
          <w:sz w:val="24"/>
          <w:szCs w:val="24"/>
        </w:rPr>
        <w:t xml:space="preserve"> – informacja o tym, na jakie etapy został podzielony konkurs; etapy mogą być wyróżnione ze względu na:</w:t>
      </w:r>
    </w:p>
    <w:p w:rsidR="003809CC" w:rsidRDefault="003809CC" w:rsidP="003809CC">
      <w:pPr>
        <w:pStyle w:val="Akapitzlist"/>
        <w:spacing w:after="0"/>
        <w:ind w:left="567"/>
        <w:jc w:val="both"/>
        <w:rPr>
          <w:iCs/>
          <w:sz w:val="24"/>
          <w:szCs w:val="24"/>
        </w:rPr>
      </w:pPr>
      <w:r>
        <w:rPr>
          <w:iCs/>
          <w:sz w:val="24"/>
          <w:szCs w:val="24"/>
        </w:rPr>
        <w:t>–</w:t>
      </w:r>
      <w:r w:rsidR="006357F9">
        <w:rPr>
          <w:iCs/>
          <w:sz w:val="24"/>
          <w:szCs w:val="24"/>
        </w:rPr>
        <w:t xml:space="preserve"> </w:t>
      </w:r>
      <w:r>
        <w:rPr>
          <w:iCs/>
          <w:sz w:val="24"/>
          <w:szCs w:val="24"/>
        </w:rPr>
        <w:t>sposób organizacji oceny projektów,</w:t>
      </w:r>
    </w:p>
    <w:p w:rsidR="009A180E" w:rsidRDefault="003809CC" w:rsidP="003809CC">
      <w:pPr>
        <w:pStyle w:val="Akapitzlist"/>
        <w:spacing w:after="0"/>
        <w:ind w:left="567"/>
        <w:jc w:val="both"/>
        <w:rPr>
          <w:iCs/>
          <w:sz w:val="24"/>
          <w:szCs w:val="24"/>
        </w:rPr>
      </w:pPr>
      <w:r>
        <w:rPr>
          <w:iCs/>
          <w:sz w:val="24"/>
          <w:szCs w:val="24"/>
        </w:rPr>
        <w:t>- sposób rozstrzygania konkursu,</w:t>
      </w:r>
      <w:r w:rsidR="009A180E">
        <w:rPr>
          <w:iCs/>
          <w:sz w:val="24"/>
          <w:szCs w:val="24"/>
        </w:rPr>
        <w:t>;</w:t>
      </w:r>
    </w:p>
    <w:p w:rsidR="009A180E" w:rsidRDefault="009A180E" w:rsidP="003D7337">
      <w:pPr>
        <w:pStyle w:val="Akapitzlist"/>
        <w:numPr>
          <w:ilvl w:val="0"/>
          <w:numId w:val="234"/>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3D7337">
      <w:pPr>
        <w:pStyle w:val="Akapitzlist"/>
        <w:numPr>
          <w:ilvl w:val="0"/>
          <w:numId w:val="234"/>
        </w:numPr>
        <w:spacing w:after="0"/>
        <w:ind w:left="567"/>
        <w:jc w:val="both"/>
        <w:rPr>
          <w:iCs/>
          <w:sz w:val="24"/>
          <w:szCs w:val="24"/>
        </w:rPr>
      </w:pPr>
      <w:r>
        <w:rPr>
          <w:iCs/>
          <w:sz w:val="24"/>
          <w:szCs w:val="24"/>
        </w:rPr>
        <w:t>wzór wniosku o dofinansowanie projektu;</w:t>
      </w:r>
    </w:p>
    <w:p w:rsidR="009A180E" w:rsidRDefault="009A180E" w:rsidP="003D7337">
      <w:pPr>
        <w:pStyle w:val="Akapitzlist"/>
        <w:numPr>
          <w:ilvl w:val="0"/>
          <w:numId w:val="234"/>
        </w:numPr>
        <w:spacing w:after="0"/>
        <w:ind w:left="567"/>
        <w:jc w:val="both"/>
        <w:rPr>
          <w:iCs/>
          <w:sz w:val="24"/>
          <w:szCs w:val="24"/>
        </w:rPr>
      </w:pPr>
      <w:r>
        <w:rPr>
          <w:iCs/>
          <w:sz w:val="24"/>
          <w:szCs w:val="24"/>
        </w:rPr>
        <w:t>wzór umowy o dofinansowanie projektu;</w:t>
      </w:r>
    </w:p>
    <w:p w:rsidR="009A180E" w:rsidRDefault="009A180E" w:rsidP="003D7337">
      <w:pPr>
        <w:pStyle w:val="Akapitzlist"/>
        <w:numPr>
          <w:ilvl w:val="0"/>
          <w:numId w:val="234"/>
        </w:numPr>
        <w:spacing w:after="0"/>
        <w:ind w:left="567"/>
        <w:jc w:val="both"/>
        <w:rPr>
          <w:iCs/>
          <w:sz w:val="24"/>
          <w:szCs w:val="24"/>
        </w:rPr>
      </w:pPr>
      <w:r>
        <w:rPr>
          <w:iCs/>
          <w:sz w:val="24"/>
          <w:szCs w:val="24"/>
        </w:rPr>
        <w:t>kryteria wyboru projektów wraz z podaniem ich znaczenia;</w:t>
      </w:r>
    </w:p>
    <w:p w:rsidR="009A180E" w:rsidRDefault="009A180E" w:rsidP="003D7337">
      <w:pPr>
        <w:pStyle w:val="Akapitzlist"/>
        <w:numPr>
          <w:ilvl w:val="0"/>
          <w:numId w:val="234"/>
        </w:numPr>
        <w:spacing w:after="0"/>
        <w:ind w:left="567"/>
        <w:jc w:val="both"/>
        <w:rPr>
          <w:iCs/>
          <w:sz w:val="24"/>
          <w:szCs w:val="24"/>
        </w:rPr>
      </w:pPr>
      <w:r>
        <w:rPr>
          <w:iCs/>
          <w:sz w:val="24"/>
          <w:szCs w:val="24"/>
        </w:rPr>
        <w:t>kwotę przeznaczoną na dofinansowanie projektów w konkursie;</w:t>
      </w:r>
    </w:p>
    <w:p w:rsidR="009A180E" w:rsidRDefault="009A180E" w:rsidP="003D7337">
      <w:pPr>
        <w:pStyle w:val="Akapitzlist"/>
        <w:numPr>
          <w:ilvl w:val="0"/>
          <w:numId w:val="234"/>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3D7337">
      <w:pPr>
        <w:pStyle w:val="Akapitzlist"/>
        <w:numPr>
          <w:ilvl w:val="0"/>
          <w:numId w:val="234"/>
        </w:numPr>
        <w:spacing w:after="0"/>
        <w:ind w:left="567"/>
        <w:jc w:val="both"/>
        <w:rPr>
          <w:iCs/>
          <w:sz w:val="24"/>
          <w:szCs w:val="24"/>
        </w:rPr>
      </w:pPr>
      <w:r>
        <w:rPr>
          <w:iCs/>
          <w:sz w:val="24"/>
          <w:szCs w:val="24"/>
        </w:rPr>
        <w:t>środki odwoławcze przysługujące wnioskodawcy;</w:t>
      </w:r>
    </w:p>
    <w:p w:rsidR="009A180E" w:rsidRDefault="009A180E" w:rsidP="003D7337">
      <w:pPr>
        <w:pStyle w:val="Akapitzlist"/>
        <w:numPr>
          <w:ilvl w:val="0"/>
          <w:numId w:val="234"/>
        </w:numPr>
        <w:spacing w:after="0"/>
        <w:ind w:left="567"/>
        <w:jc w:val="both"/>
        <w:rPr>
          <w:iCs/>
          <w:sz w:val="24"/>
          <w:szCs w:val="24"/>
        </w:rPr>
      </w:pPr>
      <w:r>
        <w:rPr>
          <w:iCs/>
          <w:sz w:val="24"/>
          <w:szCs w:val="24"/>
        </w:rPr>
        <w:t>sposób podania do publicznej wiadomości wyników konkursu;</w:t>
      </w:r>
    </w:p>
    <w:p w:rsidR="009A180E" w:rsidRDefault="009A180E" w:rsidP="003D7337">
      <w:pPr>
        <w:pStyle w:val="Akapitzlist"/>
        <w:numPr>
          <w:ilvl w:val="0"/>
          <w:numId w:val="234"/>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w:t>
      </w:r>
      <w:r w:rsidR="003809CC">
        <w:rPr>
          <w:rFonts w:cs="Arial"/>
          <w:sz w:val="24"/>
          <w:szCs w:val="24"/>
        </w:rPr>
        <w:t xml:space="preserve"> </w:t>
      </w:r>
      <w:r w:rsidR="003809CC" w:rsidRPr="003809CC">
        <w:rPr>
          <w:rFonts w:cs="Arial"/>
          <w:sz w:val="24"/>
          <w:szCs w:val="24"/>
        </w:rPr>
        <w:t xml:space="preserve">lub etapu konkursu, o którym mowa </w:t>
      </w:r>
      <w:r w:rsidR="003809CC" w:rsidRPr="003809CC">
        <w:rPr>
          <w:rFonts w:cs="Arial"/>
          <w:sz w:val="24"/>
          <w:szCs w:val="24"/>
        </w:rPr>
        <w:br/>
        <w:t xml:space="preserve">w Podrozdziale 6.3 pkt 2 lit. c) ii </w:t>
      </w:r>
      <w:r w:rsidR="003809CC" w:rsidRPr="003809CC">
        <w:rPr>
          <w:rFonts w:cs="Arial"/>
          <w:i/>
          <w:sz w:val="24"/>
          <w:szCs w:val="24"/>
        </w:rPr>
        <w:t xml:space="preserve">Wytycznych w zakresie trybów wyboru projektów </w:t>
      </w:r>
      <w:r w:rsidR="003809CC" w:rsidRPr="003809CC">
        <w:rPr>
          <w:rFonts w:cs="Arial"/>
          <w:i/>
          <w:sz w:val="24"/>
          <w:szCs w:val="24"/>
        </w:rPr>
        <w:br/>
        <w:t>na lata 2014-2020</w:t>
      </w:r>
      <w:r w:rsidR="003809CC" w:rsidRPr="003809CC">
        <w:rPr>
          <w:rFonts w:cs="Arial"/>
          <w:sz w:val="24"/>
          <w:szCs w:val="24"/>
        </w:rPr>
        <w:t xml:space="preserve"> z dnia 06.03.2017 r.</w:t>
      </w:r>
      <w:r w:rsidR="003809CC" w:rsidRPr="003809CC">
        <w:rPr>
          <w:rFonts w:cs="Arial"/>
          <w:sz w:val="24"/>
          <w:szCs w:val="24"/>
          <w:vertAlign w:val="superscript"/>
        </w:rPr>
        <w:footnoteReference w:id="2"/>
      </w:r>
      <w:r>
        <w:rPr>
          <w:rFonts w:cs="Arial"/>
          <w:sz w:val="24"/>
          <w:szCs w:val="24"/>
        </w:rPr>
        <w:t xml:space="preserve">, z dokładnością co najmniej do miesiąca, oraz czas trwania poszczególnych etapów konkursu, </w:t>
      </w:r>
      <w:r w:rsidR="003809CC" w:rsidRPr="003809CC">
        <w:rPr>
          <w:rFonts w:cs="Arial"/>
          <w:sz w:val="24"/>
          <w:szCs w:val="24"/>
        </w:rPr>
        <w:t xml:space="preserve">o których mowa w Podrozdziale 6.3 pkt 2 lit. c) i </w:t>
      </w:r>
      <w:r w:rsidR="003809CC" w:rsidRPr="003809CC">
        <w:rPr>
          <w:rFonts w:cs="Arial"/>
          <w:i/>
          <w:sz w:val="24"/>
          <w:szCs w:val="24"/>
        </w:rPr>
        <w:t>Wytycznych w zakresie trybów wyboru projektów na lata 2014-2020</w:t>
      </w:r>
      <w:r w:rsidR="003809CC" w:rsidRPr="003809CC">
        <w:rPr>
          <w:rFonts w:cs="Arial"/>
          <w:sz w:val="24"/>
          <w:szCs w:val="24"/>
        </w:rPr>
        <w:t xml:space="preserve"> </w:t>
      </w:r>
      <w:r w:rsidR="003809CC" w:rsidRPr="003809CC">
        <w:rPr>
          <w:rFonts w:cs="Arial"/>
          <w:sz w:val="24"/>
          <w:szCs w:val="24"/>
        </w:rPr>
        <w:br/>
        <w:t>z dnia 06.03.2017 r.</w:t>
      </w:r>
      <w:r w:rsidR="003809CC" w:rsidRPr="003809CC">
        <w:rPr>
          <w:rFonts w:cs="Arial"/>
          <w:sz w:val="24"/>
          <w:szCs w:val="24"/>
          <w:vertAlign w:val="superscript"/>
        </w:rPr>
        <w:footnoteReference w:id="3"/>
      </w:r>
      <w:r w:rsidR="003809CC" w:rsidRPr="003809CC">
        <w:rPr>
          <w:rFonts w:cs="Arial"/>
          <w:sz w:val="24"/>
          <w:szCs w:val="24"/>
        </w:rPr>
        <w:t>,</w:t>
      </w:r>
      <w:r>
        <w:rPr>
          <w:rFonts w:cs="Arial"/>
          <w:sz w:val="24"/>
          <w:szCs w:val="24"/>
        </w:rPr>
        <w:t>o ile zostały one wyodrębnione;</w:t>
      </w:r>
    </w:p>
    <w:p w:rsidR="009A180E"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Pr>
          <w:rFonts w:cs="Arial"/>
          <w:sz w:val="24"/>
          <w:szCs w:val="24"/>
        </w:rPr>
        <w:t xml:space="preserve">informacje o sposobie postępowania z wnioskami o dofinansowanie po rozstrzygnięciu konkursu </w:t>
      </w:r>
      <w:r w:rsidR="003809CC">
        <w:rPr>
          <w:rFonts w:cs="Arial"/>
          <w:sz w:val="24"/>
          <w:szCs w:val="24"/>
        </w:rPr>
        <w:t>lub etapu konkursu</w:t>
      </w:r>
      <w:r>
        <w:rPr>
          <w:rFonts w:cs="Arial"/>
          <w:sz w:val="24"/>
          <w:szCs w:val="24"/>
        </w:rPr>
        <w:t xml:space="preserve"> w zależności od tego, czy projekt został wybrany do dofinansowania, czy nie został wybrany do dofinansowania;</w:t>
      </w:r>
    </w:p>
    <w:p w:rsidR="009A180E" w:rsidRDefault="009A180E" w:rsidP="003D7337">
      <w:pPr>
        <w:pStyle w:val="Akapitzlist"/>
        <w:numPr>
          <w:ilvl w:val="0"/>
          <w:numId w:val="235"/>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3D7337">
      <w:pPr>
        <w:pStyle w:val="Akapitzlist"/>
        <w:numPr>
          <w:ilvl w:val="0"/>
          <w:numId w:val="235"/>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Pr>
          <w:rFonts w:cs="Arial"/>
          <w:sz w:val="24"/>
          <w:szCs w:val="24"/>
        </w:rPr>
        <w:t>, chyba, że ustanowiono kryteria rozstrzygające o ostatecznej kolejności projektów na liście</w:t>
      </w:r>
    </w:p>
    <w:p w:rsidR="009A180E" w:rsidRDefault="009A180E" w:rsidP="009A180E">
      <w:pPr>
        <w:spacing w:after="0"/>
        <w:jc w:val="both"/>
        <w:rPr>
          <w:rFonts w:asciiTheme="minorHAnsi" w:hAnsiTheme="minorHAnsi"/>
          <w:iCs/>
        </w:rPr>
      </w:pPr>
    </w:p>
    <w:p w:rsidR="009A180E" w:rsidRDefault="003809CC" w:rsidP="009A180E">
      <w:pPr>
        <w:spacing w:after="0"/>
        <w:jc w:val="both"/>
        <w:rPr>
          <w:rFonts w:asciiTheme="minorHAnsi" w:hAnsiTheme="minorHAnsi"/>
          <w:iCs/>
        </w:rPr>
      </w:pPr>
      <w:r>
        <w:rPr>
          <w:rFonts w:asciiTheme="minorHAnsi" w:hAnsiTheme="minorHAnsi"/>
          <w:iCs/>
        </w:rPr>
        <w:t xml:space="preserve">Regulamin </w:t>
      </w:r>
      <w:r w:rsidR="009A180E">
        <w:rPr>
          <w:rFonts w:asciiTheme="minorHAnsi" w:hAnsiTheme="minorHAnsi"/>
          <w:iCs/>
        </w:rPr>
        <w:t>konkursu</w:t>
      </w:r>
      <w:r>
        <w:rPr>
          <w:rFonts w:asciiTheme="minorHAnsi" w:hAnsiTheme="minorHAnsi"/>
          <w:iCs/>
        </w:rPr>
        <w:t xml:space="preserve"> nie powinien być zmieniany.</w:t>
      </w:r>
      <w:r w:rsidR="009A180E">
        <w:rPr>
          <w:rFonts w:asciiTheme="minorHAnsi" w:hAnsiTheme="minorHAnsi"/>
          <w:iCs/>
        </w:rPr>
        <w:t xml:space="preserve"> IZ RPO WD/ IP RPO WD nie może zmieniać Regulaminu konkursu w sposób skutkujący nierównym traktowaniem wnioskodawców. Powyższe nie dotyczy sytuacji, jeżeli konieczność dokonania zmiany wynika z  przepisów powszechnie obowiązującego prawa. IZ RPO WD/ IP RPO WD podaj</w:t>
      </w:r>
      <w:r>
        <w:rPr>
          <w:rFonts w:asciiTheme="minorHAnsi" w:hAnsiTheme="minorHAnsi"/>
          <w:iCs/>
        </w:rPr>
        <w:t>ą</w:t>
      </w:r>
      <w:r w:rsidR="009A180E">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w:t>
      </w:r>
      <w:r w:rsidR="006C3B93">
        <w:rPr>
          <w:rFonts w:asciiTheme="minorHAnsi" w:hAnsiTheme="minorHAnsi"/>
          <w:iCs/>
        </w:rPr>
        <w:t xml:space="preserve">o </w:t>
      </w:r>
      <w:r>
        <w:rPr>
          <w:rFonts w:asciiTheme="minorHAnsi" w:hAnsiTheme="minorHAnsi"/>
          <w:iCs/>
        </w:rPr>
        <w:t>konkurs</w:t>
      </w:r>
      <w:r w:rsidR="006C3B93">
        <w:rPr>
          <w:rFonts w:asciiTheme="minorHAnsi" w:hAnsiTheme="minorHAnsi"/>
          <w:iCs/>
        </w:rPr>
        <w:t>ie</w:t>
      </w:r>
      <w:r>
        <w:rPr>
          <w:rFonts w:asciiTheme="minorHAnsi" w:hAnsiTheme="minorHAnsi"/>
          <w:iCs/>
        </w:rPr>
        <w:t xml:space="preserve">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w:t>
      </w:r>
    </w:p>
    <w:p w:rsidR="006C3B93" w:rsidRDefault="006C3B93" w:rsidP="009A180E">
      <w:pPr>
        <w:spacing w:after="0"/>
        <w:jc w:val="both"/>
        <w:rPr>
          <w:rFonts w:asciiTheme="minorHAnsi" w:hAnsiTheme="minorHAnsi"/>
          <w:iCs/>
        </w:rPr>
      </w:pPr>
      <w:r>
        <w:rPr>
          <w:rFonts w:asciiTheme="minorHAnsi" w:hAnsiTheme="minorHAnsi"/>
          <w:iCs/>
        </w:rPr>
        <w:t>Złożone wnioski sa rejestrowane w systemie kancelaryjnym oraz elektronicznym zgodnie z przyjętym w IZ RPO WD/IP RPO WD wewnętrznym systemem kancelaryjnym.</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4"/>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w:t>
      </w:r>
      <w:r w:rsidR="00326A3C">
        <w:rPr>
          <w:rFonts w:asciiTheme="minorHAnsi" w:hAnsiTheme="minorHAnsi"/>
          <w:iCs/>
        </w:rPr>
        <w:t xml:space="preserve"> </w:t>
      </w:r>
      <w:r w:rsidR="00326A3C">
        <w:rPr>
          <w:rFonts w:ascii="Calibri" w:hAnsi="Calibri"/>
          <w:iCs/>
        </w:rPr>
        <w:t>w ramach EFRR</w:t>
      </w:r>
      <w:r>
        <w:rPr>
          <w:rFonts w:asciiTheme="minorHAnsi" w:hAnsiTheme="minorHAnsi"/>
          <w:iCs/>
        </w:rPr>
        <w:t>. W trakcie oceny merytorycznej IZ RPO WD/ IP RPO WD</w:t>
      </w:r>
      <w:r w:rsidR="00326A3C">
        <w:rPr>
          <w:rFonts w:asciiTheme="minorHAnsi" w:hAnsiTheme="minorHAnsi"/>
          <w:iCs/>
        </w:rPr>
        <w:t>, na wniosek eksperta oceniającego projekt</w:t>
      </w:r>
      <w:r>
        <w:rPr>
          <w:rFonts w:asciiTheme="minorHAnsi" w:hAnsiTheme="minorHAnsi"/>
          <w:iCs/>
        </w:rPr>
        <w:t xml:space="preserve">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w:t>
      </w:r>
      <w:r w:rsidR="00326A3C">
        <w:rPr>
          <w:rFonts w:ascii="Calibri" w:hAnsi="Calibri"/>
        </w:rPr>
        <w:t xml:space="preserve">naborów </w:t>
      </w:r>
      <w:r w:rsidR="00326A3C" w:rsidRPr="0091299B">
        <w:rPr>
          <w:rFonts w:ascii="Calibri" w:hAnsi="Calibri"/>
        </w:rPr>
        <w:t>dedykowan</w:t>
      </w:r>
      <w:r w:rsidR="00326A3C">
        <w:rPr>
          <w:rFonts w:ascii="Calibri" w:hAnsi="Calibri"/>
        </w:rPr>
        <w:t>ych</w:t>
      </w:r>
      <w:r w:rsidR="00326A3C" w:rsidRPr="0091299B">
        <w:rPr>
          <w:rFonts w:ascii="Calibri" w:hAnsi="Calibri"/>
        </w:rPr>
        <w:t xml:space="preserve"> ZIT WrOF oraz ZIT AJ</w:t>
      </w:r>
      <w:r w:rsidR="00326A3C">
        <w:rPr>
          <w:rFonts w:ascii="Calibri" w:hAnsi="Calibri"/>
        </w:rPr>
        <w:t xml:space="preserve">,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t>
      </w:r>
      <w:r w:rsidR="00326A3C" w:rsidRPr="0036181D">
        <w:rPr>
          <w:rFonts w:asciiTheme="minorHAnsi" w:hAnsiTheme="minorHAnsi" w:cs="Calibri"/>
        </w:rPr>
        <w:t xml:space="preserve">Projekty ocenione pozytywnie na etapie oceny finansowo-ekonomicznej  zostają przekazane do oceny kryteriów ogólnych i specyficznych dokonywanej przez ekspertów </w:t>
      </w:r>
      <w:r w:rsidR="00326A3C">
        <w:rPr>
          <w:rFonts w:asciiTheme="minorHAnsi" w:hAnsiTheme="minorHAnsi" w:cs="Calibri"/>
        </w:rPr>
        <w:t xml:space="preserve">z właściwej </w:t>
      </w:r>
      <w:r w:rsidR="00326A3C" w:rsidRPr="0036181D">
        <w:rPr>
          <w:rFonts w:asciiTheme="minorHAnsi" w:hAnsiTheme="minorHAnsi" w:cs="Calibri"/>
        </w:rPr>
        <w:t>dziedzin</w:t>
      </w:r>
      <w:r w:rsidR="00326A3C">
        <w:rPr>
          <w:rFonts w:asciiTheme="minorHAnsi" w:hAnsiTheme="minorHAnsi" w:cs="Calibri"/>
        </w:rPr>
        <w:t>y technicznej</w:t>
      </w:r>
      <w:r w:rsidR="00326A3C" w:rsidRPr="0036181D">
        <w:rPr>
          <w:rFonts w:asciiTheme="minorHAnsi" w:hAnsiTheme="minorHAnsi" w:cs="Calibri"/>
        </w:rPr>
        <w:t>.</w:t>
      </w:r>
      <w:r w:rsidR="00326A3C">
        <w:rPr>
          <w:rFonts w:cs="Calibri"/>
        </w:rPr>
        <w:t xml:space="preserve"> </w:t>
      </w:r>
      <w:r w:rsidR="009A180E">
        <w:rPr>
          <w:rFonts w:asciiTheme="minorHAnsi" w:hAnsiTheme="minorHAnsi"/>
          <w:iCs/>
        </w:rPr>
        <w:t>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AC65EA"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Ocena w ramach konkursu lub etapu konkursu</w:t>
      </w:r>
      <w:r w:rsidR="00E16086">
        <w:rPr>
          <w:rFonts w:ascii="Calibri" w:eastAsia="Calibri" w:hAnsi="Calibri" w:cs="TimesNewRomanPSMT"/>
          <w:lang w:eastAsia="en-US"/>
        </w:rPr>
        <w:t xml:space="preserve"> </w:t>
      </w:r>
      <w:r w:rsidR="009A180E">
        <w:rPr>
          <w:rFonts w:ascii="Calibri" w:eastAsia="Calibri" w:hAnsi="Calibri" w:cs="TimesNewRomanPSMT"/>
          <w:lang w:eastAsia="en-US"/>
        </w:rPr>
        <w:t>może być prowadzon</w:t>
      </w:r>
      <w:r w:rsidR="00E16086">
        <w:rPr>
          <w:rFonts w:ascii="Calibri" w:eastAsia="Calibri" w:hAnsi="Calibri" w:cs="TimesNewRomanPSMT"/>
          <w:lang w:eastAsia="en-US"/>
        </w:rPr>
        <w:t>a</w:t>
      </w:r>
      <w:r w:rsidR="009A180E">
        <w:rPr>
          <w:rFonts w:ascii="Calibri" w:eastAsia="Calibri" w:hAnsi="Calibri" w:cs="TimesNewRomanPSMT"/>
          <w:lang w:eastAsia="en-US"/>
        </w:rPr>
        <w:t xml:space="preserve"> etapami. </w:t>
      </w:r>
      <w:r w:rsidR="009A180E">
        <w:rPr>
          <w:rFonts w:ascii="Calibri" w:hAnsi="Calibri"/>
          <w:iCs/>
        </w:rPr>
        <w:t xml:space="preserve">Liczba etapów oceny </w:t>
      </w:r>
      <w:r w:rsidR="009A180E">
        <w:rPr>
          <w:rFonts w:ascii="Calibri" w:eastAsia="Calibri" w:hAnsi="Calibri" w:cs="Helvetica"/>
          <w:lang w:eastAsia="en-US"/>
        </w:rPr>
        <w:t xml:space="preserve">przeprowadzanych w ramach procedury oceny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okre</w:t>
      </w:r>
      <w:r w:rsidR="009A180E">
        <w:rPr>
          <w:rFonts w:ascii="Calibri" w:eastAsia="Calibri" w:hAnsi="Calibri" w:cs="Arial"/>
          <w:lang w:eastAsia="en-US"/>
        </w:rPr>
        <w:t>ś</w:t>
      </w:r>
      <w:r w:rsidR="009A180E">
        <w:rPr>
          <w:rFonts w:ascii="Calibri" w:eastAsia="Calibri" w:hAnsi="Calibri" w:cs="Helvetica"/>
          <w:lang w:eastAsia="en-US"/>
        </w:rPr>
        <w:t xml:space="preserve">lana jest przez właściwą instytucję w regulaminie konkursu. Ocena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w trybie konkursowym mo</w:t>
      </w:r>
      <w:r w:rsidR="009A180E">
        <w:rPr>
          <w:rFonts w:ascii="Calibri" w:eastAsia="Calibri" w:hAnsi="Calibri" w:cs="Arial"/>
          <w:lang w:eastAsia="en-US"/>
        </w:rPr>
        <w:t>ż</w:t>
      </w:r>
      <w:r w:rsidR="009A180E">
        <w:rPr>
          <w:rFonts w:ascii="Calibri" w:eastAsia="Calibri" w:hAnsi="Calibri" w:cs="Helvetica"/>
          <w:lang w:eastAsia="en-US"/>
        </w:rPr>
        <w:t>e składa</w:t>
      </w:r>
      <w:r w:rsidR="009A180E">
        <w:rPr>
          <w:rFonts w:ascii="Calibri" w:eastAsia="Calibri" w:hAnsi="Calibri" w:cs="Arial"/>
          <w:lang w:eastAsia="en-US"/>
        </w:rPr>
        <w:t xml:space="preserve">ć </w:t>
      </w:r>
      <w:r w:rsidR="009A180E">
        <w:rPr>
          <w:rFonts w:ascii="Calibri" w:eastAsia="Calibri" w:hAnsi="Calibri" w:cs="Helvetica"/>
          <w:lang w:eastAsia="en-US"/>
        </w:rPr>
        <w:t>si</w:t>
      </w:r>
      <w:r w:rsidR="009A180E">
        <w:rPr>
          <w:rFonts w:ascii="Calibri" w:eastAsia="Calibri" w:hAnsi="Calibri" w:cs="Arial"/>
          <w:lang w:eastAsia="en-US"/>
        </w:rPr>
        <w:t xml:space="preserve">ę </w:t>
      </w:r>
      <w:r w:rsidR="009A180E">
        <w:rPr>
          <w:rFonts w:ascii="Calibri" w:eastAsia="Calibri" w:hAnsi="Calibri" w:cs="Helvetica"/>
          <w:lang w:eastAsia="en-US"/>
        </w:rPr>
        <w:t>z etapów:</w:t>
      </w:r>
    </w:p>
    <w:p w:rsidR="00C47715" w:rsidRPr="00C47715" w:rsidRDefault="00C47715" w:rsidP="003D7337">
      <w:pPr>
        <w:pStyle w:val="Akapitzlist"/>
        <w:numPr>
          <w:ilvl w:val="0"/>
          <w:numId w:val="313"/>
        </w:numPr>
        <w:adjustRightInd w:val="0"/>
        <w:rPr>
          <w:rFonts w:ascii="Calibri" w:eastAsia="Calibri" w:hAnsi="Calibri" w:cs="Helvetica"/>
        </w:rPr>
      </w:pPr>
      <w:r w:rsidRPr="00C47715">
        <w:rPr>
          <w:rFonts w:ascii="Calibri" w:eastAsia="Calibri" w:hAnsi="Calibri" w:cs="Helvetica"/>
        </w:rPr>
        <w:t>etapu oceny formalnej – etap obligatoryjny odbywający się w ramach KOP,  podczas którego przeprowadzana jest:</w:t>
      </w:r>
    </w:p>
    <w:p w:rsidR="00C47715" w:rsidRPr="00C47715" w:rsidRDefault="00C47715" w:rsidP="003D7337">
      <w:pPr>
        <w:pStyle w:val="Akapitzlist"/>
        <w:numPr>
          <w:ilvl w:val="0"/>
          <w:numId w:val="314"/>
        </w:numPr>
        <w:adjustRightInd w:val="0"/>
        <w:rPr>
          <w:rFonts w:ascii="Calibri" w:eastAsia="Calibri" w:hAnsi="Calibri" w:cs="Helvetica"/>
        </w:rPr>
      </w:pPr>
      <w:r w:rsidRPr="00C47715">
        <w:rPr>
          <w:rFonts w:ascii="Calibri" w:eastAsia="Calibri" w:hAnsi="Calibri" w:cs="Helvetica"/>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C47715" w:rsidRPr="00C47715" w:rsidRDefault="00C47715" w:rsidP="003D7337">
      <w:pPr>
        <w:pStyle w:val="Akapitzlist"/>
        <w:numPr>
          <w:ilvl w:val="0"/>
          <w:numId w:val="314"/>
        </w:numPr>
        <w:adjustRightInd w:val="0"/>
        <w:rPr>
          <w:rFonts w:ascii="Calibri" w:eastAsia="Calibri" w:hAnsi="Calibri" w:cs="Helvetica"/>
        </w:rPr>
      </w:pPr>
      <w:r w:rsidRPr="00C47715">
        <w:rPr>
          <w:rFonts w:ascii="Calibri" w:eastAsia="Calibri" w:hAnsi="Calibri" w:cs="Helvetica"/>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AF4FC8" w:rsidRDefault="006A53D8" w:rsidP="003D7337">
      <w:pPr>
        <w:pStyle w:val="Akapitzlist"/>
        <w:numPr>
          <w:ilvl w:val="0"/>
          <w:numId w:val="313"/>
        </w:numPr>
        <w:autoSpaceDE w:val="0"/>
        <w:autoSpaceDN w:val="0"/>
        <w:adjustRightInd w:val="0"/>
        <w:spacing w:after="0"/>
        <w:jc w:val="both"/>
        <w:rPr>
          <w:rFonts w:ascii="Calibri" w:eastAsia="Calibri" w:hAnsi="Calibri" w:cs="Helvetica"/>
          <w:szCs w:val="24"/>
        </w:rPr>
      </w:pPr>
      <w:r w:rsidRPr="006A53D8">
        <w:rPr>
          <w:rFonts w:ascii="Calibri" w:hAnsi="Calibri"/>
        </w:rPr>
        <w:t xml:space="preserve">etapu preselekcji – etap nieobligatoryjny, przeprowadzany w ramach KOP. Obejmuje ocenę uproszczonego wniosku o dofinansowanie. Etap preselekcji ma na celu wyłonienie koncepcji projektów spełniających przyjęte w ramach tego konkursu założenia merytoryczne oraz identyfikację </w:t>
      </w:r>
      <w:r w:rsidR="00C47715">
        <w:rPr>
          <w:rFonts w:ascii="Calibri" w:eastAsia="Calibri" w:hAnsi="Calibri" w:cs="Arial"/>
        </w:rPr>
        <w:t xml:space="preserve">wnioskodawców </w:t>
      </w:r>
      <w:r w:rsidRPr="006A53D8">
        <w:rPr>
          <w:rFonts w:ascii="Calibri" w:hAnsi="Calibri"/>
        </w:rPr>
        <w:t>posiadających odpowiedni potencjał i doświadczenie niezbędne dla realizacji projektu;</w:t>
      </w:r>
    </w:p>
    <w:p w:rsidR="00E245B7" w:rsidRDefault="009A180E" w:rsidP="003D7337">
      <w:pPr>
        <w:pStyle w:val="Akapitzlist"/>
        <w:numPr>
          <w:ilvl w:val="0"/>
          <w:numId w:val="313"/>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33480D" w:rsidRPr="00C46405" w:rsidRDefault="0033480D" w:rsidP="003D7337">
      <w:pPr>
        <w:pStyle w:val="Akapitzlist"/>
        <w:numPr>
          <w:ilvl w:val="0"/>
          <w:numId w:val="313"/>
        </w:numPr>
        <w:spacing w:after="0" w:line="240" w:lineRule="auto"/>
        <w:contextualSpacing w:val="0"/>
        <w:jc w:val="both"/>
        <w:rPr>
          <w:rFonts w:ascii="Calibri" w:eastAsia="Calibri" w:hAnsi="Calibri" w:cs="Helvetica"/>
          <w:szCs w:val="24"/>
        </w:rPr>
      </w:pPr>
      <w:r>
        <w:rPr>
          <w:rFonts w:ascii="Calibri" w:eastAsia="Calibri" w:hAnsi="Calibri" w:cs="Helvetica"/>
          <w:szCs w:val="24"/>
        </w:rPr>
        <w:t xml:space="preserve">etapu </w:t>
      </w:r>
      <w:r w:rsidRPr="00C46405">
        <w:rPr>
          <w:rFonts w:ascii="Calibri" w:eastAsia="Calibri" w:hAnsi="Calibri" w:cs="Helvetica"/>
          <w:szCs w:val="24"/>
        </w:rPr>
        <w:t>negocjacj</w:t>
      </w:r>
      <w:r>
        <w:rPr>
          <w:rFonts w:ascii="Calibri" w:eastAsia="Calibri" w:hAnsi="Calibri" w:cs="Helvetica"/>
          <w:szCs w:val="24"/>
        </w:rPr>
        <w:t>i</w:t>
      </w:r>
      <w:r w:rsidRPr="00C46405">
        <w:rPr>
          <w:rFonts w:ascii="Calibri" w:eastAsia="Calibri" w:hAnsi="Calibri" w:cs="Helvetica"/>
          <w:szCs w:val="24"/>
        </w:rPr>
        <w:t xml:space="preserve"> – proces uzyskiwania informacji i wyjaśnień od wnioskodawców, </w:t>
      </w:r>
      <w:r w:rsidRPr="00740456">
        <w:rPr>
          <w:rFonts w:ascii="Calibri" w:eastAsia="Calibri" w:hAnsi="Calibri" w:cs="Helvetica"/>
          <w:spacing w:val="-8"/>
          <w:szCs w:val="24"/>
        </w:rPr>
        <w:t>korygowania projektu w oparciu o uwagi dotyczące spełniania kryteriów wyboru projektów,</w:t>
      </w:r>
      <w:r w:rsidRPr="00C46405">
        <w:rPr>
          <w:rFonts w:ascii="Calibri" w:eastAsia="Calibri" w:hAnsi="Calibri" w:cs="Helvetica"/>
          <w:szCs w:val="24"/>
        </w:rPr>
        <w:t xml:space="preserve"> </w:t>
      </w:r>
      <w:r w:rsidRPr="00740456">
        <w:rPr>
          <w:rFonts w:ascii="Calibri" w:eastAsia="Calibri" w:hAnsi="Calibri" w:cs="Helvetica"/>
          <w:spacing w:val="-6"/>
          <w:szCs w:val="24"/>
        </w:rPr>
        <w:t>zakończony weryfikacją projektu pod względem spełnienia zerojedynkowego kryterium</w:t>
      </w:r>
      <w:r w:rsidRPr="00C46405">
        <w:rPr>
          <w:rFonts w:ascii="Calibri" w:eastAsia="Calibri" w:hAnsi="Calibri" w:cs="Helvetica"/>
          <w:szCs w:val="24"/>
        </w:rPr>
        <w:t xml:space="preserve"> wyboru projektów w zakresie spełnienia warunków postawionych przez ocenia</w:t>
      </w:r>
      <w:r>
        <w:rPr>
          <w:rFonts w:ascii="Calibri" w:eastAsia="Calibri" w:hAnsi="Calibri" w:cs="Helvetica"/>
          <w:szCs w:val="24"/>
        </w:rPr>
        <w:t>jących lub przewodniczącego KOP,</w:t>
      </w:r>
    </w:p>
    <w:p w:rsidR="0033480D" w:rsidRPr="00373C2C" w:rsidRDefault="0033480D" w:rsidP="003D7337">
      <w:pPr>
        <w:pStyle w:val="Akapitzlist"/>
        <w:numPr>
          <w:ilvl w:val="0"/>
          <w:numId w:val="313"/>
        </w:numPr>
        <w:spacing w:after="0" w:line="240" w:lineRule="auto"/>
        <w:contextualSpacing w:val="0"/>
        <w:jc w:val="both"/>
        <w:rPr>
          <w:rFonts w:ascii="Calibri" w:eastAsia="Calibri" w:hAnsi="Calibri" w:cs="Helvetica"/>
          <w:sz w:val="24"/>
          <w:szCs w:val="24"/>
        </w:rPr>
      </w:pPr>
      <w:r>
        <w:rPr>
          <w:rFonts w:ascii="Calibri" w:eastAsia="Calibri" w:hAnsi="Calibri" w:cs="Helvetica"/>
          <w:szCs w:val="24"/>
        </w:rPr>
        <w:t xml:space="preserve">etapu </w:t>
      </w:r>
      <w:r w:rsidRPr="00373C2C">
        <w:rPr>
          <w:rFonts w:ascii="Calibri" w:eastAsia="Calibri" w:hAnsi="Calibri" w:cs="Helvetica"/>
          <w:sz w:val="24"/>
          <w:szCs w:val="24"/>
        </w:rPr>
        <w:t>ocen</w:t>
      </w:r>
      <w:r>
        <w:rPr>
          <w:rFonts w:ascii="Calibri" w:eastAsia="Calibri" w:hAnsi="Calibri" w:cs="Helvetica"/>
          <w:szCs w:val="24"/>
        </w:rPr>
        <w:t>y</w:t>
      </w:r>
      <w:r w:rsidRPr="00373C2C">
        <w:rPr>
          <w:rFonts w:ascii="Calibri" w:eastAsia="Calibri" w:hAnsi="Calibri" w:cs="Helvetica"/>
          <w:sz w:val="24"/>
          <w:szCs w:val="24"/>
        </w:rPr>
        <w:t xml:space="preserve"> strategiczn</w:t>
      </w:r>
      <w:r>
        <w:rPr>
          <w:rFonts w:ascii="Calibri" w:eastAsia="Calibri" w:hAnsi="Calibri" w:cs="Helvetica"/>
          <w:szCs w:val="24"/>
        </w:rPr>
        <w:t>ej</w:t>
      </w:r>
      <w:r w:rsidRPr="00373C2C">
        <w:rPr>
          <w:rFonts w:ascii="Calibri" w:eastAsia="Calibri" w:hAnsi="Calibri" w:cs="Helvetica"/>
          <w:sz w:val="24"/>
          <w:szCs w:val="24"/>
        </w:rPr>
        <w:t xml:space="preserve"> ZIT – </w:t>
      </w:r>
      <w:r>
        <w:rPr>
          <w:rFonts w:ascii="Calibri" w:eastAsia="Calibri" w:hAnsi="Calibri" w:cs="Helvetica"/>
          <w:szCs w:val="24"/>
        </w:rPr>
        <w:t xml:space="preserve">etap obligatoryjny </w:t>
      </w:r>
      <w:r w:rsidRPr="005F5EA0">
        <w:rPr>
          <w:rFonts w:ascii="Calibri" w:hAnsi="Calibri"/>
        </w:rPr>
        <w:t xml:space="preserve">wyłącznie </w:t>
      </w:r>
      <w:r>
        <w:rPr>
          <w:rFonts w:ascii="Calibri" w:hAnsi="Calibri"/>
        </w:rPr>
        <w:t xml:space="preserve">w przypadku </w:t>
      </w:r>
      <w:r w:rsidRPr="005F5EA0">
        <w:rPr>
          <w:rFonts w:ascii="Calibri" w:hAnsi="Calibri"/>
        </w:rPr>
        <w:t>naborów dedykowanych ZIT</w:t>
      </w:r>
      <w:r>
        <w:rPr>
          <w:rFonts w:ascii="Calibri" w:hAnsi="Calibri"/>
        </w:rPr>
        <w:t>,</w:t>
      </w:r>
      <w:r w:rsidRPr="002A4DB7">
        <w:rPr>
          <w:rFonts w:ascii="Calibri" w:eastAsia="Calibri" w:hAnsi="Calibri" w:cs="Helvetica"/>
          <w:szCs w:val="24"/>
        </w:rPr>
        <w:t xml:space="preserve"> </w:t>
      </w:r>
      <w:r w:rsidRPr="00373C2C">
        <w:rPr>
          <w:rFonts w:ascii="Calibri" w:eastAsia="Calibri" w:hAnsi="Calibri" w:cs="Helvetica"/>
          <w:sz w:val="24"/>
          <w:szCs w:val="24"/>
        </w:rPr>
        <w:t>ocena spełniania przez projekt kryteriów dotyczących jego zgodności oraz stopnia zgodności ze strategią ZIT, która jest częścią oceny merytorycznej, za którą odpowiada IP ZIT,</w:t>
      </w:r>
    </w:p>
    <w:p w:rsidR="00E245B7" w:rsidRDefault="009A180E" w:rsidP="003D7337">
      <w:pPr>
        <w:pStyle w:val="Akapitzlist"/>
        <w:numPr>
          <w:ilvl w:val="0"/>
          <w:numId w:val="313"/>
        </w:numPr>
        <w:autoSpaceDE w:val="0"/>
        <w:autoSpaceDN w:val="0"/>
        <w:adjustRightInd w:val="0"/>
        <w:spacing w:after="0" w:line="240" w:lineRule="auto"/>
        <w:jc w:val="both"/>
        <w:rPr>
          <w:rFonts w:ascii="Calibri" w:hAnsi="Calibri"/>
          <w:sz w:val="24"/>
        </w:rPr>
      </w:pPr>
      <w:r w:rsidRPr="0033480D">
        <w:rPr>
          <w:rFonts w:ascii="Calibri" w:eastAsia="Calibri" w:hAnsi="Calibri" w:cs="Helvetica"/>
          <w:sz w:val="24"/>
          <w:szCs w:val="24"/>
        </w:rPr>
        <w:t>etap</w:t>
      </w:r>
      <w:r w:rsidR="0033480D">
        <w:rPr>
          <w:rFonts w:ascii="Calibri" w:eastAsia="Calibri" w:hAnsi="Calibri" w:cs="Helvetica"/>
          <w:sz w:val="24"/>
          <w:szCs w:val="24"/>
        </w:rPr>
        <w:t>u</w:t>
      </w:r>
      <w:r>
        <w:rPr>
          <w:rFonts w:ascii="Calibri" w:eastAsia="Calibri" w:hAnsi="Calibri" w:cs="Helvetica"/>
          <w:sz w:val="24"/>
          <w:szCs w:val="24"/>
        </w:rPr>
        <w:t xml:space="preserve"> oceny strategicznej – etap nieobligatoryjny, przeprowadzany w ramach KOP. </w:t>
      </w:r>
      <w:r w:rsidR="0033480D" w:rsidRPr="0033480D">
        <w:rPr>
          <w:rFonts w:ascii="Calibri" w:eastAsia="Calibri" w:hAnsi="Calibri" w:cs="Helvetica"/>
        </w:rPr>
        <w:t xml:space="preserve"> </w:t>
      </w:r>
      <w:r w:rsidR="0033480D" w:rsidRPr="0033480D">
        <w:rPr>
          <w:rFonts w:ascii="Calibri" w:eastAsia="Calibri" w:hAnsi="Calibri" w:cs="Helvetica"/>
          <w:sz w:val="24"/>
          <w:szCs w:val="24"/>
        </w:rPr>
        <w:t>Obejmuje analizę w ramach panelu członków KOP wszystkich projektów spełniających kryteria wyboru projektów oceniane na wcześniejszych etapach oceny, w kolejności wskazującej na zasadność ich dofinansowania w kontekście celu konkursu, pod kątem spełniania właściwego kryterium strategicznego.</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w:t>
      </w:r>
      <w:r w:rsidR="0033480D">
        <w:rPr>
          <w:rFonts w:ascii="Calibri" w:eastAsia="Calibri" w:hAnsi="Calibri" w:cs="TimesNewRomanPSMT"/>
          <w:lang w:eastAsia="en-US"/>
        </w:rPr>
        <w:t xml:space="preserve">oceny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w:t>
      </w:r>
      <w:r w:rsidR="0033480D">
        <w:rPr>
          <w:rFonts w:ascii="Calibri" w:eastAsia="Calibri" w:hAnsi="Calibri" w:cs="TimesNewRomanPSMT"/>
          <w:lang w:eastAsia="en-US"/>
        </w:rPr>
        <w:t xml:space="preserve">oceny </w:t>
      </w:r>
      <w:r>
        <w:rPr>
          <w:rFonts w:ascii="Calibri" w:eastAsia="Calibri" w:hAnsi="Calibri" w:cs="TimesNewRomanPSMT"/>
          <w:lang w:eastAsia="en-US"/>
        </w:rPr>
        <w:t>albo listę, o której mowa w art. 46 ust. 4 ustawy</w:t>
      </w:r>
      <w:r>
        <w:rPr>
          <w:rFonts w:ascii="Calibri" w:hAnsi="Calibri"/>
        </w:rPr>
        <w:t>.</w:t>
      </w:r>
    </w:p>
    <w:p w:rsidR="006F67BA" w:rsidRPr="006F67BA" w:rsidRDefault="006F67BA" w:rsidP="006F67BA">
      <w:pPr>
        <w:autoSpaceDE w:val="0"/>
        <w:autoSpaceDN w:val="0"/>
        <w:adjustRightInd w:val="0"/>
        <w:spacing w:before="120" w:after="0"/>
        <w:jc w:val="both"/>
        <w:rPr>
          <w:rFonts w:ascii="Calibri" w:hAnsi="Calibri"/>
          <w:szCs w:val="20"/>
          <w:lang w:eastAsia="en-GB"/>
        </w:rPr>
      </w:pPr>
      <w:r w:rsidRPr="006F67BA">
        <w:rPr>
          <w:rFonts w:ascii="Calibri" w:eastAsia="Calibri" w:hAnsi="Calibri" w:cs="TimesNewRomanPSMT"/>
          <w:lang w:eastAsia="en-US"/>
        </w:rPr>
        <w:t xml:space="preserve">Po każdym etapie konkursu </w:t>
      </w:r>
      <w:r w:rsidRPr="006F67BA">
        <w:rPr>
          <w:rFonts w:ascii="Calibri" w:hAnsi="Calibri"/>
          <w:iCs/>
          <w:lang w:eastAsia="en-GB"/>
        </w:rPr>
        <w:t>właściwa instytucja</w:t>
      </w:r>
      <w:r w:rsidRPr="006F67BA">
        <w:rPr>
          <w:rFonts w:ascii="Calibri" w:eastAsia="Calibri" w:hAnsi="Calibri" w:cs="TimesNewRomanPSMT"/>
          <w:lang w:eastAsia="en-US"/>
        </w:rPr>
        <w:t xml:space="preserve"> zamieszcza na swojej stronie internetowej listę, o której mowa w art. 46 ust. 4 ustawy </w:t>
      </w:r>
      <w:r w:rsidRPr="006F67BA">
        <w:rPr>
          <w:rFonts w:ascii="Calibri" w:hAnsi="Calibri"/>
          <w:szCs w:val="20"/>
          <w:lang w:eastAsia="en-GB"/>
        </w:rPr>
        <w:t>wdrożeniowej.</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 xml:space="preserve">Jeżeli właściwa instytucja przewidzi taką możliwość na etapie oceny merytorycznej albo oceny formalno-merytorycznej oceniający mogą uznać dane kryterium za spełnione warunkowo i skierować projekt do negocjacji. </w:t>
      </w:r>
      <w:r w:rsidR="0033480D" w:rsidRPr="0033480D">
        <w:rPr>
          <w:rFonts w:ascii="Calibri" w:eastAsia="Calibri" w:hAnsi="Calibri" w:cs="Helvetica"/>
          <w:lang w:eastAsia="en-US"/>
        </w:rPr>
        <w:t>Skierowanie do etapu negocjacji i oceny strategicznej jest możliwe tylko w sytuacji spełnienia przez projekt kryteriów wyboru projektów ocenianych na wcześniejszym obligatoryjnym etapie oceny (w przypadku oceny formalno-merytorycznej) lub obligatoryjnych etapach oceny (w przypadku oddzielnej oceny formalnej i merytorycznej).</w:t>
      </w:r>
      <w:r>
        <w:rPr>
          <w:rFonts w:ascii="Calibri" w:eastAsia="Calibri" w:hAnsi="Calibri" w:cs="Helvetica"/>
          <w:lang w:eastAsia="en-US"/>
        </w:rPr>
        <w:t>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 xml:space="preserve">Po zakończeniu oceny wszystkich projektów w </w:t>
      </w:r>
      <w:r w:rsidR="006F67BA">
        <w:rPr>
          <w:rFonts w:ascii="Calibri" w:hAnsi="Calibri"/>
          <w:iCs/>
        </w:rPr>
        <w:t xml:space="preserve">ramach </w:t>
      </w:r>
      <w:r>
        <w:rPr>
          <w:rFonts w:ascii="Calibri" w:hAnsi="Calibri"/>
          <w:iCs/>
        </w:rPr>
        <w:t>konkurs</w:t>
      </w:r>
      <w:r w:rsidR="006F67BA">
        <w:rPr>
          <w:rFonts w:ascii="Calibri" w:hAnsi="Calibri"/>
          <w:iCs/>
        </w:rPr>
        <w:t>u lub etapu konkursu</w:t>
      </w:r>
      <w:r>
        <w:rPr>
          <w:rFonts w:ascii="Calibri" w:hAnsi="Calibri"/>
          <w:iCs/>
        </w:rPr>
        <w:t>, sporządzany jest protokół zawierający informacje o przebiegu i wynikach oceny</w:t>
      </w:r>
      <w:r w:rsidR="006F67BA">
        <w:rPr>
          <w:rFonts w:ascii="Calibri" w:hAnsi="Calibri"/>
          <w:iCs/>
        </w:rPr>
        <w:t xml:space="preserve"> projektów</w:t>
      </w:r>
      <w:r>
        <w:rPr>
          <w:rFonts w:ascii="Calibri" w:hAnsi="Calibri"/>
          <w:iCs/>
        </w:rPr>
        <w:t>. Załącznikiem do protokołu jest lista ocenionych projektów zawierająca przyznane oceny, która wskazuje projekty, które spełniły kryteria wyboru projektów albo spełniły kryteria wyboru projektów i:</w:t>
      </w:r>
    </w:p>
    <w:p w:rsidR="009A180E" w:rsidRDefault="009A180E" w:rsidP="003D7337">
      <w:pPr>
        <w:numPr>
          <w:ilvl w:val="0"/>
          <w:numId w:val="236"/>
        </w:numPr>
        <w:spacing w:after="0"/>
        <w:jc w:val="both"/>
        <w:rPr>
          <w:rFonts w:ascii="Calibri" w:hAnsi="Calibri"/>
          <w:iCs/>
        </w:rPr>
      </w:pPr>
      <w:r>
        <w:rPr>
          <w:rFonts w:ascii="Calibri" w:hAnsi="Calibri"/>
          <w:iCs/>
        </w:rPr>
        <w:t>uzyskały wymaganą liczbę punktów albo</w:t>
      </w:r>
    </w:p>
    <w:p w:rsidR="006A53D8" w:rsidRDefault="009A180E" w:rsidP="006A53D8">
      <w:pPr>
        <w:spacing w:after="0"/>
        <w:ind w:left="720"/>
        <w:jc w:val="both"/>
        <w:rPr>
          <w:rFonts w:asciiTheme="minorHAnsi" w:hAnsiTheme="minorHAnsi"/>
          <w:b/>
          <w:i/>
          <w:iCs/>
        </w:rPr>
      </w:pPr>
      <w:r>
        <w:rPr>
          <w:rFonts w:ascii="Calibri" w:hAnsi="Calibri"/>
          <w:iCs/>
        </w:rPr>
        <w:t xml:space="preserve">uzyskały kolejno największą liczbę punktów, w przypadku gdy kwota przeznaczona na dofinansowanie projektów w konkursie </w:t>
      </w:r>
      <w:r w:rsidR="006F67BA" w:rsidRPr="006F67BA">
        <w:rPr>
          <w:rFonts w:ascii="Calibri" w:hAnsi="Calibri"/>
          <w:iCs/>
        </w:rPr>
        <w:t xml:space="preserve">lub etapie konkursu (o ile IOK wyodrębniła </w:t>
      </w:r>
      <w:r w:rsidR="006F67BA" w:rsidRPr="006F67BA">
        <w:rPr>
          <w:rFonts w:ascii="Calibri" w:hAnsi="Calibri"/>
          <w:iCs/>
        </w:rPr>
        <w:br/>
        <w:t xml:space="preserve">w regulaminie konkursu alokacje na poszczególne etapy) </w:t>
      </w:r>
      <w:r>
        <w:rPr>
          <w:rFonts w:ascii="Calibri" w:hAnsi="Calibri"/>
          <w:iCs/>
        </w:rPr>
        <w:t>nie wystarcza na objęcie dofinansowaniem wszystkich projektów, złożonych w danym konkursie</w:t>
      </w:r>
      <w:r w:rsidR="006F67BA">
        <w:rPr>
          <w:rFonts w:ascii="Calibri" w:hAnsi="Calibri"/>
          <w:iCs/>
        </w:rPr>
        <w:t xml:space="preserve"> lub etapie konkursu.</w:t>
      </w: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w:t>
      </w:r>
      <w:r w:rsidR="006F67BA">
        <w:rPr>
          <w:rFonts w:asciiTheme="minorHAnsi" w:hAnsiTheme="minorHAnsi"/>
          <w:iCs/>
        </w:rPr>
        <w:t xml:space="preserve"> lub etap konkursu</w:t>
      </w:r>
      <w:r>
        <w:rPr>
          <w:rFonts w:asciiTheme="minorHAnsi" w:hAnsiTheme="minorHAnsi"/>
          <w:iCs/>
        </w:rPr>
        <w:t xml:space="preserve">,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sidR="006F67BA">
        <w:rPr>
          <w:rFonts w:asciiTheme="minorHAnsi" w:hAnsiTheme="minorHAnsi"/>
          <w:iCs/>
        </w:rPr>
        <w:t>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Pr>
          <w:rFonts w:asciiTheme="minorHAnsi" w:hAnsiTheme="minorHAnsi"/>
          <w:iCs/>
        </w:rPr>
        <w:t xml:space="preserve"> 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82361730"/>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3D7337">
      <w:pPr>
        <w:pStyle w:val="Akapitzlist"/>
        <w:numPr>
          <w:ilvl w:val="0"/>
          <w:numId w:val="25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3D7337">
      <w:pPr>
        <w:pStyle w:val="Akapitzlist"/>
        <w:numPr>
          <w:ilvl w:val="0"/>
          <w:numId w:val="25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3D7337">
      <w:pPr>
        <w:pStyle w:val="Akapitzlist"/>
        <w:numPr>
          <w:ilvl w:val="0"/>
          <w:numId w:val="25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3D7337">
      <w:pPr>
        <w:pStyle w:val="Akapitzlist"/>
        <w:numPr>
          <w:ilvl w:val="0"/>
          <w:numId w:val="25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3D7337">
      <w:pPr>
        <w:pStyle w:val="Akapitzlist"/>
        <w:numPr>
          <w:ilvl w:val="0"/>
          <w:numId w:val="25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82361731"/>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3D7337">
      <w:pPr>
        <w:pStyle w:val="Akapitzlist"/>
        <w:numPr>
          <w:ilvl w:val="0"/>
          <w:numId w:val="212"/>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3D7337">
      <w:pPr>
        <w:pStyle w:val="Akapitzlist"/>
        <w:numPr>
          <w:ilvl w:val="0"/>
          <w:numId w:val="212"/>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8236173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5"/>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3D7337">
      <w:pPr>
        <w:pStyle w:val="Akapitzlist"/>
        <w:numPr>
          <w:ilvl w:val="0"/>
          <w:numId w:val="223"/>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3D7337">
      <w:pPr>
        <w:pStyle w:val="Akapitzlist"/>
        <w:numPr>
          <w:ilvl w:val="0"/>
          <w:numId w:val="223"/>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354C8A" w:rsidRDefault="00C96ABA" w:rsidP="00C96ABA">
      <w:pPr>
        <w:pStyle w:val="Nagwek1"/>
        <w:spacing w:before="240"/>
        <w:rPr>
          <w:rFonts w:asciiTheme="minorHAnsi" w:hAnsiTheme="minorHAnsi"/>
        </w:rPr>
      </w:pPr>
      <w:bookmarkStart w:id="10" w:name="_Toc48236173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8236173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8236173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8236173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3D7337">
            <w:pPr>
              <w:pStyle w:val="Akapitzlist"/>
              <w:numPr>
                <w:ilvl w:val="0"/>
                <w:numId w:val="165"/>
              </w:numPr>
              <w:spacing w:before="40" w:after="40"/>
              <w:ind w:left="458"/>
              <w:rPr>
                <w:rFonts w:cs="Arial"/>
              </w:rPr>
            </w:pPr>
            <w:r w:rsidRPr="00C904D5">
              <w:rPr>
                <w:rFonts w:cs="Arial"/>
              </w:rPr>
              <w:t>Inwestycje prywatne uzupełniające wsparcie publiczne w projekty w zakresie badań i rozwoju [zł]</w:t>
            </w:r>
            <w:r w:rsidR="0098224D">
              <w:rPr>
                <w:rFonts w:cs="Arial"/>
              </w:rPr>
              <w:t xml:space="preserve"> </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projektów B+R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prac B+R [szt.]</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Nakłady inwestycyjne na zakup aparatury naukowo-badawczej [zł]</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Liczba wspartych laboratoriów badawczych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3D7337">
            <w:pPr>
              <w:pStyle w:val="Akapitzlist"/>
              <w:numPr>
                <w:ilvl w:val="0"/>
                <w:numId w:val="165"/>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6"/>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7"/>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3D7337">
            <w:pPr>
              <w:numPr>
                <w:ilvl w:val="1"/>
                <w:numId w:val="161"/>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8"/>
            </w:r>
            <w:r w:rsidR="00965892" w:rsidRPr="00C904D5">
              <w:rPr>
                <w:rFonts w:ascii="Calibri" w:hAnsi="Calibri"/>
                <w:sz w:val="22"/>
                <w:szCs w:val="22"/>
              </w:rPr>
              <w:t>,</w:t>
            </w:r>
          </w:p>
          <w:p w:rsidR="00965892" w:rsidRPr="00C904D5" w:rsidRDefault="00965892"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10"/>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1"/>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3D7337">
            <w:pPr>
              <w:numPr>
                <w:ilvl w:val="0"/>
                <w:numId w:val="241"/>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3D7337">
            <w:pPr>
              <w:pStyle w:val="Akapitzlist"/>
              <w:numPr>
                <w:ilvl w:val="0"/>
                <w:numId w:val="241"/>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3D7337">
            <w:pPr>
              <w:numPr>
                <w:ilvl w:val="0"/>
                <w:numId w:val="241"/>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3D7337">
            <w:pPr>
              <w:pStyle w:val="Akapitzlist"/>
              <w:numPr>
                <w:ilvl w:val="0"/>
                <w:numId w:val="28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3D7337">
            <w:pPr>
              <w:pStyle w:val="Akapitzlist"/>
              <w:numPr>
                <w:ilvl w:val="0"/>
                <w:numId w:val="28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3D7337">
            <w:pPr>
              <w:pStyle w:val="Akapitzlist"/>
              <w:numPr>
                <w:ilvl w:val="0"/>
                <w:numId w:val="28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3D7337">
            <w:pPr>
              <w:pStyle w:val="Akapitzlist"/>
              <w:numPr>
                <w:ilvl w:val="0"/>
                <w:numId w:val="286"/>
              </w:numPr>
              <w:spacing w:before="100" w:beforeAutospacing="1" w:after="100" w:afterAutospacing="1"/>
              <w:jc w:val="both"/>
            </w:pPr>
            <w:r>
              <w:t>m</w:t>
            </w:r>
            <w:r w:rsidRPr="008A65D1">
              <w:t>inimalna wartość wydatków kwalif</w:t>
            </w:r>
            <w:r>
              <w:t>ikowalnych wynosi 100 000 PLN,</w:t>
            </w:r>
          </w:p>
          <w:p w:rsidR="008A65D1" w:rsidRPr="008A65D1" w:rsidRDefault="008A65D1" w:rsidP="003D7337">
            <w:pPr>
              <w:pStyle w:val="Akapitzlist"/>
              <w:numPr>
                <w:ilvl w:val="0"/>
                <w:numId w:val="28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3D7337">
            <w:pPr>
              <w:pStyle w:val="Akapitzlist"/>
              <w:numPr>
                <w:ilvl w:val="0"/>
                <w:numId w:val="28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3D7337">
            <w:pPr>
              <w:pStyle w:val="Akapitzlist"/>
              <w:numPr>
                <w:ilvl w:val="0"/>
                <w:numId w:val="28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82361737"/>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3D7337">
            <w:pPr>
              <w:pStyle w:val="Akapitzlist"/>
              <w:numPr>
                <w:ilvl w:val="0"/>
                <w:numId w:val="226"/>
              </w:numPr>
              <w:spacing w:before="40" w:after="40"/>
              <w:ind w:left="316"/>
              <w:rPr>
                <w:rFonts w:cs="Arial"/>
              </w:rPr>
            </w:pPr>
            <w:r w:rsidRPr="00833777">
              <w:rPr>
                <w:rFonts w:cs="Arial"/>
              </w:rPr>
              <w:t>Liczba inwestycji zlokalizowanych na przygotowanych terenach inwestycyjnych [szt.]</w:t>
            </w:r>
          </w:p>
          <w:p w:rsidR="00D40602" w:rsidRDefault="00D40602" w:rsidP="003D7337">
            <w:pPr>
              <w:pStyle w:val="Akapitzlist"/>
              <w:numPr>
                <w:ilvl w:val="0"/>
                <w:numId w:val="226"/>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3D7337">
            <w:pPr>
              <w:pStyle w:val="Akapitzlist"/>
              <w:numPr>
                <w:ilvl w:val="0"/>
                <w:numId w:val="226"/>
              </w:numPr>
              <w:spacing w:before="40" w:after="40"/>
              <w:ind w:left="316"/>
              <w:rPr>
                <w:rFonts w:cs="Arial"/>
              </w:rPr>
            </w:pPr>
            <w:r>
              <w:rPr>
                <w:rFonts w:cs="Arial"/>
              </w:rPr>
              <w:t>Liczba przedsiębiorstw otrzymujących wsparcie (CI 1) [przedsiębiorstwa] – programowy</w:t>
            </w:r>
          </w:p>
          <w:p w:rsidR="001B024D" w:rsidRPr="00833777" w:rsidRDefault="001B024D" w:rsidP="003D7337">
            <w:pPr>
              <w:pStyle w:val="Akapitzlist"/>
              <w:numPr>
                <w:ilvl w:val="0"/>
                <w:numId w:val="226"/>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2"/>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3"/>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4"/>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5"/>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6"/>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7"/>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8"/>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9"/>
            </w:r>
            <w:r w:rsidRPr="00EC3D19">
              <w:rPr>
                <w:rFonts w:cs="Arial"/>
                <w:sz w:val="21"/>
                <w:szCs w:val="21"/>
              </w:rPr>
              <w:t>, terenach zdegradowanych</w:t>
            </w:r>
            <w:r w:rsidR="007A2762" w:rsidRPr="00EC3D19">
              <w:rPr>
                <w:rStyle w:val="Odwoanieprzypisudolnego"/>
                <w:rFonts w:cs="Arial"/>
                <w:sz w:val="21"/>
                <w:szCs w:val="21"/>
              </w:rPr>
              <w:footnoteReference w:id="20"/>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1"/>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25</w:t>
            </w:r>
            <w:r w:rsidR="00351814">
              <w:rPr>
                <w:rFonts w:asciiTheme="minorHAnsi" w:hAnsiTheme="minorHAnsi" w:cs="Arial"/>
                <w:sz w:val="22"/>
                <w:szCs w:val="22"/>
              </w:rPr>
              <w:t> 742 612</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351814" w:rsidP="001A677C">
            <w:pPr>
              <w:spacing w:before="40" w:after="40"/>
              <w:rPr>
                <w:rFonts w:asciiTheme="minorHAnsi" w:hAnsiTheme="minorHAnsi" w:cs="Arial"/>
              </w:rPr>
            </w:pPr>
            <w:r>
              <w:rPr>
                <w:rFonts w:asciiTheme="minorHAnsi" w:hAnsiTheme="minorHAnsi" w:cs="Arial"/>
                <w:sz w:val="22"/>
                <w:szCs w:val="22"/>
              </w:rPr>
              <w:t>6 907 807</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3D7337">
            <w:pPr>
              <w:numPr>
                <w:ilvl w:val="0"/>
                <w:numId w:val="240"/>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8236173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CF54E1" w:rsidRDefault="001B024D" w:rsidP="005D2F67">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p w:rsidR="00CF54E1" w:rsidRDefault="005D2F67" w:rsidP="00F6218D">
            <w:pPr>
              <w:spacing w:before="40" w:after="40"/>
              <w:ind w:left="316" w:hanging="284"/>
              <w:rPr>
                <w:rFonts w:asciiTheme="minorHAnsi" w:hAnsiTheme="minorHAnsi" w:cs="Arial"/>
              </w:rPr>
            </w:pPr>
            <w:r>
              <w:rPr>
                <w:rFonts w:asciiTheme="minorHAnsi" w:hAnsiTheme="minorHAnsi" w:cs="Arial"/>
                <w:sz w:val="22"/>
                <w:szCs w:val="22"/>
              </w:rPr>
              <w:t>3</w:t>
            </w:r>
            <w:r w:rsidR="00CF54E1">
              <w:rPr>
                <w:rFonts w:asciiTheme="minorHAnsi" w:hAnsiTheme="minorHAnsi" w:cs="Arial"/>
                <w:sz w:val="22"/>
                <w:szCs w:val="22"/>
              </w:rPr>
              <w:t>. Liczba przedsiębiorstw, które weszły na nowe</w:t>
            </w:r>
            <w:r w:rsidR="00F6218D">
              <w:rPr>
                <w:rFonts w:asciiTheme="minorHAnsi" w:hAnsiTheme="minorHAnsi" w:cs="Arial"/>
                <w:sz w:val="22"/>
                <w:szCs w:val="22"/>
              </w:rPr>
              <w:t xml:space="preserve"> zagraniczne rynki </w:t>
            </w:r>
            <w:r w:rsidR="00F6218D" w:rsidRPr="00F6218D">
              <w:rPr>
                <w:rFonts w:asciiTheme="minorHAnsi" w:hAnsiTheme="minorHAnsi" w:cs="Arial"/>
                <w:sz w:val="22"/>
                <w:szCs w:val="22"/>
              </w:rPr>
              <w:t>[</w:t>
            </w:r>
            <w:r w:rsidR="00F6218D">
              <w:rPr>
                <w:rFonts w:asciiTheme="minorHAnsi" w:hAnsiTheme="minorHAnsi" w:cs="Arial"/>
                <w:sz w:val="22"/>
                <w:szCs w:val="22"/>
              </w:rPr>
              <w:t>szt.</w:t>
            </w:r>
            <w:r w:rsidR="00F6218D" w:rsidRPr="00F6218D">
              <w:rPr>
                <w:rFonts w:asciiTheme="minorHAnsi" w:hAnsiTheme="minorHAnsi" w:cs="Arial"/>
                <w:sz w:val="22"/>
                <w:szCs w:val="22"/>
              </w:rPr>
              <w:t>]</w:t>
            </w:r>
          </w:p>
          <w:p w:rsidR="00F6218D" w:rsidRDefault="005D2F67" w:rsidP="00F6218D">
            <w:pPr>
              <w:spacing w:before="40" w:after="40"/>
              <w:ind w:left="316" w:hanging="284"/>
              <w:rPr>
                <w:rFonts w:asciiTheme="minorHAnsi" w:hAnsiTheme="minorHAnsi" w:cs="Arial"/>
              </w:rPr>
            </w:pPr>
            <w:r>
              <w:rPr>
                <w:rFonts w:asciiTheme="minorHAnsi" w:hAnsiTheme="minorHAnsi" w:cs="Arial"/>
                <w:sz w:val="22"/>
                <w:szCs w:val="22"/>
              </w:rPr>
              <w:t>4</w:t>
            </w:r>
            <w:r w:rsidR="00F6218D">
              <w:rPr>
                <w:rFonts w:asciiTheme="minorHAnsi" w:hAnsiTheme="minorHAnsi" w:cs="Arial"/>
                <w:sz w:val="22"/>
                <w:szCs w:val="22"/>
              </w:rPr>
              <w:t xml:space="preserve">. Liczba wprowadzonych innowacji </w:t>
            </w:r>
            <w:r w:rsidR="00F6218D" w:rsidRPr="00F6218D">
              <w:rPr>
                <w:rFonts w:asciiTheme="minorHAnsi" w:hAnsiTheme="minorHAnsi" w:cs="Arial"/>
                <w:sz w:val="22"/>
                <w:szCs w:val="22"/>
              </w:rPr>
              <w:t>[szt.]</w:t>
            </w:r>
          </w:p>
          <w:p w:rsidR="00F6218D" w:rsidRPr="000A2841" w:rsidRDefault="00F6218D" w:rsidP="00F6218D">
            <w:pPr>
              <w:spacing w:before="40" w:after="40"/>
              <w:ind w:left="316" w:hanging="284"/>
              <w:rPr>
                <w:rFonts w:asciiTheme="minorHAnsi" w:hAnsiTheme="minorHAnsi" w:cs="Arial"/>
              </w:rPr>
            </w:pPr>
            <w:r w:rsidRPr="000A2841">
              <w:rPr>
                <w:rFonts w:asciiTheme="minorHAnsi" w:hAnsiTheme="minorHAnsi" w:cs="Arial"/>
                <w:sz w:val="22"/>
                <w:szCs w:val="22"/>
              </w:rPr>
              <w:t>wskaźnik agregujący:</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rPr>
              <w:t>a</w:t>
            </w:r>
            <w:r w:rsidRPr="00F6218D">
              <w:rPr>
                <w:rFonts w:asciiTheme="minorHAnsi" w:hAnsiTheme="minorHAnsi" w:cs="Arial"/>
                <w:sz w:val="22"/>
                <w:szCs w:val="22"/>
              </w:rPr>
              <w:t>)</w:t>
            </w:r>
            <w:r w:rsidRPr="00F6218D">
              <w:rPr>
                <w:rFonts w:asciiTheme="minorHAnsi" w:hAnsiTheme="minorHAnsi" w:cs="Arial"/>
                <w:sz w:val="22"/>
                <w:szCs w:val="22"/>
              </w:rPr>
              <w:tab/>
              <w:t>Liczba wprowadzonych innowacji produktowych [szt.]</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b)</w:t>
            </w:r>
            <w:r w:rsidRPr="00F6218D">
              <w:rPr>
                <w:rFonts w:asciiTheme="minorHAnsi" w:hAnsiTheme="minorHAnsi" w:cs="Arial"/>
                <w:sz w:val="22"/>
                <w:szCs w:val="22"/>
              </w:rPr>
              <w:tab/>
              <w:t>Liczba wprowadzonych innowacji procesowych [szt.]</w:t>
            </w:r>
          </w:p>
          <w:p w:rsidR="00F6218D" w:rsidRPr="00833777"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c)</w:t>
            </w:r>
            <w:r w:rsidRPr="00F6218D">
              <w:rPr>
                <w:rFonts w:asciiTheme="minorHAnsi" w:hAnsiTheme="minorHAnsi" w:cs="Arial"/>
                <w:sz w:val="22"/>
                <w:szCs w:val="22"/>
              </w:rPr>
              <w:tab/>
              <w:t>Liczba wprowadzonych innowacji nietechnologicznych [szt.]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2"/>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3D7337">
            <w:pPr>
              <w:numPr>
                <w:ilvl w:val="0"/>
                <w:numId w:val="238"/>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3D7337">
            <w:pPr>
              <w:numPr>
                <w:ilvl w:val="0"/>
                <w:numId w:val="238"/>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3D7337">
            <w:pPr>
              <w:numPr>
                <w:ilvl w:val="0"/>
                <w:numId w:val="239"/>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3D7337">
            <w:pPr>
              <w:numPr>
                <w:ilvl w:val="0"/>
                <w:numId w:val="239"/>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3D7337">
            <w:pPr>
              <w:pStyle w:val="Akapitzlist"/>
              <w:numPr>
                <w:ilvl w:val="0"/>
                <w:numId w:val="247"/>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3D7337">
            <w:pPr>
              <w:pStyle w:val="Akapitzlist"/>
              <w:numPr>
                <w:ilvl w:val="0"/>
                <w:numId w:val="246"/>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3D7337">
            <w:pPr>
              <w:pStyle w:val="Akapitzlist"/>
              <w:numPr>
                <w:ilvl w:val="0"/>
                <w:numId w:val="246"/>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3D7337">
            <w:pPr>
              <w:pStyle w:val="Akapitzlist"/>
              <w:numPr>
                <w:ilvl w:val="0"/>
                <w:numId w:val="246"/>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3D7337">
            <w:pPr>
              <w:pStyle w:val="Akapitzlist"/>
              <w:numPr>
                <w:ilvl w:val="0"/>
                <w:numId w:val="244"/>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3D7337">
            <w:pPr>
              <w:pStyle w:val="Akapitzlist"/>
              <w:numPr>
                <w:ilvl w:val="0"/>
                <w:numId w:val="244"/>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3D7337">
            <w:pPr>
              <w:pStyle w:val="Akapitzlist"/>
              <w:numPr>
                <w:ilvl w:val="0"/>
                <w:numId w:val="244"/>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3D7337">
            <w:pPr>
              <w:pStyle w:val="Akapitzlist"/>
              <w:numPr>
                <w:ilvl w:val="0"/>
                <w:numId w:val="244"/>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3D7337">
            <w:pPr>
              <w:pStyle w:val="Akapitzlist"/>
              <w:numPr>
                <w:ilvl w:val="0"/>
                <w:numId w:val="244"/>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82361739"/>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p w:rsidR="004530A3" w:rsidRPr="00833777" w:rsidRDefault="004530A3" w:rsidP="006654AA">
            <w:pPr>
              <w:tabs>
                <w:tab w:val="left" w:pos="316"/>
              </w:tabs>
              <w:spacing w:before="40" w:after="40"/>
              <w:ind w:left="458" w:hanging="284"/>
              <w:rPr>
                <w:rFonts w:asciiTheme="minorHAnsi" w:hAnsiTheme="minorHAnsi" w:cstheme="minorHAnsi"/>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t>
            </w:r>
            <w:r w:rsidR="004530A3">
              <w:rPr>
                <w:rFonts w:cs="Arial"/>
              </w:rPr>
              <w:t xml:space="preserve"> </w:t>
            </w:r>
            <w:r w:rsidRPr="00833777">
              <w:rPr>
                <w:rFonts w:cs="Arial"/>
              </w:rPr>
              <w:t xml:space="preserve">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p w:rsidR="000A2841" w:rsidRPr="00833777" w:rsidRDefault="000A2841" w:rsidP="005D2F67">
            <w:pPr>
              <w:pStyle w:val="Akapitzlist"/>
              <w:spacing w:before="40" w:after="40" w:line="240" w:lineRule="auto"/>
              <w:ind w:left="316"/>
              <w:rPr>
                <w:rFonts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DD59A6">
            <w:pPr>
              <w:pStyle w:val="Akapitzlist"/>
              <w:numPr>
                <w:ilvl w:val="0"/>
                <w:numId w:val="33"/>
              </w:numPr>
              <w:spacing w:before="40" w:after="40" w:line="240" w:lineRule="auto"/>
              <w:jc w:val="both"/>
              <w:rPr>
                <w:rFonts w:cs="Arial"/>
              </w:rPr>
            </w:pPr>
            <w:r w:rsidRPr="00833777">
              <w:rPr>
                <w:rFonts w:cs="Arial"/>
              </w:rPr>
              <w:t xml:space="preserve">wprowadzenie na rynek nowych </w:t>
            </w:r>
            <w:r w:rsidR="00DD59A6">
              <w:rPr>
                <w:rFonts w:cs="Arial"/>
              </w:rPr>
              <w:br/>
            </w:r>
            <w:r w:rsidRPr="00833777">
              <w:rPr>
                <w:rFonts w:cs="Arial"/>
              </w:rPr>
              <w:t>lub ulepszonych produktów/usług;</w:t>
            </w:r>
          </w:p>
          <w:p w:rsidR="004058DF" w:rsidRDefault="005B7651" w:rsidP="00DD59A6">
            <w:pPr>
              <w:pStyle w:val="Akapitzlist"/>
              <w:numPr>
                <w:ilvl w:val="0"/>
                <w:numId w:val="33"/>
              </w:numPr>
              <w:spacing w:before="40" w:after="40" w:line="240" w:lineRule="auto"/>
              <w:jc w:val="both"/>
              <w:rPr>
                <w:rFonts w:cs="Arial"/>
              </w:rPr>
            </w:pPr>
            <w:r w:rsidRPr="00833777">
              <w:rPr>
                <w:rFonts w:cs="Arial"/>
              </w:rPr>
              <w:t>dokonanie zasadniczych zmian procesu produkcyjnego lub sposobu świadczenia usług</w:t>
            </w:r>
            <w:r w:rsidR="004058DF">
              <w:rPr>
                <w:rFonts w:cs="Arial"/>
              </w:rPr>
              <w:t>;</w:t>
            </w:r>
          </w:p>
          <w:p w:rsidR="005B7651" w:rsidRDefault="004058DF" w:rsidP="00DD59A6">
            <w:pPr>
              <w:pStyle w:val="Akapitzlist"/>
              <w:numPr>
                <w:ilvl w:val="0"/>
                <w:numId w:val="33"/>
              </w:numPr>
              <w:spacing w:before="40" w:after="40" w:line="240" w:lineRule="auto"/>
              <w:jc w:val="both"/>
              <w:rPr>
                <w:rFonts w:cs="Arial"/>
              </w:rPr>
            </w:pPr>
            <w:r w:rsidRPr="004058DF">
              <w:rPr>
                <w:rFonts w:cs="Arial"/>
              </w:rPr>
              <w:t xml:space="preserve">unowocześnienie/zmiana rozwiązań produkcyjnych i procesowych </w:t>
            </w:r>
            <w:r w:rsidR="00DD59A6">
              <w:rPr>
                <w:rFonts w:cs="Arial"/>
              </w:rPr>
              <w:br/>
            </w:r>
            <w:r w:rsidRPr="004058DF">
              <w:rPr>
                <w:rFonts w:cs="Arial"/>
              </w:rPr>
              <w:t>lub sposobu świadczenia usług stosowanych w rzemiośle</w:t>
            </w:r>
            <w:r>
              <w:rPr>
                <w:rFonts w:cs="Arial"/>
              </w:rPr>
              <w:t>.</w:t>
            </w:r>
          </w:p>
          <w:p w:rsidR="004058DF" w:rsidRPr="00833777" w:rsidRDefault="004058DF" w:rsidP="004058DF">
            <w:pPr>
              <w:pStyle w:val="Akapitzlist"/>
              <w:spacing w:before="40" w:after="40" w:line="240" w:lineRule="auto"/>
              <w:rPr>
                <w:rFonts w:cs="Arial"/>
              </w:rPr>
            </w:pP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3"/>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82361740"/>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82361741"/>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AB0255">
              <w:rPr>
                <w:rFonts w:ascii="Calibri" w:hAnsi="Calibri" w:cs="Arial"/>
                <w:sz w:val="22"/>
                <w:szCs w:val="22"/>
              </w:rPr>
              <w:t>/rok</w:t>
            </w:r>
            <w:r w:rsidR="00C904D5" w:rsidRPr="00833777">
              <w:rPr>
                <w:rFonts w:ascii="Calibri" w:hAnsi="Calibri" w:cs="Arial"/>
                <w:sz w:val="22"/>
                <w:szCs w:val="22"/>
              </w:rPr>
              <w:t>]</w:t>
            </w:r>
          </w:p>
          <w:p w:rsidR="005F4B8B"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AB0255" w:rsidRPr="00833777" w:rsidRDefault="00AB0255" w:rsidP="006654AA">
            <w:pPr>
              <w:tabs>
                <w:tab w:val="left" w:pos="316"/>
              </w:tabs>
              <w:spacing w:before="40" w:after="40"/>
              <w:ind w:left="316" w:hanging="284"/>
              <w:rPr>
                <w:rFonts w:ascii="Calibri" w:hAnsi="Calibri" w:cs="Arial"/>
              </w:rPr>
            </w:pPr>
            <w:r>
              <w:rPr>
                <w:rFonts w:ascii="Calibri" w:hAnsi="Calibri" w:cs="Arial"/>
                <w:sz w:val="22"/>
                <w:szCs w:val="22"/>
              </w:rPr>
              <w:t>3. Liczba załatwionych spraw poprzez udostępnioną on-line usługę publiczną [szt./rok]</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p w:rsidR="00AB0255" w:rsidRPr="00833777" w:rsidRDefault="00AB0255" w:rsidP="006654AA">
            <w:pPr>
              <w:pStyle w:val="Akapitzlist"/>
              <w:numPr>
                <w:ilvl w:val="0"/>
                <w:numId w:val="35"/>
              </w:numPr>
              <w:spacing w:before="40" w:after="40"/>
              <w:ind w:left="316" w:hanging="284"/>
              <w:rPr>
                <w:rFonts w:cs="Arial"/>
              </w:rPr>
            </w:pPr>
            <w:r>
              <w:rPr>
                <w:rFonts w:cs="Arial"/>
              </w:rPr>
              <w:t>Liczba aplikacji opartych na ponownym wykorzystaniu informacji sektora publicznego i e-usług publicznych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4"/>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5"/>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w:t>
            </w:r>
            <w:r w:rsidR="00F94312">
              <w:rPr>
                <w:rFonts w:asciiTheme="minorHAnsi" w:hAnsiTheme="minorHAnsi" w:cs="Arial"/>
                <w:sz w:val="22"/>
                <w:szCs w:val="22"/>
              </w:rPr>
              <w:t xml:space="preserve">6 033 683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F94312" w:rsidP="00C6224E">
            <w:pPr>
              <w:spacing w:before="40" w:after="40"/>
              <w:rPr>
                <w:rFonts w:asciiTheme="minorHAnsi" w:hAnsiTheme="minorHAnsi" w:cs="Arial"/>
              </w:rPr>
            </w:pPr>
            <w:r>
              <w:rPr>
                <w:rFonts w:asciiTheme="minorHAnsi" w:hAnsiTheme="minorHAnsi" w:cs="Arial"/>
                <w:sz w:val="22"/>
                <w:szCs w:val="22"/>
              </w:rPr>
              <w:t xml:space="preserve">9 952 625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82361742"/>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8236174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473BE7" w:rsidRDefault="00473BE7" w:rsidP="00473BE7">
            <w:pPr>
              <w:pStyle w:val="Akapitzlist"/>
              <w:spacing w:after="0" w:line="240" w:lineRule="auto"/>
              <w:ind w:left="360"/>
              <w:rPr>
                <w:rFonts w:cs="Arial"/>
              </w:rPr>
            </w:pPr>
          </w:p>
          <w:p w:rsidR="00E45C83" w:rsidRDefault="00FE7186" w:rsidP="003D7337">
            <w:pPr>
              <w:pStyle w:val="Akapitzlist"/>
              <w:numPr>
                <w:ilvl w:val="0"/>
                <w:numId w:val="199"/>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FA5A81" w:rsidRPr="00FA5A81" w:rsidRDefault="00FA5A81" w:rsidP="00FA5A81">
            <w:pPr>
              <w:pStyle w:val="Default"/>
              <w:ind w:left="360"/>
              <w:rPr>
                <w:rFonts w:asciiTheme="minorHAnsi" w:hAnsiTheme="minorHAnsi"/>
                <w:color w:val="auto"/>
                <w:sz w:val="22"/>
                <w:szCs w:val="22"/>
              </w:rPr>
            </w:pPr>
            <w:r w:rsidRPr="00FA5A81">
              <w:rPr>
                <w:rFonts w:asciiTheme="minorHAnsi" w:hAnsiTheme="minorHAnsi"/>
                <w:color w:val="auto"/>
                <w:sz w:val="22"/>
                <w:szCs w:val="22"/>
              </w:rPr>
              <w:t xml:space="preserve"> </w:t>
            </w:r>
            <w:r w:rsidRPr="00FA5A81">
              <w:rPr>
                <w:rFonts w:asciiTheme="minorHAnsi" w:hAnsiTheme="minorHAnsi"/>
                <w:sz w:val="22"/>
                <w:szCs w:val="22"/>
              </w:rPr>
              <w:t>– wskaźnik agregujący :</w:t>
            </w:r>
          </w:p>
          <w:p w:rsidR="00FA5A81" w:rsidRPr="00FA5A81" w:rsidRDefault="00FA5A81" w:rsidP="003D7337">
            <w:pPr>
              <w:pStyle w:val="Akapitzlist"/>
              <w:numPr>
                <w:ilvl w:val="0"/>
                <w:numId w:val="319"/>
              </w:numPr>
              <w:spacing w:after="0"/>
            </w:pPr>
            <w:r w:rsidRPr="00FA5A81">
              <w:t>Produkcja energii elektrycznej z nowo wybudowanych instalacji wykorzystujących OZE [MWhe/rok]</w:t>
            </w:r>
          </w:p>
          <w:p w:rsidR="00FA5A81" w:rsidRPr="00FA5A81" w:rsidRDefault="00FA5A81" w:rsidP="003D7337">
            <w:pPr>
              <w:pStyle w:val="Akapitzlist"/>
              <w:numPr>
                <w:ilvl w:val="0"/>
                <w:numId w:val="319"/>
              </w:numPr>
              <w:spacing w:after="0"/>
            </w:pPr>
            <w:r w:rsidRPr="00FA5A81">
              <w:t>Produkcja energii elektrycznej z nowych mocy wytwórczych instalacji wykorzystujących OZE [MWhe/rok]</w:t>
            </w:r>
          </w:p>
          <w:p w:rsidR="00E45C83" w:rsidRDefault="00FE7186" w:rsidP="003D7337">
            <w:pPr>
              <w:pStyle w:val="Akapitzlist"/>
              <w:numPr>
                <w:ilvl w:val="0"/>
                <w:numId w:val="199"/>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FA5A81" w:rsidRPr="00FA5A81" w:rsidRDefault="00FA5A81" w:rsidP="00FA5A81">
            <w:pPr>
              <w:pStyle w:val="Default"/>
              <w:ind w:left="360"/>
              <w:rPr>
                <w:rFonts w:asciiTheme="minorHAnsi" w:hAnsiTheme="minorHAnsi"/>
                <w:color w:val="auto"/>
                <w:sz w:val="22"/>
                <w:szCs w:val="22"/>
              </w:rPr>
            </w:pPr>
            <w:r w:rsidRPr="00FA5A81">
              <w:rPr>
                <w:rFonts w:asciiTheme="minorHAnsi" w:hAnsiTheme="minorHAnsi"/>
                <w:sz w:val="22"/>
                <w:szCs w:val="22"/>
              </w:rPr>
              <w:t>– wskaźnik agregujący :</w:t>
            </w:r>
          </w:p>
          <w:p w:rsidR="00FA5A81" w:rsidRDefault="00FA5A81" w:rsidP="003D7337">
            <w:pPr>
              <w:pStyle w:val="Akapitzlist"/>
              <w:numPr>
                <w:ilvl w:val="0"/>
                <w:numId w:val="320"/>
              </w:numPr>
              <w:spacing w:after="0"/>
            </w:pPr>
            <w:r>
              <w:t>Produkcja energii cieplnej z nowo wybudowanych instalacji wykorzystujących OZE [MWht/rok]</w:t>
            </w:r>
          </w:p>
          <w:p w:rsidR="00FA5A81" w:rsidRPr="00FA5A81" w:rsidRDefault="00FA5A81" w:rsidP="003D7337">
            <w:pPr>
              <w:pStyle w:val="Akapitzlist"/>
              <w:numPr>
                <w:ilvl w:val="0"/>
                <w:numId w:val="320"/>
              </w:numPr>
              <w:spacing w:after="0"/>
            </w:pPr>
            <w:r>
              <w:t>Produkcja energii cieplnej z nowych mocy wytwórczych instalacji wykorzystujących OZE [MWht/rok]</w:t>
            </w:r>
          </w:p>
          <w:p w:rsidR="00FA5A81" w:rsidRDefault="00FA5A81" w:rsidP="003D7337">
            <w:pPr>
              <w:pStyle w:val="Akapitzlist"/>
              <w:numPr>
                <w:ilvl w:val="0"/>
                <w:numId w:val="199"/>
              </w:numPr>
              <w:spacing w:before="40" w:after="40"/>
              <w:rPr>
                <w:rFonts w:cs="Arial"/>
              </w:rPr>
            </w:pPr>
            <w:r w:rsidRPr="00FA5A81">
              <w:rPr>
                <w:rFonts w:cs="Arial"/>
              </w:rPr>
              <w:t>Dodatkowa zdolność wytwarzania energii ze źródeł odnawialnych [MW] (CI 30)</w:t>
            </w:r>
            <w:r>
              <w:rPr>
                <w:rFonts w:cs="Arial"/>
              </w:rPr>
              <w:t xml:space="preserve"> – wskaźnik programowy, agregujący:</w:t>
            </w:r>
          </w:p>
          <w:p w:rsidR="00FA5A81" w:rsidRDefault="00FA5A81" w:rsidP="003D7337">
            <w:pPr>
              <w:pStyle w:val="Akapitzlist"/>
              <w:numPr>
                <w:ilvl w:val="0"/>
                <w:numId w:val="322"/>
              </w:numPr>
              <w:rPr>
                <w:rFonts w:cs="Arial"/>
              </w:rPr>
            </w:pPr>
            <w:r w:rsidRPr="00FA5A81">
              <w:rPr>
                <w:rFonts w:cs="Arial"/>
              </w:rPr>
              <w:t>Dodatkowa zdolność wytwarzania energii elektrycznej ze źródeł odnawialnych [MWe]</w:t>
            </w:r>
          </w:p>
          <w:p w:rsidR="00FA5A81" w:rsidRPr="00FA5A81" w:rsidRDefault="00FA5A81" w:rsidP="003D7337">
            <w:pPr>
              <w:pStyle w:val="Akapitzlist"/>
              <w:numPr>
                <w:ilvl w:val="0"/>
                <w:numId w:val="322"/>
              </w:numPr>
              <w:rPr>
                <w:rFonts w:cs="Arial"/>
              </w:rPr>
            </w:pPr>
            <w:r w:rsidRPr="00FA5A81">
              <w:rPr>
                <w:rFonts w:cs="Arial"/>
              </w:rPr>
              <w:t>Dodatkowa zdolność wytwarzania energii cieplnej ze źródeł odnawialnych [MWt]</w:t>
            </w:r>
          </w:p>
          <w:p w:rsidR="00876A75" w:rsidRPr="00FA5A81" w:rsidRDefault="005E5331" w:rsidP="00473BE7">
            <w:pPr>
              <w:numPr>
                <w:ilvl w:val="0"/>
                <w:numId w:val="199"/>
              </w:numPr>
              <w:spacing w:before="40" w:after="40"/>
              <w:rPr>
                <w:rFonts w:cs="Arial"/>
              </w:rPr>
            </w:pPr>
            <w:r w:rsidRPr="00FA5A81">
              <w:rPr>
                <w:rFonts w:cs="Arial"/>
              </w:rPr>
              <w:t>S</w:t>
            </w:r>
            <w:r w:rsidR="00876A75" w:rsidRPr="00FA5A81">
              <w:rPr>
                <w:rFonts w:cs="Arial"/>
              </w:rPr>
              <w:t>zacowany roczny spadek emisji gazów cieplarnianych [tony równoważnika CO</w:t>
            </w:r>
            <w:r w:rsidR="00876A75" w:rsidRPr="00FA5A81">
              <w:rPr>
                <w:rFonts w:cs="Arial"/>
                <w:vertAlign w:val="subscript"/>
              </w:rPr>
              <w:t>2</w:t>
            </w:r>
            <w:r w:rsidR="00876A75" w:rsidRPr="00FA5A81">
              <w:rPr>
                <w:rFonts w:cs="Arial"/>
              </w:rPr>
              <w:t>/rok] (CI 34) – programowy</w:t>
            </w:r>
          </w:p>
          <w:p w:rsidR="00833777" w:rsidRPr="000E154A" w:rsidRDefault="00876A75" w:rsidP="00FA5A81">
            <w:r w:rsidRPr="00833777">
              <w:t xml:space="preserve">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3D7337">
            <w:pPr>
              <w:pStyle w:val="Akapitzlist"/>
              <w:numPr>
                <w:ilvl w:val="0"/>
                <w:numId w:val="207"/>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2C57D4" w:rsidRPr="00587252" w:rsidRDefault="002C57D4" w:rsidP="003D7337">
            <w:pPr>
              <w:pStyle w:val="Akapitzlist"/>
              <w:numPr>
                <w:ilvl w:val="0"/>
                <w:numId w:val="207"/>
              </w:numPr>
              <w:spacing w:before="40" w:after="40"/>
              <w:rPr>
                <w:rFonts w:cs="Arial"/>
              </w:rPr>
            </w:pPr>
            <w:r w:rsidRPr="00587252">
              <w:rPr>
                <w:rFonts w:cs="Arial"/>
              </w:rPr>
              <w:t xml:space="preserve">Liczba przedsiębiorstw otrzymujących wsparcie finansowe inne niż dotacje </w:t>
            </w:r>
            <w:r w:rsidR="00402E43" w:rsidRPr="00587252">
              <w:rPr>
                <w:rFonts w:cs="Arial"/>
              </w:rPr>
              <w:t xml:space="preserve">[przedsiębiorstwa] </w:t>
            </w:r>
            <w:r w:rsidRPr="00587252">
              <w:rPr>
                <w:rFonts w:cs="Arial"/>
              </w:rPr>
              <w:t>(CI</w:t>
            </w:r>
            <w:r w:rsidR="00833777" w:rsidRPr="00587252">
              <w:rPr>
                <w:rFonts w:cs="Arial"/>
              </w:rPr>
              <w:t> </w:t>
            </w:r>
            <w:r w:rsidRPr="00587252">
              <w:rPr>
                <w:rFonts w:cs="Arial"/>
              </w:rPr>
              <w:t>3)</w:t>
            </w:r>
          </w:p>
          <w:p w:rsidR="00E45C83" w:rsidRPr="000B7959" w:rsidRDefault="00E45C83" w:rsidP="003D7337">
            <w:pPr>
              <w:pStyle w:val="Akapitzlist"/>
              <w:numPr>
                <w:ilvl w:val="0"/>
                <w:numId w:val="207"/>
              </w:numPr>
              <w:spacing w:after="0"/>
              <w:rPr>
                <w:rFonts w:cs="Arial"/>
              </w:rPr>
            </w:pPr>
            <w:r w:rsidRPr="000B7959">
              <w:rPr>
                <w:rFonts w:cs="Arial"/>
              </w:rPr>
              <w:t>Długość nowo wybudowan</w:t>
            </w:r>
            <w:r w:rsidR="00533321" w:rsidRPr="000B7959">
              <w:rPr>
                <w:rFonts w:cs="Arial"/>
              </w:rPr>
              <w:t>ych</w:t>
            </w:r>
            <w:r w:rsidR="00FE716B" w:rsidRPr="000B7959">
              <w:rPr>
                <w:rFonts w:cs="Arial"/>
              </w:rPr>
              <w:t xml:space="preserve"> </w:t>
            </w:r>
            <w:r w:rsidR="00587252">
              <w:rPr>
                <w:rFonts w:cs="Arial"/>
              </w:rPr>
              <w:t xml:space="preserve">lub </w:t>
            </w:r>
            <w:r w:rsidR="00FE716B" w:rsidRPr="000B7959">
              <w:rPr>
                <w:rFonts w:cs="Arial"/>
              </w:rPr>
              <w:t>zmodernizowanych</w:t>
            </w:r>
            <w:r w:rsidR="00533321" w:rsidRPr="000B7959">
              <w:rPr>
                <w:rFonts w:cs="Arial"/>
              </w:rPr>
              <w:t xml:space="preserve"> sieci </w:t>
            </w:r>
            <w:r w:rsidRPr="000B7959">
              <w:rPr>
                <w:rFonts w:cs="Arial"/>
              </w:rPr>
              <w:t>elektroenergetycznych dla odnawialnych źródeł energii [km]</w:t>
            </w:r>
            <w:r w:rsidR="00FE716B" w:rsidRPr="000B7959">
              <w:rPr>
                <w:rFonts w:cs="Arial"/>
              </w:rPr>
              <w:t xml:space="preserve"> - wskaźnik programowy, agregujący</w:t>
            </w:r>
            <w:r w:rsidR="00587252">
              <w:rPr>
                <w:rFonts w:cs="Arial"/>
              </w:rPr>
              <w:t>:</w:t>
            </w:r>
          </w:p>
          <w:p w:rsidR="00FE716B" w:rsidRPr="000B7959" w:rsidRDefault="00FE716B" w:rsidP="003D7337">
            <w:pPr>
              <w:pStyle w:val="Akapitzlist"/>
              <w:numPr>
                <w:ilvl w:val="0"/>
                <w:numId w:val="323"/>
              </w:numPr>
              <w:spacing w:after="0" w:line="240" w:lineRule="auto"/>
              <w:ind w:left="741" w:hanging="352"/>
              <w:rPr>
                <w:rFonts w:cs="Arial"/>
              </w:rPr>
            </w:pPr>
            <w:r w:rsidRPr="000B7959">
              <w:rPr>
                <w:rFonts w:cs="Arial"/>
              </w:rPr>
              <w:t>Długość nowo wybudowanych sieci elektroenergetycznych dla odnawialnych źródeł energii [km]</w:t>
            </w:r>
          </w:p>
          <w:p w:rsidR="00117683" w:rsidRPr="000B7959" w:rsidRDefault="00117683" w:rsidP="003D7337">
            <w:pPr>
              <w:pStyle w:val="Akapitzlist"/>
              <w:numPr>
                <w:ilvl w:val="0"/>
                <w:numId w:val="323"/>
              </w:numPr>
              <w:spacing w:after="0" w:line="240" w:lineRule="auto"/>
              <w:ind w:left="741" w:hanging="352"/>
              <w:rPr>
                <w:rFonts w:cs="Arial"/>
              </w:rPr>
            </w:pPr>
            <w:r w:rsidRPr="000B7959">
              <w:rPr>
                <w:rFonts w:cs="Arial"/>
              </w:rPr>
              <w:t>Długość zmodernizowanych sieci elektroenergetycznych dla odnawialnych źródeł energii [km]</w:t>
            </w:r>
          </w:p>
          <w:p w:rsidR="00FE716B" w:rsidRPr="000B7959" w:rsidRDefault="00E45C83" w:rsidP="003D7337">
            <w:pPr>
              <w:pStyle w:val="Akapitzlist"/>
              <w:numPr>
                <w:ilvl w:val="0"/>
                <w:numId w:val="207"/>
              </w:numPr>
              <w:spacing w:before="40" w:after="40" w:line="240" w:lineRule="auto"/>
              <w:rPr>
                <w:rFonts w:cs="Arial"/>
              </w:rPr>
            </w:pPr>
            <w:r w:rsidRPr="000B7959">
              <w:rPr>
                <w:rFonts w:cs="Arial"/>
              </w:rPr>
              <w:t>Liczba jednostek wytwarzania energii elektrycznej z OZE</w:t>
            </w:r>
            <w:r w:rsidR="009D0502" w:rsidRPr="000B7959">
              <w:rPr>
                <w:rFonts w:cs="Arial"/>
              </w:rPr>
              <w:t xml:space="preserve"> [szt.]</w:t>
            </w:r>
            <w:r w:rsidR="00FE716B" w:rsidRPr="000B7959">
              <w:rPr>
                <w:rFonts w:cs="Arial"/>
              </w:rPr>
              <w:t xml:space="preserve"> </w:t>
            </w:r>
            <w:r w:rsidR="00192533" w:rsidRPr="000B7959">
              <w:rPr>
                <w:rFonts w:cs="Arial"/>
              </w:rPr>
              <w:t>-</w:t>
            </w:r>
            <w:r w:rsidR="005E5331" w:rsidRPr="000B7959">
              <w:rPr>
                <w:rFonts w:cs="Arial"/>
              </w:rPr>
              <w:t xml:space="preserve"> wskaźnik </w:t>
            </w:r>
            <w:r w:rsidR="00E66F94" w:rsidRPr="000B7959">
              <w:rPr>
                <w:rFonts w:cs="Arial"/>
              </w:rPr>
              <w:t xml:space="preserve">programowy, </w:t>
            </w:r>
            <w:r w:rsidR="005E5331" w:rsidRPr="000B7959">
              <w:rPr>
                <w:rFonts w:cs="Arial"/>
              </w:rPr>
              <w:t>agregujący</w:t>
            </w:r>
            <w:r w:rsidR="00587252">
              <w:rPr>
                <w:rFonts w:cs="Arial"/>
              </w:rPr>
              <w:t>:</w:t>
            </w:r>
          </w:p>
          <w:p w:rsidR="00E45C83" w:rsidRPr="000B7959" w:rsidRDefault="00E45C83" w:rsidP="003D7337">
            <w:pPr>
              <w:pStyle w:val="Akapitzlist"/>
              <w:numPr>
                <w:ilvl w:val="0"/>
                <w:numId w:val="325"/>
              </w:numPr>
              <w:spacing w:before="40" w:after="40" w:line="240" w:lineRule="auto"/>
              <w:ind w:left="741"/>
              <w:rPr>
                <w:rFonts w:cs="Arial"/>
              </w:rPr>
            </w:pPr>
            <w:r w:rsidRPr="000B7959">
              <w:rPr>
                <w:rFonts w:cs="Arial"/>
              </w:rPr>
              <w:t xml:space="preserve">Liczba wybudowanych jednostek wytwarzania energii elektrycznej z OZE [szt.] </w:t>
            </w:r>
          </w:p>
          <w:p w:rsidR="00E45C83" w:rsidRPr="000B7959" w:rsidRDefault="00E45C83" w:rsidP="003D7337">
            <w:pPr>
              <w:pStyle w:val="Akapitzlist"/>
              <w:numPr>
                <w:ilvl w:val="0"/>
                <w:numId w:val="325"/>
              </w:numPr>
              <w:spacing w:before="40" w:after="40" w:line="240" w:lineRule="auto"/>
              <w:ind w:left="741"/>
              <w:rPr>
                <w:rFonts w:cs="Arial"/>
              </w:rPr>
            </w:pPr>
            <w:r w:rsidRPr="000B7959">
              <w:rPr>
                <w:rFonts w:cs="Arial"/>
              </w:rPr>
              <w:t xml:space="preserve">Liczba przebudowanych jednostek wytwarzania energii elektrycznej z OZE [szt.] </w:t>
            </w:r>
          </w:p>
          <w:p w:rsidR="00E45C83" w:rsidRPr="000B7959" w:rsidRDefault="00E45C83" w:rsidP="003D7337">
            <w:pPr>
              <w:pStyle w:val="Akapitzlist"/>
              <w:numPr>
                <w:ilvl w:val="0"/>
                <w:numId w:val="207"/>
              </w:numPr>
              <w:spacing w:before="40" w:after="40" w:line="240" w:lineRule="auto"/>
              <w:rPr>
                <w:rFonts w:cs="Arial"/>
              </w:rPr>
            </w:pPr>
            <w:r w:rsidRPr="000B7959">
              <w:rPr>
                <w:rFonts w:cs="Arial"/>
              </w:rPr>
              <w:t>Liczba jednostek wytwarzania energii cieplnej z OZE</w:t>
            </w:r>
            <w:r w:rsidR="009D0502" w:rsidRPr="000B7959">
              <w:rPr>
                <w:rFonts w:cs="Arial"/>
              </w:rPr>
              <w:t xml:space="preserve"> [szt.]</w:t>
            </w:r>
            <w:r w:rsidRPr="000B7959">
              <w:rPr>
                <w:rFonts w:cs="Arial"/>
              </w:rPr>
              <w:t xml:space="preserve"> </w:t>
            </w:r>
            <w:r w:rsidR="003C6897" w:rsidRPr="000B7959">
              <w:rPr>
                <w:rFonts w:cs="Arial"/>
              </w:rPr>
              <w:t>–</w:t>
            </w:r>
            <w:r w:rsidR="001A61FD" w:rsidRPr="000B7959">
              <w:rPr>
                <w:rFonts w:cs="Arial"/>
              </w:rPr>
              <w:t xml:space="preserve"> </w:t>
            </w:r>
            <w:r w:rsidR="00E66F94" w:rsidRPr="000B7959">
              <w:rPr>
                <w:rFonts w:cs="Arial"/>
              </w:rPr>
              <w:t xml:space="preserve">wskaźnik </w:t>
            </w:r>
            <w:r w:rsidR="001A61FD" w:rsidRPr="000B7959">
              <w:rPr>
                <w:rFonts w:cs="Arial"/>
              </w:rPr>
              <w:t>programowy</w:t>
            </w:r>
            <w:r w:rsidR="005E5331" w:rsidRPr="000B7959">
              <w:rPr>
                <w:rFonts w:cs="Arial"/>
              </w:rPr>
              <w:t>, agregujący</w:t>
            </w:r>
            <w:r w:rsidR="00587252">
              <w:rPr>
                <w:rFonts w:cs="Arial"/>
              </w:rPr>
              <w:t>:</w:t>
            </w:r>
          </w:p>
          <w:p w:rsidR="00E45C83" w:rsidRPr="00587252" w:rsidRDefault="00E45C83" w:rsidP="003D7337">
            <w:pPr>
              <w:pStyle w:val="Akapitzlist"/>
              <w:numPr>
                <w:ilvl w:val="0"/>
                <w:numId w:val="324"/>
              </w:numPr>
              <w:spacing w:after="0"/>
              <w:rPr>
                <w:rFonts w:cs="Arial"/>
              </w:rPr>
            </w:pPr>
            <w:r w:rsidRPr="00587252">
              <w:rPr>
                <w:rFonts w:cs="Arial"/>
              </w:rPr>
              <w:t xml:space="preserve">Liczba wybudowanych jednostek wytwarzania energii cieplnej z OZE [szt.] </w:t>
            </w:r>
          </w:p>
          <w:p w:rsidR="00E45C83" w:rsidRPr="00587252" w:rsidRDefault="00E45C83" w:rsidP="003D7337">
            <w:pPr>
              <w:pStyle w:val="Akapitzlist"/>
              <w:numPr>
                <w:ilvl w:val="0"/>
                <w:numId w:val="324"/>
              </w:numPr>
              <w:spacing w:after="0"/>
              <w:rPr>
                <w:rFonts w:cs="Arial"/>
              </w:rPr>
            </w:pPr>
            <w:r w:rsidRPr="00587252">
              <w:rPr>
                <w:rFonts w:cs="Arial"/>
              </w:rPr>
              <w:t xml:space="preserve">Liczba przebudowanych jednostek wytwarzania energii cieplnej z OZE [szt.] </w:t>
            </w:r>
          </w:p>
          <w:p w:rsidR="006656DB" w:rsidRPr="006654AA" w:rsidRDefault="00E45C83" w:rsidP="003D7337">
            <w:pPr>
              <w:pStyle w:val="Akapitzlist"/>
              <w:numPr>
                <w:ilvl w:val="0"/>
                <w:numId w:val="207"/>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wiatru (poniżej 5 MWe),</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3D7337">
            <w:pPr>
              <w:pStyle w:val="Akapitzlist"/>
              <w:numPr>
                <w:ilvl w:val="0"/>
                <w:numId w:val="194"/>
              </w:numPr>
              <w:tabs>
                <w:tab w:val="left" w:pos="820"/>
              </w:tabs>
              <w:spacing w:after="0"/>
            </w:pPr>
            <w:r w:rsidRPr="00833777">
              <w:rPr>
                <w:rFonts w:eastAsia="Calibri"/>
              </w:rPr>
              <w:t xml:space="preserve">biogaz (poniżej 1 MWe), </w:t>
            </w:r>
          </w:p>
          <w:p w:rsidR="00EA5A9A" w:rsidRPr="006656DB" w:rsidRDefault="00EA5A9A" w:rsidP="003D7337">
            <w:pPr>
              <w:pStyle w:val="Akapitzlist"/>
              <w:numPr>
                <w:ilvl w:val="0"/>
                <w:numId w:val="194"/>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3D7337">
            <w:pPr>
              <w:pStyle w:val="Akapitzlist"/>
              <w:numPr>
                <w:ilvl w:val="0"/>
                <w:numId w:val="194"/>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3D7337">
            <w:pPr>
              <w:pStyle w:val="Akapitzlist"/>
              <w:numPr>
                <w:ilvl w:val="0"/>
                <w:numId w:val="197"/>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3D7337">
            <w:pPr>
              <w:pStyle w:val="Akapitzlist"/>
              <w:numPr>
                <w:ilvl w:val="0"/>
                <w:numId w:val="197"/>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3D7337">
            <w:pPr>
              <w:pStyle w:val="Akapitzlist"/>
              <w:numPr>
                <w:ilvl w:val="0"/>
                <w:numId w:val="197"/>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6"/>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7"/>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wiatru (poniżej 5 MWe),</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3D7337">
            <w:pPr>
              <w:pStyle w:val="Akapitzlist"/>
              <w:numPr>
                <w:ilvl w:val="0"/>
                <w:numId w:val="305"/>
              </w:numPr>
              <w:tabs>
                <w:tab w:val="left" w:pos="820"/>
              </w:tabs>
              <w:spacing w:after="0"/>
            </w:pPr>
            <w:r w:rsidRPr="00E607F7">
              <w:rPr>
                <w:rFonts w:eastAsia="Calibri"/>
              </w:rPr>
              <w:t xml:space="preserve">biogaz (poniżej 1 MWe), </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3D7337">
            <w:pPr>
              <w:pStyle w:val="Akapitzlist"/>
              <w:numPr>
                <w:ilvl w:val="0"/>
                <w:numId w:val="304"/>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3D7337">
            <w:pPr>
              <w:pStyle w:val="Akapitzlist"/>
              <w:numPr>
                <w:ilvl w:val="0"/>
                <w:numId w:val="304"/>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3D7337">
            <w:pPr>
              <w:pStyle w:val="Akapitzlist"/>
              <w:numPr>
                <w:ilvl w:val="0"/>
                <w:numId w:val="262"/>
              </w:numPr>
              <w:spacing w:before="40" w:after="40"/>
              <w:rPr>
                <w:rFonts w:cs="Arial"/>
              </w:rPr>
            </w:pPr>
            <w:r w:rsidRPr="00833777">
              <w:rPr>
                <w:rFonts w:cs="Arial"/>
              </w:rPr>
              <w:t>art. 41 Pomoc inwestycyjna na propagowanie energii ze źródeł odnawialnych</w:t>
            </w:r>
          </w:p>
          <w:p w:rsidR="0070437A" w:rsidRDefault="0070437A" w:rsidP="003D7337">
            <w:pPr>
              <w:pStyle w:val="Akapitzlist"/>
              <w:numPr>
                <w:ilvl w:val="0"/>
                <w:numId w:val="26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8236174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Default="00CA3DA6" w:rsidP="003D7337">
            <w:pPr>
              <w:pStyle w:val="Akapitzlist"/>
              <w:numPr>
                <w:ilvl w:val="0"/>
                <w:numId w:val="326"/>
              </w:numPr>
              <w:spacing w:before="40" w:after="40"/>
              <w:rPr>
                <w:rFonts w:cs="Arial"/>
              </w:rPr>
            </w:pPr>
            <w:r w:rsidRPr="00FA5A81">
              <w:rPr>
                <w:rFonts w:cs="Arial"/>
              </w:rPr>
              <w:t>Dodatkowa zdolność wytwarzania energii ze źródeł odnawialnych [MW] (CI 30)</w:t>
            </w:r>
            <w:r>
              <w:rPr>
                <w:rFonts w:cs="Arial"/>
              </w:rPr>
              <w:t xml:space="preserve"> – wskaźnik programowy, agregujący:</w:t>
            </w:r>
          </w:p>
          <w:p w:rsidR="00CA3DA6" w:rsidRDefault="00CA3DA6" w:rsidP="003D7337">
            <w:pPr>
              <w:pStyle w:val="Akapitzlist"/>
              <w:numPr>
                <w:ilvl w:val="0"/>
                <w:numId w:val="327"/>
              </w:numPr>
              <w:ind w:left="741"/>
              <w:rPr>
                <w:rFonts w:cs="Arial"/>
              </w:rPr>
            </w:pPr>
            <w:r w:rsidRPr="00FA5A81">
              <w:rPr>
                <w:rFonts w:cs="Arial"/>
              </w:rPr>
              <w:t>Dodatkowa zdolność wytwarzania energii elektrycznej ze źródeł odnawialnych [MWe]</w:t>
            </w:r>
          </w:p>
          <w:p w:rsidR="00CA3DA6" w:rsidRPr="00FA5A81" w:rsidRDefault="00CA3DA6" w:rsidP="003D7337">
            <w:pPr>
              <w:pStyle w:val="Akapitzlist"/>
              <w:numPr>
                <w:ilvl w:val="0"/>
                <w:numId w:val="327"/>
              </w:numPr>
              <w:ind w:left="741"/>
              <w:rPr>
                <w:rFonts w:cs="Arial"/>
              </w:rPr>
            </w:pPr>
            <w:r w:rsidRPr="00FA5A81">
              <w:rPr>
                <w:rFonts w:cs="Arial"/>
              </w:rPr>
              <w:t>Dodatkowa zdolność wytwarzania energii cieplnej ze źródeł odnawialnych [MWt]</w:t>
            </w:r>
          </w:p>
          <w:p w:rsidR="001847F4" w:rsidRPr="00C952CE" w:rsidRDefault="00001AC0" w:rsidP="003D7337">
            <w:pPr>
              <w:pStyle w:val="Akapitzlist"/>
              <w:numPr>
                <w:ilvl w:val="0"/>
                <w:numId w:val="326"/>
              </w:numPr>
              <w:spacing w:before="40" w:after="40"/>
              <w:rPr>
                <w:rFonts w:cs="Arial"/>
              </w:rPr>
            </w:pPr>
            <w:r w:rsidRPr="00C952CE">
              <w:rPr>
                <w:rFonts w:cs="Arial"/>
              </w:rPr>
              <w:t>Ilość zaoszczędzonej energii elektrycznej</w:t>
            </w:r>
            <w:r w:rsidR="005E0431" w:rsidRPr="00C952CE">
              <w:rPr>
                <w:rFonts w:cs="Arial"/>
              </w:rPr>
              <w:t xml:space="preserve"> </w:t>
            </w:r>
            <w:r w:rsidR="00990F90" w:rsidRPr="00C952CE">
              <w:rPr>
                <w:rFonts w:cs="Arial"/>
              </w:rPr>
              <w:t>[MWh/rok]</w:t>
            </w:r>
          </w:p>
          <w:p w:rsidR="00001AC0" w:rsidRPr="00C52BEB" w:rsidRDefault="00001AC0" w:rsidP="003D7337">
            <w:pPr>
              <w:pStyle w:val="Akapitzlist"/>
              <w:numPr>
                <w:ilvl w:val="0"/>
                <w:numId w:val="326"/>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3D7337">
            <w:pPr>
              <w:pStyle w:val="Akapitzlist"/>
              <w:numPr>
                <w:ilvl w:val="0"/>
                <w:numId w:val="326"/>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Default="004C5B67" w:rsidP="003D7337">
            <w:pPr>
              <w:pStyle w:val="Akapitzlist"/>
              <w:numPr>
                <w:ilvl w:val="0"/>
                <w:numId w:val="326"/>
              </w:numPr>
              <w:spacing w:before="40" w:after="40"/>
              <w:rPr>
                <w:rFonts w:cs="Arial"/>
              </w:rPr>
            </w:pPr>
            <w:r w:rsidRPr="00C52BEB">
              <w:rPr>
                <w:rFonts w:cs="Arial"/>
              </w:rPr>
              <w:t>Produkcja energii elektrycznej z nowo wybudowanych/nowych mocy wytwórczych instalacji wykorzystujących OZE [MWhe/rok]</w:t>
            </w:r>
            <w:r w:rsidR="00CA3DA6">
              <w:rPr>
                <w:rFonts w:cs="Arial"/>
              </w:rPr>
              <w:t>, wskaźnik agregujący:</w:t>
            </w:r>
          </w:p>
          <w:p w:rsidR="00CA3DA6" w:rsidRPr="00CA3DA6" w:rsidRDefault="00CA3DA6" w:rsidP="003D7337">
            <w:pPr>
              <w:pStyle w:val="Akapitzlist"/>
              <w:numPr>
                <w:ilvl w:val="2"/>
                <w:numId w:val="207"/>
              </w:numPr>
              <w:spacing w:before="40" w:after="40"/>
              <w:ind w:left="741" w:hanging="425"/>
              <w:rPr>
                <w:rFonts w:cs="Arial"/>
              </w:rPr>
            </w:pPr>
            <w:r w:rsidRPr="00CA3DA6">
              <w:rPr>
                <w:rFonts w:cs="Arial"/>
              </w:rPr>
              <w:t>Produkcja energii elektrycznej z nowo wybudowanych instalacji wykorzystujących OZE [MWhe/rok]</w:t>
            </w:r>
          </w:p>
          <w:p w:rsidR="00CA3DA6" w:rsidRPr="00C52BEB" w:rsidRDefault="00CA3DA6" w:rsidP="003D7337">
            <w:pPr>
              <w:pStyle w:val="Akapitzlist"/>
              <w:numPr>
                <w:ilvl w:val="2"/>
                <w:numId w:val="207"/>
              </w:numPr>
              <w:spacing w:before="40" w:after="40"/>
              <w:ind w:left="741" w:hanging="425"/>
              <w:rPr>
                <w:rFonts w:cs="Arial"/>
              </w:rPr>
            </w:pPr>
            <w:r w:rsidRPr="00CA3DA6">
              <w:rPr>
                <w:rFonts w:cs="Arial"/>
              </w:rPr>
              <w:t>Produkcja energii elektrycznej z nowych mocy wytwórczych instalacji wykorzystujących OZE [MWhe/rok]</w:t>
            </w:r>
          </w:p>
          <w:p w:rsidR="004C5B67" w:rsidRDefault="004C5B67" w:rsidP="003D7337">
            <w:pPr>
              <w:pStyle w:val="Akapitzlist"/>
              <w:numPr>
                <w:ilvl w:val="0"/>
                <w:numId w:val="326"/>
              </w:numPr>
              <w:spacing w:before="40" w:after="40"/>
              <w:rPr>
                <w:rFonts w:cs="Arial"/>
              </w:rPr>
            </w:pPr>
            <w:r w:rsidRPr="00CA3DA6">
              <w:rPr>
                <w:rFonts w:cs="Arial"/>
              </w:rPr>
              <w:t>Produkcja energii cieplnej z nowo wybudowanych/nowych mocy wytwórczych instalacji wykorzystujących OZE [MW</w:t>
            </w:r>
            <w:r w:rsidR="003156B9" w:rsidRPr="00CA3DA6">
              <w:rPr>
                <w:rFonts w:cs="Arial"/>
              </w:rPr>
              <w:t>ht</w:t>
            </w:r>
            <w:r w:rsidRPr="00CA3DA6">
              <w:rPr>
                <w:rFonts w:cs="Arial"/>
              </w:rPr>
              <w:t>/rok]</w:t>
            </w:r>
            <w:r w:rsidR="00CA3DA6">
              <w:rPr>
                <w:rFonts w:cs="Arial"/>
              </w:rPr>
              <w:t>, wskaźnik agregujący:</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nowo wybudowanych instalacji wykorzystujących OZE [MWht/rok]</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nowych mocy wytwórczych instalacji wykorzystujących OZE [MWht/rok]</w:t>
            </w:r>
          </w:p>
          <w:p w:rsidR="00876A75" w:rsidRPr="00C52BEB" w:rsidRDefault="00402E43" w:rsidP="003D7337">
            <w:pPr>
              <w:pStyle w:val="Akapitzlist"/>
              <w:numPr>
                <w:ilvl w:val="0"/>
                <w:numId w:val="326"/>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EE0183" w:rsidRPr="00402AC5" w:rsidRDefault="00EE0183" w:rsidP="00402AC5">
            <w:pPr>
              <w:rPr>
                <w:rFonts w:cs="Arial"/>
              </w:rPr>
            </w:pP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3D7337">
            <w:pPr>
              <w:pStyle w:val="Akapitzlist"/>
              <w:numPr>
                <w:ilvl w:val="0"/>
                <w:numId w:val="200"/>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3504A" w:rsidRDefault="0023504A" w:rsidP="003D7337">
            <w:pPr>
              <w:pStyle w:val="Akapitzlist"/>
              <w:numPr>
                <w:ilvl w:val="0"/>
                <w:numId w:val="200"/>
              </w:numPr>
              <w:spacing w:before="40" w:after="40"/>
              <w:rPr>
                <w:rFonts w:cs="Arial"/>
              </w:rPr>
            </w:pPr>
            <w:r w:rsidRPr="00C52BEB">
              <w:rPr>
                <w:rFonts w:cs="Arial"/>
              </w:rPr>
              <w:t xml:space="preserve">Liczba przedsiębiorstw otrzymujących dotacje </w:t>
            </w:r>
            <w:r>
              <w:rPr>
                <w:rFonts w:cs="Arial"/>
              </w:rPr>
              <w:t xml:space="preserve"> [przedsiębiorstwa] </w:t>
            </w:r>
            <w:r w:rsidRPr="00C52BEB">
              <w:rPr>
                <w:rFonts w:cs="Arial"/>
              </w:rPr>
              <w:t xml:space="preserve">(CI </w:t>
            </w:r>
            <w:r>
              <w:rPr>
                <w:rFonts w:cs="Arial"/>
              </w:rPr>
              <w:t>2</w:t>
            </w:r>
            <w:r w:rsidRPr="00C52BEB">
              <w:rPr>
                <w:rFonts w:cs="Arial"/>
              </w:rPr>
              <w:t>)</w:t>
            </w:r>
          </w:p>
          <w:p w:rsidR="002C57D4" w:rsidRPr="00C52BEB" w:rsidRDefault="002C57D4" w:rsidP="003D7337">
            <w:pPr>
              <w:pStyle w:val="Akapitzlist"/>
              <w:numPr>
                <w:ilvl w:val="0"/>
                <w:numId w:val="200"/>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3D7337">
            <w:pPr>
              <w:pStyle w:val="Akapitzlist"/>
              <w:numPr>
                <w:ilvl w:val="0"/>
                <w:numId w:val="200"/>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3D7337">
            <w:pPr>
              <w:pStyle w:val="Akapitzlist"/>
              <w:numPr>
                <w:ilvl w:val="0"/>
                <w:numId w:val="200"/>
              </w:numPr>
              <w:spacing w:before="40" w:after="40" w:line="240" w:lineRule="auto"/>
              <w:rPr>
                <w:rFonts w:cs="Arial"/>
              </w:rPr>
            </w:pPr>
            <w:r w:rsidRPr="00C52BEB">
              <w:rPr>
                <w:rFonts w:cs="Arial"/>
              </w:rPr>
              <w:t>Liczba zmodernizowanych energetycznie budynków [szt.]</w:t>
            </w:r>
          </w:p>
          <w:p w:rsidR="0076343F" w:rsidRPr="0076343F" w:rsidRDefault="00E83669" w:rsidP="003D7337">
            <w:pPr>
              <w:pStyle w:val="Akapitzlist"/>
              <w:numPr>
                <w:ilvl w:val="0"/>
                <w:numId w:val="200"/>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w:t>
            </w:r>
            <w:r w:rsidR="00402AC5">
              <w:rPr>
                <w:rFonts w:cs="Arial"/>
              </w:rPr>
              <w:t xml:space="preserve">wskaźnik </w:t>
            </w:r>
            <w:r w:rsidR="009D2396" w:rsidRPr="00C52BEB">
              <w:rPr>
                <w:rFonts w:cs="Arial"/>
              </w:rPr>
              <w:t>programowy</w:t>
            </w:r>
          </w:p>
          <w:p w:rsidR="00E83669" w:rsidRPr="00C52BEB" w:rsidRDefault="00E83669" w:rsidP="003D7337">
            <w:pPr>
              <w:pStyle w:val="Akapitzlist"/>
              <w:numPr>
                <w:ilvl w:val="0"/>
                <w:numId w:val="200"/>
              </w:numPr>
              <w:spacing w:before="40" w:after="40" w:line="240" w:lineRule="auto"/>
              <w:rPr>
                <w:rFonts w:cs="Arial"/>
              </w:rPr>
            </w:pPr>
            <w:r w:rsidRPr="00C52BEB">
              <w:rPr>
                <w:rFonts w:cs="Arial"/>
              </w:rPr>
              <w:t>Liczba zmodernizowanych źródeł ciepła [szt.]</w:t>
            </w:r>
          </w:p>
          <w:p w:rsidR="00A25ACD" w:rsidRPr="00C52BEB" w:rsidRDefault="00A25ACD" w:rsidP="003D7337">
            <w:pPr>
              <w:pStyle w:val="Akapitzlist"/>
              <w:numPr>
                <w:ilvl w:val="0"/>
                <w:numId w:val="200"/>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r w:rsidR="00402AC5">
              <w:rPr>
                <w:rFonts w:cs="Arial"/>
              </w:rPr>
              <w:t>:</w:t>
            </w:r>
          </w:p>
          <w:p w:rsidR="00C8338E" w:rsidRPr="00C8338E" w:rsidRDefault="0000601B" w:rsidP="003D7337">
            <w:pPr>
              <w:pStyle w:val="Akapitzlist"/>
              <w:numPr>
                <w:ilvl w:val="2"/>
                <w:numId w:val="297"/>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3D7337">
            <w:pPr>
              <w:pStyle w:val="Akapitzlist"/>
              <w:numPr>
                <w:ilvl w:val="2"/>
                <w:numId w:val="297"/>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3D7337">
            <w:pPr>
              <w:pStyle w:val="Akapitzlist"/>
              <w:numPr>
                <w:ilvl w:val="0"/>
                <w:numId w:val="200"/>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r w:rsidR="00402AC5">
              <w:rPr>
                <w:rFonts w:cs="Arial"/>
              </w:rPr>
              <w:t>:</w:t>
            </w:r>
          </w:p>
          <w:p w:rsidR="0000601B" w:rsidRPr="00522958" w:rsidRDefault="0000601B" w:rsidP="003D7337">
            <w:pPr>
              <w:pStyle w:val="Akapitzlist"/>
              <w:numPr>
                <w:ilvl w:val="2"/>
                <w:numId w:val="200"/>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3D7337">
            <w:pPr>
              <w:pStyle w:val="Akapitzlist"/>
              <w:numPr>
                <w:ilvl w:val="2"/>
                <w:numId w:val="200"/>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3D7337">
            <w:pPr>
              <w:pStyle w:val="Akapitzlist"/>
              <w:numPr>
                <w:ilvl w:val="0"/>
                <w:numId w:val="26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3D7337">
            <w:pPr>
              <w:pStyle w:val="Akapitzlist"/>
              <w:numPr>
                <w:ilvl w:val="0"/>
                <w:numId w:val="26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3D7337">
            <w:pPr>
              <w:pStyle w:val="Akapitzlist"/>
              <w:numPr>
                <w:ilvl w:val="0"/>
                <w:numId w:val="28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3D7337">
            <w:pPr>
              <w:pStyle w:val="Akapitzlist"/>
              <w:numPr>
                <w:ilvl w:val="0"/>
                <w:numId w:val="26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9"/>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3D7337">
            <w:pPr>
              <w:pStyle w:val="Akapitzlist"/>
              <w:numPr>
                <w:ilvl w:val="0"/>
                <w:numId w:val="28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3D7337">
            <w:pPr>
              <w:pStyle w:val="Akapitzlist"/>
              <w:numPr>
                <w:ilvl w:val="0"/>
                <w:numId w:val="28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3D7337">
            <w:pPr>
              <w:pStyle w:val="Akapitzlist"/>
              <w:numPr>
                <w:ilvl w:val="0"/>
                <w:numId w:val="28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30"/>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8236174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3D7337">
            <w:pPr>
              <w:pStyle w:val="Akapitzlist"/>
              <w:numPr>
                <w:ilvl w:val="0"/>
                <w:numId w:val="179"/>
              </w:numPr>
              <w:spacing w:before="40" w:after="40" w:line="240" w:lineRule="auto"/>
              <w:ind w:left="462"/>
              <w:jc w:val="both"/>
              <w:rPr>
                <w:rFonts w:cs="Arial"/>
              </w:rPr>
            </w:pPr>
            <w:r w:rsidRPr="00C52BEB">
              <w:t>Ilość zaoszczędzonej energii cieplnej [GJ/rok]</w:t>
            </w:r>
          </w:p>
          <w:p w:rsidR="005C6A8C" w:rsidRPr="001B5395" w:rsidRDefault="00E1452E" w:rsidP="003D7337">
            <w:pPr>
              <w:pStyle w:val="Akapitzlist"/>
              <w:numPr>
                <w:ilvl w:val="0"/>
                <w:numId w:val="179"/>
              </w:numPr>
              <w:spacing w:before="40" w:after="40" w:line="240" w:lineRule="auto"/>
              <w:ind w:left="462"/>
              <w:jc w:val="both"/>
              <w:rPr>
                <w:rFonts w:cs="Arial"/>
              </w:rPr>
            </w:pPr>
            <w:r w:rsidRPr="00C52BEB">
              <w:t>Ilość zaoszczędzonej energii elektrycznej [MWh/rok]</w:t>
            </w:r>
          </w:p>
          <w:p w:rsidR="001B5395" w:rsidRPr="00C52BEB" w:rsidRDefault="00CD5017" w:rsidP="003D7337">
            <w:pPr>
              <w:pStyle w:val="Akapitzlist"/>
              <w:numPr>
                <w:ilvl w:val="0"/>
                <w:numId w:val="179"/>
              </w:numPr>
              <w:spacing w:before="40" w:after="40" w:line="240" w:lineRule="auto"/>
              <w:ind w:left="462"/>
              <w:jc w:val="both"/>
            </w:pPr>
            <w:r>
              <w:t xml:space="preserve"> Z</w:t>
            </w:r>
            <w:r w:rsidR="001B5395" w:rsidRPr="00C52BEB">
              <w:t>mniejszenie rocznego zużycia energii pierwotnej w budynkach publicznych (CI 32) [kWh/rok] – programowy</w:t>
            </w:r>
          </w:p>
          <w:p w:rsidR="001B5395" w:rsidRPr="006654AA" w:rsidRDefault="00CD5017" w:rsidP="003D7337">
            <w:pPr>
              <w:pStyle w:val="Akapitzlist"/>
              <w:numPr>
                <w:ilvl w:val="0"/>
                <w:numId w:val="179"/>
              </w:numPr>
              <w:spacing w:before="40" w:after="40" w:line="240" w:lineRule="auto"/>
              <w:ind w:left="462"/>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3D7337">
            <w:pPr>
              <w:pStyle w:val="Akapitzlist"/>
              <w:numPr>
                <w:ilvl w:val="0"/>
                <w:numId w:val="177"/>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p>
          <w:p w:rsidR="005C6A8C" w:rsidRPr="00C8338E" w:rsidRDefault="00CD5017" w:rsidP="003D7337">
            <w:pPr>
              <w:pStyle w:val="Akapitzlist"/>
              <w:numPr>
                <w:ilvl w:val="0"/>
                <w:numId w:val="177"/>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p>
          <w:p w:rsidR="004E3C8F" w:rsidRPr="00C8338E" w:rsidRDefault="004E3C8F" w:rsidP="003D7337">
            <w:pPr>
              <w:pStyle w:val="Akapitzlist"/>
              <w:numPr>
                <w:ilvl w:val="0"/>
                <w:numId w:val="177"/>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3D7337">
            <w:pPr>
              <w:pStyle w:val="Akapitzlist"/>
              <w:numPr>
                <w:ilvl w:val="0"/>
                <w:numId w:val="177"/>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627FD6" w:rsidRPr="00C8338E" w:rsidRDefault="00E66F94" w:rsidP="003D7337">
            <w:pPr>
              <w:pStyle w:val="Akapitzlist"/>
              <w:numPr>
                <w:ilvl w:val="0"/>
                <w:numId w:val="177"/>
              </w:numPr>
              <w:spacing w:after="40" w:line="240" w:lineRule="auto"/>
              <w:ind w:left="458"/>
              <w:jc w:val="both"/>
              <w:rPr>
                <w:rFonts w:cs="Arial"/>
              </w:rPr>
            </w:pPr>
            <w:r w:rsidRPr="00C8338E">
              <w:t xml:space="preserve">b) </w:t>
            </w:r>
            <w:r w:rsidR="00953F9B" w:rsidRPr="00C8338E">
              <w:t>Liczba przebudowanych budynków z uwzględnieniem standardów budownictwa pasywnego [szt.]</w:t>
            </w:r>
            <w:r w:rsidR="00627FD6"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3D7337">
            <w:pPr>
              <w:pStyle w:val="Akapitzlist"/>
              <w:numPr>
                <w:ilvl w:val="0"/>
                <w:numId w:val="177"/>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3D7337">
            <w:pPr>
              <w:pStyle w:val="Akapitzlist"/>
              <w:numPr>
                <w:ilvl w:val="0"/>
                <w:numId w:val="177"/>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6D5F43" w:rsidRDefault="001A6489" w:rsidP="001A6489">
            <w:pPr>
              <w:spacing w:after="0"/>
              <w:jc w:val="both"/>
              <w:rPr>
                <w:rFonts w:asciiTheme="minorHAnsi" w:hAnsiTheme="minorHAnsi" w:cs="Arial"/>
                <w:b/>
              </w:rPr>
            </w:pPr>
            <w:r w:rsidRPr="006D5F43">
              <w:rPr>
                <w:rFonts w:asciiTheme="minorHAnsi" w:hAnsiTheme="minorHAnsi" w:cs="Arial"/>
                <w:b/>
                <w:sz w:val="22"/>
                <w:szCs w:val="22"/>
              </w:rPr>
              <w:t>W ramach wsparcia bezzwrotnego:</w:t>
            </w:r>
          </w:p>
          <w:p w:rsidR="00E97D13" w:rsidRPr="00C52BEB" w:rsidRDefault="00A71FF2" w:rsidP="003D7337">
            <w:pPr>
              <w:pStyle w:val="Akapitzlist"/>
              <w:numPr>
                <w:ilvl w:val="0"/>
                <w:numId w:val="175"/>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1"/>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3D7337">
            <w:pPr>
              <w:pStyle w:val="Akapitzlist"/>
              <w:numPr>
                <w:ilvl w:val="0"/>
                <w:numId w:val="211"/>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AA2599">
              <w:rPr>
                <w:rFonts w:cs="Arial"/>
              </w:rPr>
              <w:t xml:space="preserve"> na cele ogrzewania, przygotowania CWU, wentylacji i chłodzenia</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3D7337">
            <w:pPr>
              <w:pStyle w:val="Akapitzlist"/>
              <w:numPr>
                <w:ilvl w:val="0"/>
                <w:numId w:val="210"/>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w:t>
            </w:r>
            <w:r w:rsidR="005E5A24">
              <w:rPr>
                <w:rFonts w:cs="Arial"/>
              </w:rPr>
              <w:t>wytwarzania energii elektrycznej</w:t>
            </w:r>
            <w:r w:rsidR="00CC15AE">
              <w:rPr>
                <w:rFonts w:cs="Arial"/>
              </w:rPr>
              <w:t>)</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3D7337">
            <w:pPr>
              <w:pStyle w:val="Akapitzlist"/>
              <w:numPr>
                <w:ilvl w:val="0"/>
                <w:numId w:val="210"/>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w:t>
            </w:r>
            <w:r w:rsidR="00AE0F3B">
              <w:rPr>
                <w:rFonts w:cs="Arial"/>
              </w:rPr>
              <w:t>bieżącego</w:t>
            </w:r>
            <w:r w:rsidR="00AE0F3B" w:rsidRPr="00C52BEB">
              <w:rPr>
                <w:rFonts w:cs="Arial"/>
              </w:rPr>
              <w:t xml:space="preserve"> </w:t>
            </w:r>
            <w:r w:rsidR="00C0003F" w:rsidRPr="00C52BEB">
              <w:rPr>
                <w:rFonts w:cs="Arial"/>
              </w:rPr>
              <w:t>zapotrzebowania</w:t>
            </w:r>
            <w:r w:rsidR="00ED1949">
              <w:rPr>
                <w:rFonts w:cs="Arial"/>
              </w:rPr>
              <w:t xml:space="preserve"> – tzw. komponent zarządzania energią</w:t>
            </w:r>
            <w:r w:rsidR="00C0003F" w:rsidRPr="00C52BEB">
              <w:rPr>
                <w:rFonts w:cs="Arial"/>
              </w:rPr>
              <w:t>;</w:t>
            </w:r>
          </w:p>
          <w:p w:rsidR="005C6A8C" w:rsidRPr="00C52BEB" w:rsidRDefault="005C6A8C" w:rsidP="003D7337">
            <w:pPr>
              <w:pStyle w:val="Akapitzlist"/>
              <w:numPr>
                <w:ilvl w:val="0"/>
                <w:numId w:val="210"/>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r w:rsidR="00AE0F3B">
              <w:rPr>
                <w:rFonts w:cs="Arial"/>
              </w:rPr>
              <w:t xml:space="preserve"> stosownymi wyliczeniami</w:t>
            </w:r>
            <w:r w:rsidRPr="00C52BEB">
              <w:rPr>
                <w:rFonts w:cs="Arial"/>
              </w:rPr>
              <w:t>.</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Pr="005E5A24" w:rsidRDefault="00E86322" w:rsidP="005E5A24">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r w:rsidR="003E6A3A">
              <w:rPr>
                <w:rFonts w:asciiTheme="minorHAnsi" w:hAnsiTheme="minorHAnsi" w:cs="Arial"/>
                <w:sz w:val="22"/>
                <w:szCs w:val="22"/>
              </w:rPr>
              <w:t xml:space="preserve"> Wyjątek stanowią</w:t>
            </w:r>
            <w:r w:rsidR="00806713">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Pr>
                <w:rFonts w:asciiTheme="minorHAnsi" w:hAnsiTheme="minorHAnsi" w:cs="Arial"/>
                <w:sz w:val="22"/>
                <w:szCs w:val="22"/>
              </w:rPr>
              <w:t xml:space="preserve">osuszenie ścian, naprawa i uzupełnienie ubytków przegrody przed zamocowaniem izolacji itp. </w:t>
            </w:r>
            <w:r w:rsidR="00806713">
              <w:rPr>
                <w:rFonts w:asciiTheme="minorHAnsi" w:hAnsiTheme="minorHAnsi" w:cs="Arial"/>
                <w:sz w:val="22"/>
                <w:szCs w:val="22"/>
              </w:rPr>
              <w:t>Zasada ta nie dotyczy również usprawnień</w:t>
            </w:r>
            <w:r w:rsidR="003E6A3A">
              <w:rPr>
                <w:rFonts w:asciiTheme="minorHAnsi" w:hAnsiTheme="minorHAnsi" w:cs="Arial"/>
                <w:sz w:val="22"/>
                <w:szCs w:val="22"/>
              </w:rPr>
              <w:t xml:space="preserve"> na rzecz osób niepełnosprawnych</w:t>
            </w:r>
            <w:r w:rsidR="005E5A24">
              <w:rPr>
                <w:rFonts w:asciiTheme="minorHAnsi" w:hAnsiTheme="minorHAnsi" w:cs="Arial"/>
                <w:sz w:val="22"/>
                <w:szCs w:val="22"/>
              </w:rPr>
              <w:t>, związan</w:t>
            </w:r>
            <w:r w:rsidR="00244789">
              <w:rPr>
                <w:rFonts w:asciiTheme="minorHAnsi" w:hAnsiTheme="minorHAnsi" w:cs="Arial"/>
                <w:sz w:val="22"/>
                <w:szCs w:val="22"/>
              </w:rPr>
              <w:t>ych</w:t>
            </w:r>
            <w:r w:rsidR="005E5A24">
              <w:rPr>
                <w:rFonts w:asciiTheme="minorHAnsi" w:hAnsiTheme="minorHAnsi" w:cs="Arial"/>
                <w:sz w:val="22"/>
                <w:szCs w:val="22"/>
              </w:rPr>
              <w:t xml:space="preserve"> z realizacją </w:t>
            </w:r>
            <w:r w:rsidR="00244789">
              <w:rPr>
                <w:rFonts w:asciiTheme="minorHAnsi" w:hAnsiTheme="minorHAnsi" w:cs="Arial"/>
                <w:sz w:val="22"/>
                <w:szCs w:val="22"/>
              </w:rPr>
              <w:t>koncepcji</w:t>
            </w:r>
            <w:r w:rsidR="005E5A24">
              <w:rPr>
                <w:rFonts w:asciiTheme="minorHAnsi" w:hAnsiTheme="minorHAnsi" w:cs="Arial"/>
                <w:sz w:val="22"/>
                <w:szCs w:val="22"/>
              </w:rPr>
              <w:t xml:space="preserve"> uniwersalnego projektowania, o której mowa w </w:t>
            </w:r>
            <w:r w:rsidR="005E5A24">
              <w:rPr>
                <w:rFonts w:asciiTheme="minorHAnsi" w:hAnsiTheme="minorHAnsi" w:cs="Arial"/>
                <w:i/>
                <w:sz w:val="22"/>
                <w:szCs w:val="22"/>
              </w:rPr>
              <w:t>W</w:t>
            </w:r>
            <w:r w:rsidR="005E5A24"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sidR="003E6A3A">
              <w:rPr>
                <w:rFonts w:asciiTheme="minorHAnsi" w:hAnsiTheme="minorHAnsi" w:cs="Arial"/>
                <w:sz w:val="22"/>
                <w:szCs w:val="22"/>
              </w:rPr>
              <w:t>.</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B50C02" w:rsidP="00E86322">
            <w:pPr>
              <w:ind w:left="174"/>
              <w:jc w:val="both"/>
              <w:rPr>
                <w:rFonts w:asciiTheme="minorHAnsi" w:hAnsiTheme="minorHAnsi" w:cs="Arial"/>
              </w:rPr>
            </w:pPr>
            <w:r w:rsidRPr="00B50C02">
              <w:rPr>
                <w:rFonts w:asciiTheme="minorHAnsi" w:hAnsiTheme="minorHAnsi" w:cs="Arial"/>
                <w:sz w:val="22"/>
                <w:szCs w:val="22"/>
              </w:rPr>
              <w:t>Realizacja projektów z zakresu termomodernizacji szpitali będzie możliwa tylko w przypadku obiektów, których funkcjonowanie będzie uzasadnione w kontekście map potrzeb opracowanych przez Ministerstwo Zdrowia</w:t>
            </w:r>
            <w:r>
              <w:rPr>
                <w:rFonts w:asciiTheme="minorHAnsi" w:hAnsiTheme="minorHAnsi" w:cs="Arial"/>
                <w:sz w:val="22"/>
                <w:szCs w:val="22"/>
              </w:rPr>
              <w:t xml:space="preserve">. </w:t>
            </w:r>
          </w:p>
          <w:p w:rsidR="005C6A8C" w:rsidRPr="00C52BEB" w:rsidRDefault="00880817" w:rsidP="003D7337">
            <w:pPr>
              <w:pStyle w:val="Akapitzlist"/>
              <w:numPr>
                <w:ilvl w:val="0"/>
                <w:numId w:val="175"/>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2"/>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r w:rsidR="004A25AC">
              <w:rPr>
                <w:rFonts w:cs="Arial"/>
              </w:rPr>
              <w:t xml:space="preserve"> stosownymi wyliczeniami</w:t>
            </w:r>
            <w:r w:rsidR="005C6A8C" w:rsidRPr="00C52BEB">
              <w:rPr>
                <w:rFonts w:cs="Arial"/>
              </w:rPr>
              <w:t>.</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r w:rsidR="00FC2D30">
              <w:rPr>
                <w:rFonts w:asciiTheme="minorHAnsi" w:hAnsiTheme="minorHAnsi" w:cs="Arial"/>
                <w:sz w:val="22"/>
                <w:szCs w:val="22"/>
              </w:rPr>
              <w:t xml:space="preserve"> (</w:t>
            </w:r>
            <w:r w:rsidR="004A25AC">
              <w:rPr>
                <w:rFonts w:asciiTheme="minorHAnsi" w:hAnsiTheme="minorHAnsi" w:cs="Arial"/>
                <w:sz w:val="22"/>
                <w:szCs w:val="22"/>
              </w:rPr>
              <w:t>inwestycje powinny uwzględniać także koszty eksploatacji i możliwość ich ponoszenia przez ostatecznych odbiorców pomocy</w:t>
            </w:r>
            <w:r w:rsidR="00FC2D30">
              <w:rPr>
                <w:rFonts w:asciiTheme="minorHAnsi" w:hAnsiTheme="minorHAnsi" w:cs="Arial"/>
                <w:sz w:val="22"/>
                <w:szCs w:val="22"/>
              </w:rPr>
              <w:t>)</w:t>
            </w:r>
            <w:r w:rsidRPr="00C52BEB">
              <w:rPr>
                <w:rFonts w:asciiTheme="minorHAnsi" w:hAnsiTheme="minorHAnsi" w:cs="Arial"/>
                <w:sz w:val="22"/>
                <w:szCs w:val="22"/>
              </w:rPr>
              <w:t xml:space="preserve">.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3D7337">
            <w:pPr>
              <w:pStyle w:val="Akapitzlist"/>
              <w:numPr>
                <w:ilvl w:val="0"/>
                <w:numId w:val="173"/>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3D7337">
            <w:pPr>
              <w:pStyle w:val="Akapitzlist"/>
              <w:numPr>
                <w:ilvl w:val="0"/>
                <w:numId w:val="173"/>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6D5F43" w:rsidRDefault="001A6489" w:rsidP="00002DF5">
            <w:pPr>
              <w:ind w:left="98"/>
              <w:jc w:val="both"/>
              <w:rPr>
                <w:rFonts w:asciiTheme="minorHAnsi" w:hAnsiTheme="minorHAnsi" w:cs="Arial"/>
                <w:b/>
              </w:rPr>
            </w:pPr>
            <w:r w:rsidRPr="006D5F43">
              <w:rPr>
                <w:rFonts w:asciiTheme="minorHAnsi" w:hAnsiTheme="minorHAnsi" w:cs="Arial"/>
                <w:b/>
                <w:sz w:val="22"/>
                <w:szCs w:val="22"/>
              </w:rPr>
              <w:t>W ramach instrumentów finansowych:</w:t>
            </w:r>
          </w:p>
          <w:p w:rsidR="007C0871" w:rsidRPr="00EA0D4A" w:rsidRDefault="006F05A0" w:rsidP="007C0871">
            <w:pPr>
              <w:spacing w:after="0"/>
              <w:jc w:val="both"/>
              <w:rPr>
                <w:rFonts w:asciiTheme="minorHAnsi" w:hAnsiTheme="minorHAnsi" w:cs="Arial"/>
              </w:rPr>
            </w:pPr>
            <w:r w:rsidRPr="00EA0D4A">
              <w:rPr>
                <w:rFonts w:asciiTheme="minorHAnsi" w:hAnsiTheme="minorHAnsi" w:cs="Arial"/>
                <w:sz w:val="22"/>
                <w:szCs w:val="22"/>
              </w:rPr>
              <w:t xml:space="preserve">3.3 D </w:t>
            </w:r>
            <w:r w:rsidR="007C0871" w:rsidRPr="00EA0D4A">
              <w:rPr>
                <w:rFonts w:asciiTheme="minorHAnsi" w:hAnsiTheme="minorHAnsi" w:cs="Arial"/>
                <w:sz w:val="22"/>
                <w:szCs w:val="22"/>
              </w:rPr>
              <w:t>Wsparcie za pomocą instrumentów finansowych</w:t>
            </w:r>
          </w:p>
          <w:p w:rsidR="007C0871" w:rsidRPr="00EA0D4A" w:rsidRDefault="007C0871" w:rsidP="007C0871">
            <w:pPr>
              <w:spacing w:after="0"/>
              <w:jc w:val="both"/>
              <w:rPr>
                <w:rFonts w:asciiTheme="minorHAnsi" w:hAnsiTheme="minorHAnsi" w:cs="Arial"/>
              </w:rPr>
            </w:pPr>
          </w:p>
          <w:p w:rsidR="003E5F68" w:rsidRPr="00EA0D4A" w:rsidRDefault="007C0871" w:rsidP="007C0871">
            <w:pPr>
              <w:spacing w:after="0"/>
              <w:jc w:val="both"/>
              <w:rPr>
                <w:rFonts w:asciiTheme="minorHAnsi" w:hAnsiTheme="minorHAnsi" w:cs="Arial"/>
              </w:rPr>
            </w:pPr>
            <w:r w:rsidRPr="00EA0D4A">
              <w:rPr>
                <w:rFonts w:asciiTheme="minorHAnsi" w:hAnsiTheme="minorHAnsi" w:cs="Arial"/>
                <w:sz w:val="22"/>
                <w:szCs w:val="22"/>
              </w:rPr>
              <w:t>Wspierane będą p</w:t>
            </w:r>
            <w:r w:rsidR="003E5F68" w:rsidRPr="00EA0D4A">
              <w:rPr>
                <w:rFonts w:asciiTheme="minorHAnsi" w:hAnsiTheme="minorHAnsi" w:cs="Arial"/>
                <w:sz w:val="22"/>
                <w:szCs w:val="22"/>
              </w:rPr>
              <w:t>rojekty</w:t>
            </w:r>
            <w:r w:rsidR="003E5F68" w:rsidRPr="00EA0D4A">
              <w:rPr>
                <w:rFonts w:asciiTheme="minorHAnsi" w:hAnsiTheme="minorHAnsi"/>
                <w:sz w:val="22"/>
                <w:szCs w:val="22"/>
              </w:rPr>
              <w:t xml:space="preserve"> związane z kompleksową modernizacją energetyczną wielorodzinnych budynków mieszkalnych opartych o system zarządzania energią </w:t>
            </w:r>
            <w:r w:rsidR="003E5F68" w:rsidRPr="00EA0D4A">
              <w:rPr>
                <w:rFonts w:asciiTheme="minorHAnsi" w:hAnsiTheme="minorHAnsi" w:cs="Arial"/>
                <w:sz w:val="22"/>
                <w:szCs w:val="22"/>
              </w:rPr>
              <w:t xml:space="preserve">dotyczące m.in.: </w:t>
            </w:r>
          </w:p>
          <w:p w:rsidR="003E5F68" w:rsidRPr="00C52BEB" w:rsidRDefault="003E5F68" w:rsidP="003D7337">
            <w:pPr>
              <w:pStyle w:val="Akapitzlist"/>
              <w:numPr>
                <w:ilvl w:val="0"/>
                <w:numId w:val="211"/>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w:t>
            </w:r>
            <w:r w:rsidR="004A25AC">
              <w:rPr>
                <w:rFonts w:cs="Arial"/>
              </w:rPr>
              <w:t>na cele ogrzewania, przygotowania CWU, wentylacji i chłodzenia</w:t>
            </w:r>
            <w:r w:rsidR="004A25AC" w:rsidRPr="00C52BEB">
              <w:rPr>
                <w:rFonts w:cs="Arial"/>
              </w:rPr>
              <w:t xml:space="preserve"> </w:t>
            </w:r>
            <w:r w:rsidRPr="00C52BEB">
              <w:rPr>
                <w:rFonts w:cs="Arial"/>
              </w:rPr>
              <w:t>(ocieplenie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D7337">
            <w:pPr>
              <w:pStyle w:val="Akapitzlist"/>
              <w:numPr>
                <w:ilvl w:val="0"/>
                <w:numId w:val="210"/>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w:t>
            </w:r>
            <w:r w:rsidR="004A25AC">
              <w:rPr>
                <w:rFonts w:cs="Arial"/>
              </w:rPr>
              <w:t>wytwarzania energii elektrycznej</w:t>
            </w:r>
            <w:r>
              <w:rPr>
                <w:rFonts w:cs="Arial"/>
              </w:rPr>
              <w:t>)</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D7337">
            <w:pPr>
              <w:pStyle w:val="Akapitzlist"/>
              <w:numPr>
                <w:ilvl w:val="0"/>
                <w:numId w:val="210"/>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w:t>
            </w:r>
            <w:r w:rsidR="004A25AC">
              <w:rPr>
                <w:rFonts w:cs="Arial"/>
              </w:rPr>
              <w:t>bieżącego</w:t>
            </w:r>
            <w:r w:rsidR="004A25AC" w:rsidRPr="00C52BEB">
              <w:rPr>
                <w:rFonts w:cs="Arial"/>
              </w:rPr>
              <w:t xml:space="preserve"> </w:t>
            </w:r>
            <w:r w:rsidRPr="00C52BEB">
              <w:rPr>
                <w:rFonts w:cs="Arial"/>
              </w:rPr>
              <w:t>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3E51C1">
            <w:pPr>
              <w:spacing w:after="0"/>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3D7337">
            <w:pPr>
              <w:pStyle w:val="Akapitzlist"/>
              <w:numPr>
                <w:ilvl w:val="0"/>
                <w:numId w:val="303"/>
              </w:numPr>
              <w:spacing w:after="0" w:line="240" w:lineRule="auto"/>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3D7337">
            <w:pPr>
              <w:pStyle w:val="Akapitzlist"/>
              <w:numPr>
                <w:ilvl w:val="0"/>
                <w:numId w:val="303"/>
              </w:numPr>
              <w:spacing w:after="0" w:line="240" w:lineRule="auto"/>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5E5A24" w:rsidRDefault="00244789" w:rsidP="00244789">
            <w:pPr>
              <w:ind w:left="174"/>
              <w:jc w:val="both"/>
              <w:rPr>
                <w:rFonts w:asciiTheme="minorHAnsi" w:hAnsiTheme="minorHAnsi" w:cs="Arial"/>
              </w:rPr>
            </w:pPr>
            <w:r>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Pr>
                <w:rFonts w:asciiTheme="minorHAnsi" w:hAnsiTheme="minorHAnsi" w:cs="Arial"/>
                <w:i/>
                <w:sz w:val="22"/>
                <w:szCs w:val="22"/>
              </w:rPr>
              <w:t>W</w:t>
            </w:r>
            <w:r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Pr>
                <w:rFonts w:asciiTheme="minorHAnsi" w:hAnsiTheme="minorHAnsi" w:cs="Arial"/>
                <w:sz w:val="22"/>
                <w:szCs w:val="22"/>
              </w:rPr>
              <w:t>.</w:t>
            </w:r>
          </w:p>
          <w:p w:rsidR="00830F65" w:rsidRDefault="00830F65" w:rsidP="00830F65">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Default="00A0726D" w:rsidP="003E51C1">
            <w:pPr>
              <w:ind w:left="98"/>
              <w:jc w:val="both"/>
              <w:rPr>
                <w:rFonts w:ascii="Calibri" w:hAnsi="Calibri"/>
              </w:rPr>
            </w:pPr>
          </w:p>
          <w:p w:rsidR="00A0726D" w:rsidRDefault="00A0726D" w:rsidP="003E51C1">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3"/>
            </w:r>
            <w:r w:rsidR="008B426C" w:rsidRPr="00C52BEB">
              <w:rPr>
                <w:rFonts w:cs="Arial"/>
                <w:vertAlign w:val="superscript"/>
              </w:rPr>
              <w:t>,</w:t>
            </w:r>
            <w:r w:rsidR="00B10719" w:rsidRPr="00C52BEB">
              <w:rPr>
                <w:rStyle w:val="Odwoanieprzypisudolnego"/>
                <w:rFonts w:cs="Arial"/>
              </w:rPr>
              <w:footnoteReference w:id="34"/>
            </w:r>
            <w:r w:rsidRPr="00C52BEB">
              <w:rPr>
                <w:rFonts w:cs="Arial"/>
              </w:rPr>
              <w:t xml:space="preserve">, których właścicielem jest JST lub dla których podmiotem założycielskim jest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organizacyjne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towarzystwa budownictwa społecznego;</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organizacje pozarządowe;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3E51C1">
            <w:pPr>
              <w:spacing w:before="40" w:after="40"/>
              <w:jc w:val="both"/>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3E51C1">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3E51C1">
            <w:pPr>
              <w:spacing w:before="40" w:after="40"/>
              <w:jc w:val="both"/>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3D7337">
            <w:pPr>
              <w:pStyle w:val="Akapitzlist"/>
              <w:numPr>
                <w:ilvl w:val="0"/>
                <w:numId w:val="251"/>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8236174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3D7337">
            <w:pPr>
              <w:pStyle w:val="Akapitzlist"/>
              <w:numPr>
                <w:ilvl w:val="0"/>
                <w:numId w:val="180"/>
              </w:numPr>
              <w:spacing w:before="40" w:after="40" w:line="240" w:lineRule="auto"/>
              <w:ind w:left="458"/>
              <w:jc w:val="both"/>
            </w:pPr>
            <w:r w:rsidRPr="00C52BEB">
              <w:t>Ograniczona niska emisja transportowa w ramach kompleksowych strategii niskoemisyjnych</w:t>
            </w:r>
          </w:p>
          <w:p w:rsidR="00B909D0" w:rsidRPr="00C52BEB" w:rsidRDefault="00AE70AB" w:rsidP="003D7337">
            <w:pPr>
              <w:pStyle w:val="Akapitzlist"/>
              <w:numPr>
                <w:ilvl w:val="0"/>
                <w:numId w:val="180"/>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3D7337">
            <w:pPr>
              <w:pStyle w:val="Akapitzlist"/>
              <w:numPr>
                <w:ilvl w:val="0"/>
                <w:numId w:val="271"/>
              </w:numPr>
              <w:spacing w:before="40" w:after="40" w:line="240" w:lineRule="auto"/>
              <w:jc w:val="both"/>
              <w:rPr>
                <w:rFonts w:cs="Arial"/>
              </w:rPr>
            </w:pPr>
            <w:r w:rsidRPr="00C52BEB">
              <w:rPr>
                <w:rFonts w:cs="Arial"/>
              </w:rPr>
              <w:t xml:space="preserve">Liczba </w:t>
            </w:r>
            <w:r w:rsidR="003E51C1">
              <w:rPr>
                <w:rFonts w:cs="Arial"/>
              </w:rPr>
              <w:t>pojazdów</w:t>
            </w:r>
            <w:r w:rsidR="003E51C1" w:rsidRPr="00C52BEB">
              <w:rPr>
                <w:rFonts w:cs="Arial"/>
              </w:rPr>
              <w:t xml:space="preserve"> </w:t>
            </w:r>
            <w:r w:rsidRPr="00C52BEB">
              <w:rPr>
                <w:rFonts w:cs="Arial"/>
              </w:rPr>
              <w:t>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3D7337">
            <w:pPr>
              <w:pStyle w:val="Akapitzlist"/>
              <w:numPr>
                <w:ilvl w:val="0"/>
                <w:numId w:val="27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3D7337">
            <w:pPr>
              <w:pStyle w:val="Akapitzlist"/>
              <w:numPr>
                <w:ilvl w:val="0"/>
                <w:numId w:val="27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3D7337">
            <w:pPr>
              <w:pStyle w:val="Akapitzlist"/>
              <w:numPr>
                <w:ilvl w:val="0"/>
                <w:numId w:val="181"/>
              </w:numPr>
              <w:spacing w:before="40" w:after="40" w:line="240" w:lineRule="auto"/>
              <w:ind w:left="458"/>
              <w:jc w:val="both"/>
            </w:pPr>
            <w:r w:rsidRPr="00C52BEB">
              <w:t xml:space="preserve">Liczba </w:t>
            </w:r>
            <w:r w:rsidR="00A81B0E">
              <w:t xml:space="preserve">zakupionych lub zmodernizowanych </w:t>
            </w:r>
            <w:r w:rsidRPr="00C52BEB">
              <w:t>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r w:rsidR="00510A33">
              <w:t xml:space="preserve"> </w:t>
            </w:r>
            <w:r w:rsidR="00510A33" w:rsidRPr="00C52BEB">
              <w:t xml:space="preserve">[szt.] </w:t>
            </w:r>
            <w:r w:rsidR="00510A33">
              <w:t xml:space="preserve"> </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r w:rsidR="00510A33">
              <w:t xml:space="preserve"> </w:t>
            </w:r>
            <w:r w:rsidR="00510A33" w:rsidRPr="00C52BEB">
              <w:t>[szt.]</w:t>
            </w:r>
          </w:p>
          <w:p w:rsidR="00C8338E" w:rsidRDefault="00C8338E" w:rsidP="00E66F94">
            <w:pPr>
              <w:pStyle w:val="Akapitzlist"/>
              <w:spacing w:before="40" w:after="40" w:line="240" w:lineRule="auto"/>
              <w:ind w:left="458"/>
              <w:jc w:val="both"/>
            </w:pPr>
          </w:p>
          <w:p w:rsidR="00CE026A" w:rsidRDefault="00A81B0E" w:rsidP="003D7337">
            <w:pPr>
              <w:pStyle w:val="Akapitzlist"/>
              <w:numPr>
                <w:ilvl w:val="0"/>
                <w:numId w:val="181"/>
              </w:numPr>
              <w:spacing w:before="40" w:after="40" w:line="240" w:lineRule="auto"/>
              <w:ind w:left="458"/>
              <w:jc w:val="both"/>
            </w:pPr>
            <w:r>
              <w:t>Długość wspartej infrastruktury rowerowej</w:t>
            </w:r>
            <w:r w:rsidR="00FD13AC">
              <w:t xml:space="preserve"> [km</w:t>
            </w:r>
            <w:r w:rsidR="00FD13AC" w:rsidRPr="00C52BEB">
              <w:t>]</w:t>
            </w:r>
            <w:r w:rsidR="00FD13AC">
              <w:t xml:space="preserve"> (odpowiada wskaźnikowi w RPO Długość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w:t>
            </w:r>
            <w:r w:rsidR="00FD573D">
              <w:t xml:space="preserve"> „Bike&amp;Ride” [szt.]</w:t>
            </w: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3D7337">
            <w:pPr>
              <w:pStyle w:val="Akapitzlist"/>
              <w:numPr>
                <w:ilvl w:val="0"/>
                <w:numId w:val="181"/>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3D7337">
            <w:pPr>
              <w:pStyle w:val="Akapitzlist"/>
              <w:numPr>
                <w:ilvl w:val="0"/>
                <w:numId w:val="181"/>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3D7337">
            <w:pPr>
              <w:pStyle w:val="Akapitzlist"/>
              <w:numPr>
                <w:ilvl w:val="0"/>
                <w:numId w:val="181"/>
              </w:numPr>
              <w:spacing w:before="40" w:after="40" w:line="240" w:lineRule="auto"/>
              <w:ind w:left="458" w:hanging="426"/>
              <w:jc w:val="both"/>
            </w:pPr>
            <w:r>
              <w:t xml:space="preserve">Pojemność </w:t>
            </w:r>
            <w:r w:rsidR="00A81B0E">
              <w:t xml:space="preserve">zakupionego lub zmodernizowanego </w:t>
            </w:r>
            <w:r>
              <w:t>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wybudowanych zintegrowanych węzłów przesiadkowych [szt.]</w:t>
            </w:r>
          </w:p>
          <w:p w:rsidR="000573B6" w:rsidRPr="00A81B0E" w:rsidRDefault="000573B6" w:rsidP="003D7337">
            <w:pPr>
              <w:pStyle w:val="Akapitzlist"/>
              <w:numPr>
                <w:ilvl w:val="0"/>
                <w:numId w:val="181"/>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A81B0E" w:rsidRPr="00C52BEB" w:rsidRDefault="00A81B0E" w:rsidP="003D7337">
            <w:pPr>
              <w:pStyle w:val="Akapitzlist"/>
              <w:numPr>
                <w:ilvl w:val="0"/>
                <w:numId w:val="181"/>
              </w:numPr>
              <w:spacing w:before="40" w:after="40" w:line="240" w:lineRule="auto"/>
              <w:ind w:left="458" w:hanging="426"/>
              <w:jc w:val="both"/>
            </w:pPr>
            <w:r>
              <w:rPr>
                <w:rFonts w:cs="Arial"/>
              </w:rPr>
              <w:t>Całkowita długość nowych lub przebudowanych linii autobusowych komunikacji miejskiej</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Długość</w:t>
            </w:r>
            <w:r w:rsidR="000B03A7">
              <w:rPr>
                <w:rFonts w:cs="Arial"/>
              </w:rPr>
              <w:t>ciągów transportowych</w:t>
            </w:r>
            <w:r w:rsidRPr="00C52BEB">
              <w:rPr>
                <w:rFonts w:cs="Arial"/>
              </w:rPr>
              <w:t>, na których zainstalowano inteligentne systemy transportowe [km]</w:t>
            </w:r>
          </w:p>
          <w:p w:rsidR="00CE026A" w:rsidRPr="00C52BEB" w:rsidRDefault="00CE026A" w:rsidP="003D7337">
            <w:pPr>
              <w:pStyle w:val="Akapitzlist"/>
              <w:numPr>
                <w:ilvl w:val="0"/>
                <w:numId w:val="181"/>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3D7337">
            <w:pPr>
              <w:pStyle w:val="Akapitzlist"/>
              <w:numPr>
                <w:ilvl w:val="0"/>
                <w:numId w:val="181"/>
              </w:numPr>
              <w:spacing w:before="40" w:after="40" w:line="240" w:lineRule="auto"/>
              <w:ind w:left="458" w:hanging="426"/>
              <w:jc w:val="both"/>
              <w:rPr>
                <w:rFonts w:cs="Arial"/>
              </w:rPr>
            </w:pPr>
            <w:r w:rsidRPr="000C30B8">
              <w:t>Liczba przedsiębiorstw otrzymujących wsparcie (CI 1)</w:t>
            </w:r>
          </w:p>
          <w:p w:rsidR="00B10EB9" w:rsidRPr="00C52BEB" w:rsidRDefault="00B10EB9" w:rsidP="003D7337">
            <w:pPr>
              <w:pStyle w:val="Akapitzlist"/>
              <w:numPr>
                <w:ilvl w:val="0"/>
                <w:numId w:val="181"/>
              </w:numPr>
              <w:spacing w:before="40" w:after="40" w:line="240" w:lineRule="auto"/>
              <w:ind w:left="458" w:hanging="426"/>
              <w:jc w:val="both"/>
              <w:rPr>
                <w:rFonts w:cs="Arial"/>
              </w:rPr>
            </w:pP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zmniejszenie wykorzystania samochodów osobowych;</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lepsza integracja gałęzi transportu;</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3D7337">
            <w:pPr>
              <w:pStyle w:val="Akapitzlist"/>
              <w:numPr>
                <w:ilvl w:val="0"/>
                <w:numId w:val="213"/>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w:t>
            </w:r>
            <w:r w:rsidR="00A74448">
              <w:rPr>
                <w:rFonts w:cs="Arial"/>
              </w:rPr>
              <w:t>49</w:t>
            </w:r>
            <w:r w:rsidR="00F32025">
              <w:rPr>
                <w:rFonts w:cs="Arial"/>
              </w:rPr>
              <w:t xml:space="preserve">%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3D7337">
            <w:pPr>
              <w:pStyle w:val="Akapitzlist"/>
              <w:numPr>
                <w:ilvl w:val="0"/>
                <w:numId w:val="213"/>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3D7337">
            <w:pPr>
              <w:pStyle w:val="Akapitzlist"/>
              <w:numPr>
                <w:ilvl w:val="0"/>
                <w:numId w:val="213"/>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w:t>
            </w:r>
            <w:r w:rsidR="00A74448">
              <w:rPr>
                <w:rFonts w:cs="Arial"/>
              </w:rPr>
              <w:t>49</w:t>
            </w:r>
            <w:r w:rsidRPr="00C52BEB">
              <w:rPr>
                <w:rFonts w:cs="Arial"/>
              </w:rPr>
              <w:t xml:space="preserve">%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3D7337">
            <w:pPr>
              <w:pStyle w:val="Akapitzlist"/>
              <w:numPr>
                <w:ilvl w:val="0"/>
                <w:numId w:val="213"/>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3D7337">
            <w:pPr>
              <w:pStyle w:val="Akapitzlist"/>
              <w:numPr>
                <w:ilvl w:val="0"/>
                <w:numId w:val="27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 xml:space="preserve">powinny stanowić mniej niż </w:t>
            </w:r>
            <w:r w:rsidR="00A74448">
              <w:rPr>
                <w:rFonts w:cs="Arial"/>
              </w:rPr>
              <w:t>49</w:t>
            </w:r>
            <w:r w:rsidRPr="00C52BEB">
              <w:rPr>
                <w:rFonts w:cs="Arial"/>
              </w:rPr>
              <w:t>%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w:t>
            </w:r>
            <w:r w:rsidR="00A74448" w:rsidRPr="00C52BEB">
              <w:rPr>
                <w:rFonts w:cs="Arial"/>
              </w:rPr>
              <w:t>5</w:t>
            </w:r>
            <w:r w:rsidR="00A74448">
              <w:rPr>
                <w:rFonts w:cs="Arial"/>
              </w:rPr>
              <w:t>1</w:t>
            </w:r>
            <w:r w:rsidRPr="00C52BEB">
              <w:rPr>
                <w:rFonts w:cs="Arial"/>
              </w:rPr>
              <w:t xml:space="preserve">%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3D7337">
            <w:pPr>
              <w:pStyle w:val="Akapitzlist"/>
              <w:numPr>
                <w:ilvl w:val="0"/>
                <w:numId w:val="213"/>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3D7337">
            <w:pPr>
              <w:pStyle w:val="Akapitzlist"/>
              <w:numPr>
                <w:ilvl w:val="0"/>
                <w:numId w:val="213"/>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3D7337">
            <w:pPr>
              <w:pStyle w:val="Akapitzlist"/>
              <w:numPr>
                <w:ilvl w:val="0"/>
                <w:numId w:val="213"/>
              </w:numPr>
              <w:spacing w:line="240" w:lineRule="auto"/>
              <w:jc w:val="both"/>
              <w:rPr>
                <w:rFonts w:cs="Arial"/>
              </w:rPr>
            </w:pPr>
            <w:r w:rsidRPr="00C52BEB">
              <w:rPr>
                <w:rFonts w:cs="Arial"/>
              </w:rPr>
              <w:t>realizowane w miejscowościach uzdrowiskowych;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umożliwiającego przewóz rowerów;</w:t>
            </w:r>
          </w:p>
          <w:p w:rsidR="00C63D82" w:rsidRPr="00C52BEB" w:rsidRDefault="00B909D0" w:rsidP="003D7337">
            <w:pPr>
              <w:pStyle w:val="Akapitzlist"/>
              <w:numPr>
                <w:ilvl w:val="0"/>
                <w:numId w:val="213"/>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3D7337">
            <w:pPr>
              <w:pStyle w:val="Akapitzlist"/>
              <w:numPr>
                <w:ilvl w:val="0"/>
                <w:numId w:val="213"/>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3D7337">
            <w:pPr>
              <w:pStyle w:val="Akapitzlist"/>
              <w:numPr>
                <w:ilvl w:val="0"/>
                <w:numId w:val="213"/>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3D7337">
            <w:pPr>
              <w:pStyle w:val="Akapitzlist"/>
              <w:numPr>
                <w:ilvl w:val="1"/>
                <w:numId w:val="213"/>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w:t>
            </w:r>
            <w:r w:rsidR="00A74448">
              <w:rPr>
                <w:rFonts w:cs="Arial"/>
              </w:rPr>
              <w:t xml:space="preserve"> Dopuszcza się również</w:t>
            </w:r>
            <w:r w:rsidRPr="00C52BEB">
              <w:rPr>
                <w:rFonts w:cs="Arial"/>
              </w:rPr>
              <w:t xml:space="preserve"> </w:t>
            </w:r>
            <w:r w:rsidR="00A74448">
              <w:t xml:space="preserve">zastosowanie ogrzewania elektrycznego (kable/maty grzejne, kotły elektryczne, piece akumulacyjne itp.), pod warunkiem, że będzie ono zasilane z OZE i wynika z audytu. Mikroinstalacja o odpowiedniej mocy może zostać zrealizowana w ramach projektu. </w:t>
            </w:r>
            <w:r w:rsidRPr="00C52BEB">
              <w:rPr>
                <w:rFonts w:cs="Arial"/>
              </w:rPr>
              <w:t>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Pr>
                <w:rFonts w:cs="Arial"/>
              </w:rPr>
              <w:t xml:space="preserve"> W przypadku montażu ogrzewania elektrycznego</w:t>
            </w:r>
            <w:r w:rsidR="00515CF9">
              <w:rPr>
                <w:rFonts w:cs="Arial"/>
              </w:rPr>
              <w:t xml:space="preserve"> można uwzględnić dodatkowe zapotrzebowanie podczas wyliczania mocy instalacji.</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t>
            </w:r>
            <w:r w:rsidR="00B539F5">
              <w:rPr>
                <w:rFonts w:asciiTheme="minorHAnsi" w:hAnsiTheme="minorHAnsi"/>
                <w:sz w:val="22"/>
                <w:szCs w:val="22"/>
              </w:rPr>
              <w:t xml:space="preserve">Wyjątek stanowią budynki, które osiągnęły minimalny poziom efektywności energetycznej </w:t>
            </w:r>
            <w:r w:rsidR="006A4E6D">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Pr>
                <w:rFonts w:asciiTheme="minorHAnsi" w:hAnsiTheme="minorHAnsi"/>
                <w:sz w:val="22"/>
                <w:szCs w:val="22"/>
                <w:vertAlign w:val="subscript"/>
              </w:rPr>
              <w:t>H+W</w:t>
            </w:r>
            <w:r w:rsidR="006A4E6D">
              <w:rPr>
                <w:rFonts w:asciiTheme="minorHAnsi" w:hAnsiTheme="minorHAnsi"/>
                <w:sz w:val="22"/>
                <w:szCs w:val="22"/>
              </w:rPr>
              <w:t xml:space="preserve"> = 150 kWh/(m</w:t>
            </w:r>
            <w:r w:rsidR="006A4E6D">
              <w:rPr>
                <w:rFonts w:asciiTheme="minorHAnsi" w:hAnsiTheme="minorHAnsi"/>
                <w:sz w:val="22"/>
                <w:szCs w:val="22"/>
                <w:vertAlign w:val="superscript"/>
              </w:rPr>
              <w:t>2</w:t>
            </w:r>
            <w:r w:rsidR="006A4E6D">
              <w:rPr>
                <w:rFonts w:asciiTheme="minorHAnsi" w:hAnsiTheme="minorHAnsi"/>
                <w:sz w:val="22"/>
                <w:szCs w:val="22"/>
              </w:rPr>
              <w:t xml:space="preserve"> * rok)</w:t>
            </w:r>
            <w:r w:rsidR="003C57D1">
              <w:rPr>
                <w:rFonts w:asciiTheme="minorHAnsi" w:hAnsiTheme="minorHAnsi"/>
                <w:sz w:val="22"/>
                <w:szCs w:val="22"/>
              </w:rPr>
              <w:t xml:space="preserve">. W przypadku budynków zabytkowych (ujętych w rejestrze zabytków lub gminnej ewidencji zabytków), współczynnik EP nie ma zastosowania, o ile zostały przeprowadzone minimalne </w:t>
            </w:r>
            <w:r w:rsidR="003C57D1" w:rsidRPr="003C57D1">
              <w:rPr>
                <w:rFonts w:asciiTheme="minorHAnsi" w:hAnsiTheme="minorHAnsi"/>
                <w:sz w:val="22"/>
                <w:szCs w:val="22"/>
              </w:rPr>
              <w:t>inwestycje w efektywność energetyczną, takie jak wymiana okien na podwójne/potrójne, izolacja dachu</w:t>
            </w:r>
            <w:r w:rsidR="003C57D1">
              <w:rPr>
                <w:rFonts w:asciiTheme="minorHAnsi" w:hAnsiTheme="minorHAnsi"/>
                <w:sz w:val="22"/>
                <w:szCs w:val="22"/>
              </w:rPr>
              <w:t>/stropu</w:t>
            </w:r>
            <w:r w:rsidR="003C57D1" w:rsidRPr="003C57D1">
              <w:rPr>
                <w:rFonts w:asciiTheme="minorHAnsi" w:hAnsiTheme="minorHAnsi"/>
                <w:sz w:val="22"/>
                <w:szCs w:val="22"/>
              </w:rPr>
              <w:t xml:space="preserve"> i wentylacja wewnętrzna z </w:t>
            </w:r>
            <w:r w:rsidR="003C57D1">
              <w:rPr>
                <w:rFonts w:asciiTheme="minorHAnsi" w:hAnsiTheme="minorHAnsi"/>
                <w:sz w:val="22"/>
                <w:szCs w:val="22"/>
              </w:rPr>
              <w:t xml:space="preserve">odzyskiem (rekuperacją) ciepła, przy czym </w:t>
            </w:r>
            <w:r w:rsidR="003C57D1" w:rsidRPr="003C57D1">
              <w:rPr>
                <w:rFonts w:asciiTheme="minorHAnsi" w:hAnsiTheme="minorHAnsi"/>
                <w:sz w:val="22"/>
                <w:szCs w:val="22"/>
              </w:rPr>
              <w:t xml:space="preserve">wszystkie trzy elementy </w:t>
            </w:r>
            <w:r w:rsidR="003C57D1">
              <w:rPr>
                <w:rFonts w:asciiTheme="minorHAnsi" w:hAnsiTheme="minorHAnsi"/>
                <w:sz w:val="22"/>
                <w:szCs w:val="22"/>
              </w:rPr>
              <w:t xml:space="preserve">są </w:t>
            </w:r>
            <w:r w:rsidR="003C57D1" w:rsidRPr="003C57D1">
              <w:rPr>
                <w:rFonts w:asciiTheme="minorHAnsi" w:hAnsiTheme="minorHAnsi"/>
                <w:sz w:val="22"/>
                <w:szCs w:val="22"/>
              </w:rPr>
              <w:t>obowiązkowe.</w:t>
            </w:r>
            <w:r w:rsidR="006A4E6D">
              <w:rPr>
                <w:rStyle w:val="Odwoanieprzypisudolnego"/>
                <w:rFonts w:asciiTheme="minorHAnsi" w:hAnsiTheme="minorHAnsi"/>
                <w:sz w:val="22"/>
                <w:szCs w:val="22"/>
              </w:rPr>
              <w:footnoteReference w:id="35"/>
            </w:r>
            <w:r w:rsidR="006A4E6D">
              <w:rPr>
                <w:rFonts w:asciiTheme="minorHAnsi" w:hAnsiTheme="minorHAnsi"/>
                <w:sz w:val="22"/>
                <w:szCs w:val="22"/>
              </w:rPr>
              <w:t xml:space="preserve">  </w:t>
            </w:r>
            <w:r w:rsidRPr="00C52BEB">
              <w:rPr>
                <w:rFonts w:asciiTheme="minorHAnsi" w:hAnsiTheme="minorHAnsi"/>
                <w:sz w:val="22"/>
                <w:szCs w:val="22"/>
              </w:rPr>
              <w:t xml:space="preserve">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6"/>
            </w:r>
            <w:r w:rsidR="00A167A1" w:rsidRPr="00C52BEB">
              <w:rPr>
                <w:rFonts w:asciiTheme="minorHAnsi" w:hAnsiTheme="minorHAnsi" w:cs="Arial"/>
                <w:sz w:val="22"/>
                <w:szCs w:val="22"/>
              </w:rPr>
              <w:t>;</w:t>
            </w:r>
          </w:p>
          <w:p w:rsidR="00B909D0" w:rsidRPr="00C52BEB" w:rsidRDefault="00A167A1" w:rsidP="003D7337">
            <w:pPr>
              <w:pStyle w:val="Akapitzlist"/>
              <w:numPr>
                <w:ilvl w:val="0"/>
                <w:numId w:val="213"/>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 xml:space="preserve">odniesieniu do budynku będącego przedmiotem projektu. Jeśli projekt obejmuje </w:t>
            </w:r>
            <w:r w:rsidR="00AB1478">
              <w:rPr>
                <w:rFonts w:cs="Arial"/>
              </w:rPr>
              <w:t xml:space="preserve">inwestycje w </w:t>
            </w:r>
            <w:r w:rsidRPr="00C52BEB">
              <w:rPr>
                <w:rFonts w:cs="Arial"/>
              </w:rPr>
              <w:t xml:space="preserve">kilku </w:t>
            </w:r>
            <w:r w:rsidR="00AB1478" w:rsidRPr="00C52BEB">
              <w:rPr>
                <w:rFonts w:cs="Arial"/>
              </w:rPr>
              <w:t>budynk</w:t>
            </w:r>
            <w:r w:rsidR="00AB1478">
              <w:rPr>
                <w:rFonts w:cs="Arial"/>
              </w:rPr>
              <w:t>ach</w:t>
            </w:r>
            <w:r w:rsidRPr="00C52BEB">
              <w:rPr>
                <w:rFonts w:cs="Arial"/>
              </w:rPr>
              <w:t>,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organizacyjne jst;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organizacje pozarządowe;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r w:rsidR="00D7193B">
              <w:rPr>
                <w:rFonts w:asciiTheme="minorHAnsi" w:hAnsiTheme="minorHAnsi" w:cs="Arial"/>
                <w:sz w:val="22"/>
                <w:szCs w:val="22"/>
              </w:rPr>
              <w:t xml:space="preserve"> 3.4</w:t>
            </w:r>
            <w:r w:rsidR="00AA552A">
              <w:rPr>
                <w:rFonts w:asciiTheme="minorHAnsi" w:hAnsiTheme="minorHAnsi" w:cs="Arial"/>
                <w:sz w:val="22"/>
                <w:szCs w:val="22"/>
              </w:rPr>
              <w:t>.1</w:t>
            </w:r>
            <w:r w:rsidR="00D7193B">
              <w:rPr>
                <w:rFonts w:asciiTheme="minorHAnsi" w:hAnsiTheme="minorHAnsi" w:cs="Arial"/>
                <w:sz w:val="22"/>
                <w:szCs w:val="22"/>
              </w:rPr>
              <w:t xml:space="preserve"> A. Dla 3.4</w:t>
            </w:r>
            <w:r w:rsidR="00AA552A">
              <w:rPr>
                <w:rFonts w:asciiTheme="minorHAnsi" w:hAnsiTheme="minorHAnsi" w:cs="Arial"/>
                <w:sz w:val="22"/>
                <w:szCs w:val="22"/>
              </w:rPr>
              <w:t>.1</w:t>
            </w:r>
            <w:r w:rsidR="00D7193B">
              <w:rPr>
                <w:rFonts w:asciiTheme="minorHAnsi" w:hAnsiTheme="minorHAnsi" w:cs="Arial"/>
                <w:sz w:val="22"/>
                <w:szCs w:val="22"/>
              </w:rPr>
              <w:t xml:space="preserve"> B Dolnośląska Instytucja Pośrednicząca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.2</w:t>
            </w:r>
            <w:r>
              <w:rPr>
                <w:rFonts w:asciiTheme="minorHAnsi" w:hAnsiTheme="minorHAnsi" w:cs="Arial"/>
                <w:sz w:val="22"/>
                <w:szCs w:val="22"/>
              </w:rPr>
              <w:t xml:space="preserve"> A </w:t>
            </w:r>
            <w:r w:rsidR="00B909D0" w:rsidRPr="00C52BEB">
              <w:rPr>
                <w:rFonts w:asciiTheme="minorHAnsi" w:hAnsiTheme="minorHAnsi" w:cs="Arial"/>
                <w:sz w:val="22"/>
                <w:szCs w:val="22"/>
              </w:rPr>
              <w:t>Związek ZIT Wrocławskiego Obszaru Funkcjonalnego</w:t>
            </w:r>
            <w:r>
              <w:rPr>
                <w:rFonts w:asciiTheme="minorHAnsi" w:hAnsiTheme="minorHAnsi" w:cs="Arial"/>
                <w:sz w:val="22"/>
                <w:szCs w:val="22"/>
              </w:rPr>
              <w:t>. Dla 3.4</w:t>
            </w:r>
            <w:r w:rsidR="00AA552A">
              <w:rPr>
                <w:rFonts w:asciiTheme="minorHAnsi" w:hAnsiTheme="minorHAnsi" w:cs="Arial"/>
                <w:sz w:val="22"/>
                <w:szCs w:val="22"/>
              </w:rPr>
              <w:t>.2</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.3</w:t>
            </w:r>
            <w:r>
              <w:rPr>
                <w:rFonts w:asciiTheme="minorHAnsi" w:hAnsiTheme="minorHAnsi" w:cs="Arial"/>
                <w:sz w:val="22"/>
                <w:szCs w:val="22"/>
              </w:rPr>
              <w:t xml:space="preserve"> A </w:t>
            </w:r>
            <w:r w:rsidR="00B909D0" w:rsidRPr="00C52BEB">
              <w:rPr>
                <w:rFonts w:asciiTheme="minorHAnsi" w:hAnsiTheme="minorHAnsi" w:cs="Arial"/>
                <w:sz w:val="22"/>
                <w:szCs w:val="22"/>
              </w:rPr>
              <w:t>Związek ZIT Aglomeracji Jeleniogórskiej</w:t>
            </w:r>
            <w:r>
              <w:rPr>
                <w:rFonts w:asciiTheme="minorHAnsi" w:hAnsiTheme="minorHAnsi" w:cs="Arial"/>
                <w:sz w:val="22"/>
                <w:szCs w:val="22"/>
              </w:rPr>
              <w:t>. Dla 3.4</w:t>
            </w:r>
            <w:r w:rsidR="00AA552A">
              <w:rPr>
                <w:rFonts w:asciiTheme="minorHAnsi" w:hAnsiTheme="minorHAnsi" w:cs="Arial"/>
                <w:sz w:val="22"/>
                <w:szCs w:val="22"/>
              </w:rPr>
              <w:t>.3</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AJ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.4</w:t>
            </w:r>
            <w:r>
              <w:rPr>
                <w:rFonts w:asciiTheme="minorHAnsi" w:hAnsiTheme="minorHAnsi" w:cs="Arial"/>
                <w:sz w:val="22"/>
                <w:szCs w:val="22"/>
              </w:rPr>
              <w:t xml:space="preserve"> A i B </w:t>
            </w:r>
            <w:r w:rsidR="00B909D0"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3.4.1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487E43">
              <w:rPr>
                <w:rFonts w:asciiTheme="minorHAnsi" w:hAnsiTheme="minorHAnsi" w:cs="Arial"/>
                <w:sz w:val="22"/>
                <w:szCs w:val="22"/>
              </w:rPr>
              <w:t>. Dla 3.4.1 B Dolnośląska Instytucja Pośrednicząca</w:t>
            </w:r>
          </w:p>
        </w:tc>
      </w:tr>
      <w:tr w:rsidR="00B909D0" w:rsidRPr="00C52BEB" w:rsidTr="000B235F">
        <w:trPr>
          <w:cantSplit/>
          <w:trHeight w:val="41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w:t>
            </w:r>
            <w:r w:rsidR="00487E43">
              <w:rPr>
                <w:rFonts w:asciiTheme="minorHAnsi" w:hAnsiTheme="minorHAnsi" w:cs="Arial"/>
                <w:sz w:val="22"/>
                <w:szCs w:val="22"/>
              </w:rPr>
              <w:t xml:space="preserve"> Dla 3.4.2 A</w:t>
            </w:r>
            <w:r w:rsidRPr="00C52BEB">
              <w:rPr>
                <w:rFonts w:asciiTheme="minorHAnsi" w:hAnsiTheme="minorHAnsi" w:cs="Arial"/>
                <w:sz w:val="22"/>
                <w:szCs w:val="22"/>
              </w:rPr>
              <w:t xml:space="preserve">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r w:rsidR="00487E43">
              <w:rPr>
                <w:rFonts w:asciiTheme="minorHAnsi" w:hAnsiTheme="minorHAnsi" w:cs="Arial"/>
                <w:sz w:val="22"/>
                <w:szCs w:val="22"/>
              </w:rPr>
              <w:t>. Dla 3.4.2 B Dolnośląska Instytucja Pośrednicząca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3.4.3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r w:rsidR="00487E43">
              <w:rPr>
                <w:rFonts w:asciiTheme="minorHAnsi" w:hAnsiTheme="minorHAnsi" w:cs="Arial"/>
                <w:sz w:val="22"/>
                <w:szCs w:val="22"/>
              </w:rPr>
              <w:t>. Dla 3.4.3 B Dolnośląska Instytucja Pośrednicząca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w:t>
            </w:r>
            <w:r w:rsidR="00487E43">
              <w:rPr>
                <w:rFonts w:asciiTheme="minorHAnsi" w:hAnsiTheme="minorHAnsi" w:cs="Arial"/>
                <w:sz w:val="22"/>
                <w:szCs w:val="22"/>
              </w:rPr>
              <w:t>–</w:t>
            </w:r>
            <w:r w:rsidRPr="00C52BEB">
              <w:rPr>
                <w:rFonts w:asciiTheme="minorHAnsi" w:hAnsiTheme="minorHAnsi" w:cs="Arial"/>
                <w:sz w:val="22"/>
                <w:szCs w:val="22"/>
              </w:rPr>
              <w:t xml:space="preserve"> </w:t>
            </w:r>
            <w:r w:rsidR="00487E43">
              <w:rPr>
                <w:rFonts w:asciiTheme="minorHAnsi" w:hAnsiTheme="minorHAnsi" w:cs="Arial"/>
                <w:sz w:val="22"/>
                <w:szCs w:val="22"/>
              </w:rPr>
              <w:t>Dla 3.4.4. A i B</w:t>
            </w:r>
            <w:r w:rsidR="00F147E8">
              <w:rPr>
                <w:rFonts w:asciiTheme="minorHAnsi" w:hAnsiTheme="minorHAnsi" w:cs="Arial"/>
                <w:sz w:val="22"/>
                <w:szCs w:val="22"/>
              </w:rPr>
              <w:t xml:space="preserve">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82361747"/>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3D7337">
            <w:pPr>
              <w:pStyle w:val="Akapitzlist"/>
              <w:numPr>
                <w:ilvl w:val="0"/>
                <w:numId w:val="208"/>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3D7337">
            <w:pPr>
              <w:pStyle w:val="Akapitzlist"/>
              <w:numPr>
                <w:ilvl w:val="0"/>
                <w:numId w:val="208"/>
              </w:numPr>
              <w:spacing w:before="40" w:after="40"/>
              <w:rPr>
                <w:rFonts w:cs="Arial"/>
              </w:rPr>
            </w:pPr>
            <w:r w:rsidRPr="00C52BEB">
              <w:rPr>
                <w:rFonts w:cs="Arial"/>
              </w:rPr>
              <w:t>Ilość zaoszczędzonej energii cieplnej[GJ/rok]</w:t>
            </w:r>
          </w:p>
          <w:p w:rsidR="00876A75" w:rsidRPr="00C52BEB" w:rsidRDefault="00CD5017" w:rsidP="003D7337">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273CF7" w:rsidRPr="00273CF7" w:rsidRDefault="00273CF7" w:rsidP="003D7337">
            <w:pPr>
              <w:pStyle w:val="Akapitzlist"/>
              <w:numPr>
                <w:ilvl w:val="0"/>
                <w:numId w:val="208"/>
              </w:numPr>
              <w:spacing w:before="40" w:after="40"/>
              <w:rPr>
                <w:rFonts w:cs="Arial"/>
              </w:rPr>
            </w:pPr>
            <w:r w:rsidRPr="00273CF7">
              <w:rPr>
                <w:rFonts w:cs="Arial"/>
              </w:rPr>
              <w:t>Dodatkowa zdolność wytwarzania energii ze źródeł odnawialnych [MW] (CI 30) – wskaźnik programowy, agregujący:</w:t>
            </w:r>
          </w:p>
          <w:p w:rsidR="00273CF7" w:rsidRPr="00273CF7" w:rsidRDefault="00273CF7" w:rsidP="00273CF7">
            <w:pPr>
              <w:pStyle w:val="Akapitzlist"/>
              <w:spacing w:before="40" w:after="40"/>
              <w:ind w:left="741" w:hanging="425"/>
              <w:rPr>
                <w:rFonts w:cs="Arial"/>
              </w:rPr>
            </w:pPr>
            <w:r w:rsidRPr="00273CF7">
              <w:rPr>
                <w:rFonts w:cs="Arial"/>
              </w:rPr>
              <w:t>a)</w:t>
            </w:r>
            <w:r w:rsidRPr="00273CF7">
              <w:rPr>
                <w:rFonts w:cs="Arial"/>
              </w:rPr>
              <w:tab/>
              <w:t>Dodatkowa zdolność wytwarzania energii elektrycznej ze źródeł odnawialnych [MWe]</w:t>
            </w:r>
          </w:p>
          <w:p w:rsidR="00876A75" w:rsidRDefault="00273CF7" w:rsidP="00273CF7">
            <w:pPr>
              <w:pStyle w:val="Akapitzlist"/>
              <w:spacing w:before="40" w:after="40"/>
              <w:ind w:left="741" w:hanging="425"/>
              <w:rPr>
                <w:rFonts w:cs="Arial"/>
              </w:rPr>
            </w:pPr>
            <w:r w:rsidRPr="00273CF7">
              <w:rPr>
                <w:rFonts w:cs="Arial"/>
              </w:rPr>
              <w:t>b)</w:t>
            </w:r>
            <w:r w:rsidRPr="00273CF7">
              <w:rPr>
                <w:rFonts w:cs="Arial"/>
              </w:rPr>
              <w:tab/>
              <w:t>Dodatkowa zdolność wytwarzania energii cieplnej ze źródeł odnawialnych [MWt]</w:t>
            </w:r>
          </w:p>
          <w:p w:rsidR="00273CF7" w:rsidRPr="00273CF7" w:rsidRDefault="00273CF7" w:rsidP="003D7337">
            <w:pPr>
              <w:pStyle w:val="Akapitzlist"/>
              <w:numPr>
                <w:ilvl w:val="0"/>
                <w:numId w:val="208"/>
              </w:numPr>
              <w:spacing w:after="0"/>
              <w:rPr>
                <w:rFonts w:cs="Arial"/>
              </w:rPr>
            </w:pPr>
            <w:r w:rsidRPr="00273CF7">
              <w:rPr>
                <w:rFonts w:cs="Arial"/>
              </w:rPr>
              <w:t>Produkcja energii elektrycznej z nowo wybudowanych/nowych mocy wytwórczych instalacji wykorzystujących OZE</w:t>
            </w:r>
            <w:r w:rsidRPr="00273CF7" w:rsidDel="00FE7186">
              <w:rPr>
                <w:rFonts w:cs="Arial"/>
              </w:rPr>
              <w:t xml:space="preserve"> </w:t>
            </w:r>
            <w:r w:rsidRPr="00273CF7">
              <w:rPr>
                <w:rFonts w:cs="Arial"/>
              </w:rPr>
              <w:t>[MWhe/rok]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color w:val="auto"/>
                <w:sz w:val="22"/>
                <w:szCs w:val="22"/>
              </w:rPr>
              <w:t xml:space="preserve"> </w:t>
            </w:r>
            <w:r w:rsidRPr="00FA5A81">
              <w:rPr>
                <w:rFonts w:asciiTheme="minorHAnsi" w:hAnsiTheme="minorHAnsi"/>
                <w:sz w:val="22"/>
                <w:szCs w:val="22"/>
              </w:rPr>
              <w:t>– wskaźnik agregujący :</w:t>
            </w:r>
          </w:p>
          <w:p w:rsidR="00273CF7" w:rsidRPr="00FA5A81" w:rsidRDefault="00273CF7" w:rsidP="003D7337">
            <w:pPr>
              <w:pStyle w:val="Akapitzlist"/>
              <w:numPr>
                <w:ilvl w:val="0"/>
                <w:numId w:val="329"/>
              </w:numPr>
              <w:spacing w:after="0"/>
              <w:ind w:left="741"/>
            </w:pPr>
            <w:r w:rsidRPr="00FA5A81">
              <w:t>Produkcja energii elektrycznej z nowo wybudowanych instalacji wykorzystujących OZE [MWhe/rok]</w:t>
            </w:r>
          </w:p>
          <w:p w:rsidR="00273CF7" w:rsidRPr="00FA5A81" w:rsidRDefault="00273CF7" w:rsidP="003D7337">
            <w:pPr>
              <w:pStyle w:val="Akapitzlist"/>
              <w:numPr>
                <w:ilvl w:val="0"/>
                <w:numId w:val="329"/>
              </w:numPr>
              <w:spacing w:after="0"/>
              <w:ind w:left="741"/>
            </w:pPr>
            <w:r w:rsidRPr="00FA5A81">
              <w:t>Produkcja energii elektrycznej z nowych mocy wytwórczych instalacji wykorzystujących OZE [MWhe/rok]</w:t>
            </w:r>
          </w:p>
          <w:p w:rsidR="00273CF7" w:rsidRDefault="00273CF7" w:rsidP="003D7337">
            <w:pPr>
              <w:pStyle w:val="Akapitzlist"/>
              <w:numPr>
                <w:ilvl w:val="0"/>
                <w:numId w:val="208"/>
              </w:numPr>
              <w:spacing w:after="0" w:line="240" w:lineRule="auto"/>
              <w:rPr>
                <w:rFonts w:cs="Arial"/>
              </w:rPr>
            </w:pPr>
            <w:r w:rsidRPr="00833777">
              <w:rPr>
                <w:rFonts w:cs="Arial"/>
              </w:rPr>
              <w:t>Produkcja energii cieplnej z nowo wybudowanych</w:t>
            </w:r>
            <w:r>
              <w:rPr>
                <w:rFonts w:cs="Arial"/>
              </w:rPr>
              <w:t>/ nowych mocy wytwórczych</w:t>
            </w:r>
            <w:r w:rsidRPr="00833777">
              <w:rPr>
                <w:rFonts w:cs="Arial"/>
              </w:rPr>
              <w:t xml:space="preserve"> instalacji wykorzystujących OZE [MWht/rok]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sz w:val="22"/>
                <w:szCs w:val="22"/>
              </w:rPr>
              <w:t>– wskaźnik agregujący :</w:t>
            </w:r>
          </w:p>
          <w:p w:rsidR="00273CF7" w:rsidRDefault="00273CF7" w:rsidP="003D7337">
            <w:pPr>
              <w:pStyle w:val="Akapitzlist"/>
              <w:numPr>
                <w:ilvl w:val="0"/>
                <w:numId w:val="330"/>
              </w:numPr>
              <w:spacing w:after="0"/>
              <w:ind w:left="741"/>
            </w:pPr>
            <w:r>
              <w:t>Produkcja energii cieplnej z nowo wybudowanych instalacji wykorzystujących OZE [MWht/rok]</w:t>
            </w:r>
          </w:p>
          <w:p w:rsidR="00273CF7" w:rsidRPr="00FA5A81" w:rsidRDefault="00273CF7" w:rsidP="003D7337">
            <w:pPr>
              <w:pStyle w:val="Akapitzlist"/>
              <w:numPr>
                <w:ilvl w:val="0"/>
                <w:numId w:val="330"/>
              </w:numPr>
              <w:spacing w:after="0"/>
              <w:ind w:left="741"/>
            </w:pPr>
            <w:r>
              <w:t>Produkcja energii cieplnej z nowych mocy wytwórczych instalacji wykorzystujących OZE [MWht/rok]</w:t>
            </w:r>
          </w:p>
          <w:p w:rsidR="00273CF7" w:rsidRPr="00273CF7" w:rsidRDefault="00273CF7" w:rsidP="00273CF7">
            <w:pPr>
              <w:spacing w:before="40" w:after="40"/>
              <w:rPr>
                <w:rFonts w:cs="Arial"/>
              </w:rPr>
            </w:pP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3D7337">
            <w:pPr>
              <w:pStyle w:val="Akapitzlist"/>
              <w:numPr>
                <w:ilvl w:val="0"/>
                <w:numId w:val="209"/>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3D7337">
            <w:pPr>
              <w:pStyle w:val="Akapitzlist"/>
              <w:numPr>
                <w:ilvl w:val="0"/>
                <w:numId w:val="209"/>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3D7337">
            <w:pPr>
              <w:pStyle w:val="Akapitzlist"/>
              <w:numPr>
                <w:ilvl w:val="0"/>
                <w:numId w:val="209"/>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r w:rsidR="00F67B22">
              <w:rPr>
                <w:rFonts w:cs="Arial"/>
              </w:rPr>
              <w:t>:</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3D7337">
            <w:pPr>
              <w:pStyle w:val="Akapitzlist"/>
              <w:numPr>
                <w:ilvl w:val="0"/>
                <w:numId w:val="209"/>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r w:rsidR="00F67B22">
              <w:rPr>
                <w:rFonts w:cs="Arial"/>
              </w:rPr>
              <w:t>:</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F67B22" w:rsidRPr="0076343F" w:rsidRDefault="00F67B22" w:rsidP="003D7337">
            <w:pPr>
              <w:pStyle w:val="Akapitzlist"/>
              <w:numPr>
                <w:ilvl w:val="0"/>
                <w:numId w:val="209"/>
              </w:numPr>
              <w:spacing w:before="40" w:after="40"/>
              <w:rPr>
                <w:rFonts w:cs="Arial"/>
              </w:rPr>
            </w:pPr>
            <w:r w:rsidRPr="0076343F">
              <w:rPr>
                <w:rFonts w:cs="Arial"/>
              </w:rPr>
              <w:t xml:space="preserve">Dodatkowa zdolność wytwarzania energii </w:t>
            </w:r>
            <w:r>
              <w:rPr>
                <w:rFonts w:cs="Arial"/>
              </w:rPr>
              <w:t xml:space="preserve">elektrycznej i cieplnej w warunkach wysokosprawnej kogeneracji </w:t>
            </w:r>
            <w:r w:rsidRPr="0076343F">
              <w:rPr>
                <w:rFonts w:cs="Arial"/>
              </w:rPr>
              <w:t>[MW]</w:t>
            </w:r>
            <w:r>
              <w:rPr>
                <w:rFonts w:cs="Arial"/>
              </w:rPr>
              <w:t xml:space="preserve">- </w:t>
            </w:r>
            <w:r w:rsidRPr="0076343F">
              <w:rPr>
                <w:rFonts w:cs="Arial"/>
              </w:rPr>
              <w:t xml:space="preserve"> wskaźnik agregujący</w:t>
            </w:r>
            <w:r>
              <w:rPr>
                <w:rFonts w:cs="Arial"/>
              </w:rPr>
              <w:t>:</w:t>
            </w:r>
          </w:p>
          <w:p w:rsidR="00F67B22" w:rsidRDefault="00F67B22" w:rsidP="003D7337">
            <w:pPr>
              <w:pStyle w:val="Akapitzlist"/>
              <w:numPr>
                <w:ilvl w:val="0"/>
                <w:numId w:val="331"/>
              </w:numPr>
              <w:spacing w:before="40" w:after="40"/>
              <w:ind w:left="599" w:hanging="283"/>
              <w:rPr>
                <w:rFonts w:cs="Arial"/>
              </w:rPr>
            </w:pPr>
            <w:r w:rsidRPr="00C8338E">
              <w:rPr>
                <w:rFonts w:cs="Arial"/>
              </w:rPr>
              <w:t xml:space="preserve">Dodatkowa zdolność wytwarzania energii elektrycznej </w:t>
            </w:r>
            <w:r>
              <w:rPr>
                <w:rFonts w:cs="Arial"/>
              </w:rPr>
              <w:t xml:space="preserve">w warunkach wysokosprawnej kogeneracji </w:t>
            </w:r>
            <w:r w:rsidRPr="0076343F">
              <w:rPr>
                <w:rFonts w:cs="Arial"/>
              </w:rPr>
              <w:t>[MW</w:t>
            </w:r>
            <w:r>
              <w:rPr>
                <w:rFonts w:cs="Arial"/>
              </w:rPr>
              <w:t>e</w:t>
            </w:r>
            <w:r w:rsidRPr="0076343F">
              <w:rPr>
                <w:rFonts w:cs="Arial"/>
              </w:rPr>
              <w:t>]</w:t>
            </w:r>
            <w:r w:rsidRPr="00C8338E">
              <w:rPr>
                <w:rFonts w:cs="Arial"/>
              </w:rPr>
              <w:t xml:space="preserve"> </w:t>
            </w:r>
          </w:p>
          <w:p w:rsidR="00F67B22" w:rsidRPr="0076343F" w:rsidRDefault="00F67B22" w:rsidP="003D7337">
            <w:pPr>
              <w:pStyle w:val="Akapitzlist"/>
              <w:numPr>
                <w:ilvl w:val="0"/>
                <w:numId w:val="331"/>
              </w:numPr>
              <w:spacing w:before="40" w:after="40"/>
              <w:ind w:left="599" w:hanging="283"/>
              <w:rPr>
                <w:rFonts w:cs="Arial"/>
              </w:rPr>
            </w:pPr>
            <w:r w:rsidRPr="0076343F">
              <w:rPr>
                <w:rFonts w:cs="Arial"/>
              </w:rPr>
              <w:t xml:space="preserve">Dodatkowa zdolność wytwarzania energii cieplnej </w:t>
            </w:r>
            <w:r>
              <w:rPr>
                <w:rFonts w:cs="Arial"/>
              </w:rPr>
              <w:t xml:space="preserve">w warunkach wysokosprawnej kogeneracji </w:t>
            </w:r>
            <w:r w:rsidRPr="0076343F">
              <w:rPr>
                <w:rFonts w:cs="Arial"/>
              </w:rPr>
              <w:t>[MW</w:t>
            </w:r>
            <w:r>
              <w:rPr>
                <w:rFonts w:cs="Arial"/>
              </w:rPr>
              <w:t>t</w:t>
            </w:r>
            <w:r w:rsidRPr="0076343F">
              <w:rPr>
                <w:rFonts w:cs="Arial"/>
              </w:rPr>
              <w:t>]</w:t>
            </w:r>
          </w:p>
          <w:p w:rsidR="008F2E73" w:rsidRPr="001829DE" w:rsidRDefault="00B64D6E" w:rsidP="001829DE">
            <w:pPr>
              <w:pStyle w:val="Akapitzlist"/>
              <w:numPr>
                <w:ilvl w:val="0"/>
                <w:numId w:val="33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1829DE">
            <w:pPr>
              <w:pStyle w:val="Akapitzlist"/>
              <w:numPr>
                <w:ilvl w:val="0"/>
                <w:numId w:val="334"/>
              </w:numPr>
            </w:pPr>
            <w:r w:rsidRPr="008F2E73">
              <w:t>Długość wybudowanej sieci ciepłowniczej [km]</w:t>
            </w:r>
          </w:p>
          <w:p w:rsidR="008F2E73" w:rsidRPr="001829DE" w:rsidRDefault="008F2E73" w:rsidP="001829DE">
            <w:pPr>
              <w:pStyle w:val="Akapitzlist"/>
              <w:numPr>
                <w:ilvl w:val="0"/>
                <w:numId w:val="334"/>
              </w:numPr>
              <w:rPr>
                <w:rFonts w:cs="Arial"/>
              </w:rPr>
            </w:pPr>
            <w:r w:rsidRPr="001829DE">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7"/>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8"/>
            </w:r>
            <w:r w:rsidRPr="00C52BEB">
              <w:rPr>
                <w:rFonts w:eastAsia="Calibri"/>
                <w:b/>
              </w:rPr>
              <w:t xml:space="preserve"> i trigeneracji</w:t>
            </w:r>
            <w:r w:rsidR="007F753D">
              <w:rPr>
                <w:rStyle w:val="Odwoanieprzypisudolnego"/>
                <w:rFonts w:eastAsia="Calibri"/>
                <w:b/>
              </w:rPr>
              <w:footnoteReference w:id="39"/>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3D7337">
            <w:pPr>
              <w:pStyle w:val="Akapitzlist"/>
              <w:numPr>
                <w:ilvl w:val="0"/>
                <w:numId w:val="198"/>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3D7337">
            <w:pPr>
              <w:pStyle w:val="Akapitzlist"/>
              <w:numPr>
                <w:ilvl w:val="0"/>
                <w:numId w:val="198"/>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3D7337">
            <w:pPr>
              <w:pStyle w:val="Akapitzlist"/>
              <w:numPr>
                <w:ilvl w:val="0"/>
                <w:numId w:val="198"/>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3D7337">
            <w:pPr>
              <w:pStyle w:val="Akapitzlist"/>
              <w:numPr>
                <w:ilvl w:val="0"/>
                <w:numId w:val="198"/>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3D7337">
            <w:pPr>
              <w:pStyle w:val="Akapitzlist"/>
              <w:numPr>
                <w:ilvl w:val="0"/>
                <w:numId w:val="195"/>
              </w:numPr>
              <w:spacing w:before="40" w:after="40"/>
              <w:ind w:left="0"/>
              <w:rPr>
                <w:rFonts w:cs="Arial"/>
              </w:rPr>
            </w:pPr>
            <w:r w:rsidRPr="00C52BEB">
              <w:rPr>
                <w:rFonts w:cs="Arial"/>
              </w:rPr>
              <w:t xml:space="preserve">Zgodnie z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3D7337">
            <w:pPr>
              <w:pStyle w:val="Akapitzlist"/>
              <w:numPr>
                <w:ilvl w:val="0"/>
                <w:numId w:val="26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3D7337">
            <w:pPr>
              <w:pStyle w:val="Akapitzlist"/>
              <w:numPr>
                <w:ilvl w:val="0"/>
                <w:numId w:val="263"/>
              </w:numPr>
              <w:spacing w:before="40" w:after="40"/>
              <w:rPr>
                <w:rFonts w:cs="Arial"/>
              </w:rPr>
            </w:pPr>
            <w:r w:rsidRPr="00254C02">
              <w:rPr>
                <w:rFonts w:cs="Arial"/>
              </w:rPr>
              <w:t>art. 41 Pomoc inwestycyjna na propagowanie energii ze źródeł odnawialnych</w:t>
            </w:r>
          </w:p>
          <w:p w:rsidR="0070590F" w:rsidRPr="001613B0" w:rsidRDefault="00163029" w:rsidP="003D7337">
            <w:pPr>
              <w:pStyle w:val="Akapitzlist"/>
              <w:numPr>
                <w:ilvl w:val="0"/>
                <w:numId w:val="26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82361748"/>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82361749"/>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3D7337">
            <w:pPr>
              <w:pStyle w:val="Default"/>
              <w:numPr>
                <w:ilvl w:val="0"/>
                <w:numId w:val="298"/>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3D7337">
            <w:pPr>
              <w:pStyle w:val="Default"/>
              <w:numPr>
                <w:ilvl w:val="3"/>
                <w:numId w:val="299"/>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3D7337">
            <w:pPr>
              <w:pStyle w:val="Akapitzlist"/>
              <w:numPr>
                <w:ilvl w:val="2"/>
                <w:numId w:val="299"/>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3D7337">
            <w:pPr>
              <w:pStyle w:val="Akapitzlist"/>
              <w:numPr>
                <w:ilvl w:val="2"/>
                <w:numId w:val="299"/>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3D7337">
            <w:pPr>
              <w:pStyle w:val="Default"/>
              <w:numPr>
                <w:ilvl w:val="0"/>
                <w:numId w:val="300"/>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3D7337">
            <w:pPr>
              <w:pStyle w:val="Akapitzlist"/>
              <w:numPr>
                <w:ilvl w:val="0"/>
                <w:numId w:val="25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82361750"/>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460D49" w:rsidRPr="00460D49" w:rsidRDefault="00460D49" w:rsidP="003D7337">
            <w:pPr>
              <w:pStyle w:val="Akapitzlist"/>
              <w:numPr>
                <w:ilvl w:val="0"/>
                <w:numId w:val="318"/>
              </w:numPr>
              <w:spacing w:after="0"/>
            </w:pPr>
            <w:r w:rsidRPr="00460D49">
              <w:t>Wielkość ładunku ścieków poddanych ulepszonemu oczyszczaniu [RLM]</w:t>
            </w:r>
          </w:p>
          <w:p w:rsidR="00460D49" w:rsidRPr="00460D49" w:rsidRDefault="00460D49" w:rsidP="003D7337">
            <w:pPr>
              <w:pStyle w:val="Akapitzlist"/>
              <w:numPr>
                <w:ilvl w:val="0"/>
                <w:numId w:val="318"/>
              </w:numPr>
              <w:spacing w:after="0"/>
            </w:pPr>
            <w:r w:rsidRPr="00460D49">
              <w:t>Przewidywana liczba osób korzystających z ulepszonego oczyszczania ścieków [RLM]</w:t>
            </w:r>
          </w:p>
          <w:p w:rsidR="00460D49" w:rsidRPr="00460D49" w:rsidRDefault="00460D49" w:rsidP="003D7337">
            <w:pPr>
              <w:pStyle w:val="Akapitzlist"/>
              <w:numPr>
                <w:ilvl w:val="0"/>
                <w:numId w:val="318"/>
              </w:numPr>
              <w:spacing w:after="0"/>
            </w:pPr>
            <w:r w:rsidRPr="00460D49">
              <w:t>Przewidywana liczba osób korzystających z ulepszonego zaopatrzenia w wodę [osoby]</w:t>
            </w:r>
          </w:p>
          <w:p w:rsidR="00460D49" w:rsidRPr="00B65ED6" w:rsidRDefault="00460D49" w:rsidP="003D7337">
            <w:pPr>
              <w:pStyle w:val="Akapitzlist"/>
              <w:numPr>
                <w:ilvl w:val="0"/>
                <w:numId w:val="318"/>
              </w:numPr>
              <w:spacing w:after="0"/>
              <w:jc w:val="both"/>
              <w:rPr>
                <w:bCs/>
              </w:rPr>
            </w:pPr>
            <w:r w:rsidRPr="00460D49">
              <w:rPr>
                <w:rFonts w:cs="ArialNarrow"/>
              </w:rPr>
              <w:t>Wydajność dobowa wybudowanych ujęć wody [m3/dobę]</w:t>
            </w:r>
          </w:p>
          <w:p w:rsidR="00B65ED6" w:rsidRPr="00B65ED6" w:rsidRDefault="00B65ED6" w:rsidP="00B65ED6">
            <w:pPr>
              <w:spacing w:after="0"/>
              <w:rPr>
                <w:bC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przebudowanych oczyszczalni ścieków komunalnych [szt.]</w:t>
            </w:r>
          </w:p>
          <w:p w:rsidR="00B65ED6"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5ED6" w:rsidRPr="00B65ED6" w:rsidRDefault="00140378" w:rsidP="00B65ED6">
            <w:pPr>
              <w:pStyle w:val="Akapitzlist"/>
              <w:numPr>
                <w:ilvl w:val="0"/>
                <w:numId w:val="53"/>
              </w:numPr>
              <w:spacing w:before="40" w:after="40" w:line="240" w:lineRule="auto"/>
              <w:jc w:val="both"/>
            </w:pPr>
            <w:r w:rsidRPr="00B65ED6">
              <w:rPr>
                <w:rFonts w:cs="ArialNarrow"/>
              </w:rPr>
              <w:t>Liczba wspartych stacji uzdatniania wody [szt.]</w:t>
            </w:r>
          </w:p>
          <w:p w:rsidR="00B65ED6" w:rsidRDefault="00B65ED6" w:rsidP="00B65ED6">
            <w:pPr>
              <w:pStyle w:val="Akapitzlist"/>
              <w:numPr>
                <w:ilvl w:val="0"/>
                <w:numId w:val="53"/>
              </w:numPr>
              <w:spacing w:before="40" w:after="40" w:line="240" w:lineRule="auto"/>
              <w:jc w:val="both"/>
            </w:pPr>
            <w:r>
              <w:t>Liczba dodatkowych osób korzystających z ulepszonego oczyszczania ścieków [RLM] (CI 19)</w:t>
            </w:r>
          </w:p>
          <w:p w:rsidR="00B65ED6" w:rsidRDefault="00B65ED6" w:rsidP="00B65ED6">
            <w:pPr>
              <w:pStyle w:val="Akapitzlist"/>
              <w:numPr>
                <w:ilvl w:val="0"/>
                <w:numId w:val="53"/>
              </w:numPr>
              <w:spacing w:before="40" w:after="40" w:line="240" w:lineRule="auto"/>
              <w:jc w:val="both"/>
            </w:pPr>
            <w:r>
              <w:t>Liczba dodatkowych osób korzystających z ulepszonego zaopatrzenia w wodę [osoby] (CI 18)</w:t>
            </w:r>
          </w:p>
          <w:p w:rsidR="00B65ED6" w:rsidRPr="00D27BC5" w:rsidRDefault="00B65ED6" w:rsidP="00B65ED6">
            <w:pPr>
              <w:pStyle w:val="Akapitzlist"/>
              <w:numPr>
                <w:ilvl w:val="0"/>
                <w:numId w:val="53"/>
              </w:numPr>
              <w:spacing w:before="40" w:after="40" w:line="240" w:lineRule="auto"/>
              <w:jc w:val="both"/>
            </w:pPr>
            <w:r>
              <w:t>Liczba stanowisk pomiarowych na potrzeby monitoringu stanu środowiska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3D7337">
            <w:pPr>
              <w:pStyle w:val="Default"/>
              <w:numPr>
                <w:ilvl w:val="0"/>
                <w:numId w:val="196"/>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32</w:t>
            </w:r>
            <w:r w:rsidR="00F94312">
              <w:rPr>
                <w:rFonts w:asciiTheme="minorHAnsi" w:hAnsiTheme="minorHAnsi" w:cs="Arial"/>
                <w:sz w:val="22"/>
                <w:szCs w:val="22"/>
                <w:lang w:eastAsia="en-US"/>
              </w:rPr>
              <w:t> 038 472</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w:t>
            </w:r>
            <w:r w:rsidR="00F94312">
              <w:rPr>
                <w:rFonts w:asciiTheme="minorHAnsi" w:hAnsiTheme="minorHAnsi" w:cs="Arial"/>
                <w:sz w:val="22"/>
                <w:szCs w:val="22"/>
                <w:lang w:eastAsia="en-US"/>
              </w:rPr>
              <w:t xml:space="preserve"> 592 193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82361751"/>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3D7337">
            <w:pPr>
              <w:pStyle w:val="Akapitzlist"/>
              <w:numPr>
                <w:ilvl w:val="0"/>
                <w:numId w:val="206"/>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3D7337">
            <w:pPr>
              <w:pStyle w:val="Akapitzlist"/>
              <w:numPr>
                <w:ilvl w:val="0"/>
                <w:numId w:val="26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8236175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3D7337">
            <w:pPr>
              <w:pStyle w:val="Default"/>
              <w:numPr>
                <w:ilvl w:val="0"/>
                <w:numId w:val="202"/>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3D7337">
            <w:pPr>
              <w:pStyle w:val="Default"/>
              <w:numPr>
                <w:ilvl w:val="0"/>
                <w:numId w:val="202"/>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3D7337">
            <w:pPr>
              <w:pStyle w:val="Default"/>
              <w:numPr>
                <w:ilvl w:val="0"/>
                <w:numId w:val="203"/>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3D7337">
            <w:pPr>
              <w:pStyle w:val="Akapitzlist"/>
              <w:numPr>
                <w:ilvl w:val="0"/>
                <w:numId w:val="203"/>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485D4A" w:rsidRPr="00485D4A" w:rsidRDefault="00485D4A" w:rsidP="003D7337">
            <w:pPr>
              <w:pStyle w:val="Akapitzlist"/>
              <w:numPr>
                <w:ilvl w:val="0"/>
                <w:numId w:val="203"/>
              </w:numPr>
              <w:autoSpaceDE w:val="0"/>
              <w:autoSpaceDN w:val="0"/>
              <w:adjustRightInd w:val="0"/>
              <w:spacing w:after="0"/>
              <w:ind w:left="365" w:hanging="365"/>
              <w:jc w:val="both"/>
              <w:rPr>
                <w:rFonts w:cs="ArialNarrow"/>
                <w:lang w:eastAsia="pl-PL"/>
              </w:rPr>
            </w:pPr>
            <w:r w:rsidRPr="00485D4A">
              <w:rPr>
                <w:rFonts w:eastAsia="Times New Roman" w:cs="Calibri"/>
                <w:lang w:eastAsia="pl-PL"/>
              </w:rPr>
              <w:t>Długość wspartej infrastruktury rowerowej [km]</w:t>
            </w:r>
          </w:p>
          <w:p w:rsidR="00140378" w:rsidRPr="00A34864" w:rsidRDefault="00140378" w:rsidP="003D7337">
            <w:pPr>
              <w:pStyle w:val="Akapitzlist"/>
              <w:numPr>
                <w:ilvl w:val="0"/>
                <w:numId w:val="203"/>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3D7337">
            <w:pPr>
              <w:pStyle w:val="Akapitzlist"/>
              <w:numPr>
                <w:ilvl w:val="0"/>
                <w:numId w:val="203"/>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3D7337">
            <w:pPr>
              <w:pStyle w:val="Akapitzlist"/>
              <w:numPr>
                <w:ilvl w:val="0"/>
                <w:numId w:val="203"/>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3D7337">
            <w:pPr>
              <w:pStyle w:val="Akapitzlist"/>
              <w:numPr>
                <w:ilvl w:val="0"/>
                <w:numId w:val="26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3D7337">
            <w:pPr>
              <w:pStyle w:val="Akapitzlist"/>
              <w:numPr>
                <w:ilvl w:val="0"/>
                <w:numId w:val="26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82361753"/>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3D7337">
            <w:pPr>
              <w:pStyle w:val="Akapitzlist"/>
              <w:numPr>
                <w:ilvl w:val="0"/>
                <w:numId w:val="204"/>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40"/>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82361754"/>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3D7337">
            <w:pPr>
              <w:numPr>
                <w:ilvl w:val="0"/>
                <w:numId w:val="184"/>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82361755"/>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3D7337">
            <w:pPr>
              <w:pStyle w:val="Akapitzlist"/>
              <w:numPr>
                <w:ilvl w:val="0"/>
                <w:numId w:val="185"/>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3D7337">
            <w:pPr>
              <w:pStyle w:val="Akapitzlist"/>
              <w:numPr>
                <w:ilvl w:val="0"/>
                <w:numId w:val="185"/>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3D7337">
            <w:pPr>
              <w:pStyle w:val="Akapitzlist"/>
              <w:numPr>
                <w:ilvl w:val="0"/>
                <w:numId w:val="185"/>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3D7337">
            <w:pPr>
              <w:pStyle w:val="Akapitzlist"/>
              <w:numPr>
                <w:ilvl w:val="0"/>
                <w:numId w:val="187"/>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41"/>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3D7337">
            <w:pPr>
              <w:pStyle w:val="Akapitzlist"/>
              <w:numPr>
                <w:ilvl w:val="0"/>
                <w:numId w:val="190"/>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2"/>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3D7337">
            <w:pPr>
              <w:pStyle w:val="Akapitzlist"/>
              <w:numPr>
                <w:ilvl w:val="0"/>
                <w:numId w:val="190"/>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3D7337">
            <w:pPr>
              <w:pStyle w:val="Akapitzlist"/>
              <w:numPr>
                <w:ilvl w:val="0"/>
                <w:numId w:val="188"/>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3D7337">
            <w:pPr>
              <w:pStyle w:val="Akapitzlist"/>
              <w:numPr>
                <w:ilvl w:val="0"/>
                <w:numId w:val="188"/>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82361756"/>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473F32" w:rsidP="003D7337">
            <w:pPr>
              <w:pStyle w:val="Akapitzlist"/>
              <w:numPr>
                <w:ilvl w:val="0"/>
                <w:numId w:val="270"/>
              </w:numPr>
              <w:spacing w:before="40" w:after="40"/>
              <w:ind w:left="458"/>
              <w:jc w:val="both"/>
              <w:rPr>
                <w:rFonts w:cs="Arial"/>
              </w:rPr>
            </w:pPr>
            <w:r w:rsidRPr="008F3B13">
              <w:rPr>
                <w:rFonts w:cs="Arial"/>
              </w:rPr>
              <w:t>Na poziomie SZOOP w ramach działania 5.</w:t>
            </w:r>
            <w:r>
              <w:rPr>
                <w:rFonts w:cs="Arial"/>
              </w:rPr>
              <w:t>2</w:t>
            </w:r>
            <w:r w:rsidRPr="008F3B13">
              <w:rPr>
                <w:rFonts w:cs="Arial"/>
              </w:rPr>
              <w:t xml:space="preserve"> nie planuje się wskaźników o charakterze rezultatu bezpośredniego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bookmarkStart w:id="34" w:name="_Hlk479760668"/>
            <w:r w:rsidRPr="00BB039E">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3D7337">
            <w:pPr>
              <w:pStyle w:val="Akapitzlist"/>
              <w:numPr>
                <w:ilvl w:val="0"/>
                <w:numId w:val="27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 xml:space="preserve">Liczba </w:t>
            </w:r>
            <w:r w:rsidR="00E07EB1">
              <w:rPr>
                <w:sz w:val="22"/>
                <w:szCs w:val="22"/>
              </w:rPr>
              <w:t>wspartych</w:t>
            </w:r>
            <w:r w:rsidRPr="00BB039E">
              <w:rPr>
                <w:sz w:val="22"/>
                <w:szCs w:val="22"/>
              </w:rPr>
              <w:t xml:space="preserve"> dworców kolejowych [szt.]</w:t>
            </w:r>
          </w:p>
          <w:p w:rsidR="00E07EB1" w:rsidRDefault="00E07EB1" w:rsidP="003D7337">
            <w:pPr>
              <w:pStyle w:val="Tekstprzypisudolnego"/>
              <w:numPr>
                <w:ilvl w:val="0"/>
                <w:numId w:val="272"/>
              </w:numPr>
              <w:tabs>
                <w:tab w:val="left" w:pos="174"/>
                <w:tab w:val="left" w:pos="316"/>
              </w:tabs>
              <w:ind w:left="458"/>
              <w:jc w:val="both"/>
              <w:rPr>
                <w:sz w:val="22"/>
                <w:szCs w:val="22"/>
              </w:rPr>
            </w:pPr>
            <w:r>
              <w:rPr>
                <w:sz w:val="22"/>
                <w:szCs w:val="22"/>
              </w:rPr>
              <w:t>Liczba wspartych osobowych przystanków kolejowych</w:t>
            </w:r>
          </w:p>
          <w:p w:rsidR="004F51F6" w:rsidRDefault="004F51F6" w:rsidP="003D7337">
            <w:pPr>
              <w:pStyle w:val="Tekstprzypisudolnego"/>
              <w:numPr>
                <w:ilvl w:val="0"/>
                <w:numId w:val="27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w:t>
            </w:r>
            <w:r w:rsidR="00E07EB1">
              <w:rPr>
                <w:sz w:val="22"/>
                <w:szCs w:val="22"/>
              </w:rPr>
              <w:t>jednostek taboru kolejowego</w:t>
            </w:r>
            <w:r w:rsidR="003C0090">
              <w:rPr>
                <w:sz w:val="22"/>
                <w:szCs w:val="22"/>
              </w:rPr>
              <w:t xml:space="preserve"> [szt]</w:t>
            </w:r>
            <w:r w:rsidR="00634FB5">
              <w:rPr>
                <w:sz w:val="22"/>
                <w:szCs w:val="22"/>
              </w:rPr>
              <w:t xml:space="preserve">- wskaźnik agregujący: </w:t>
            </w:r>
          </w:p>
          <w:p w:rsidR="004B53C3" w:rsidRPr="00BB039E" w:rsidRDefault="004B53C3" w:rsidP="003D7337">
            <w:pPr>
              <w:pStyle w:val="Tekstprzypisudolnego"/>
              <w:numPr>
                <w:ilvl w:val="0"/>
                <w:numId w:val="296"/>
              </w:numPr>
              <w:tabs>
                <w:tab w:val="left" w:pos="174"/>
                <w:tab w:val="left" w:pos="316"/>
              </w:tabs>
              <w:jc w:val="both"/>
              <w:rPr>
                <w:sz w:val="22"/>
                <w:szCs w:val="22"/>
              </w:rPr>
            </w:pPr>
            <w:r w:rsidRPr="00BB039E">
              <w:rPr>
                <w:sz w:val="22"/>
                <w:szCs w:val="22"/>
              </w:rPr>
              <w:t xml:space="preserve">Liczba zakupionych </w:t>
            </w:r>
            <w:r w:rsidR="00E07EB1">
              <w:rPr>
                <w:sz w:val="22"/>
                <w:szCs w:val="22"/>
              </w:rPr>
              <w:t>jednostek taboru kolejowego</w:t>
            </w:r>
            <w:r w:rsidRPr="00BB039E">
              <w:rPr>
                <w:sz w:val="22"/>
                <w:szCs w:val="22"/>
              </w:rPr>
              <w:t xml:space="preserve"> [szt.]</w:t>
            </w:r>
          </w:p>
          <w:p w:rsidR="004B53C3" w:rsidRDefault="004B53C3" w:rsidP="003D7337">
            <w:pPr>
              <w:pStyle w:val="Tekstprzypisudolnego"/>
              <w:numPr>
                <w:ilvl w:val="0"/>
                <w:numId w:val="296"/>
              </w:numPr>
              <w:tabs>
                <w:tab w:val="left" w:pos="174"/>
              </w:tabs>
              <w:jc w:val="both"/>
              <w:rPr>
                <w:sz w:val="22"/>
                <w:szCs w:val="22"/>
              </w:rPr>
            </w:pPr>
            <w:r w:rsidRPr="00BB039E">
              <w:rPr>
                <w:sz w:val="22"/>
                <w:szCs w:val="22"/>
              </w:rPr>
              <w:t xml:space="preserve">Liczba zmodernizowanych </w:t>
            </w:r>
            <w:r w:rsidR="00E07EB1">
              <w:rPr>
                <w:sz w:val="22"/>
                <w:szCs w:val="22"/>
              </w:rPr>
              <w:t>jednostek taboru kolejowego</w:t>
            </w:r>
            <w:r w:rsidRPr="00BB039E">
              <w:rPr>
                <w:sz w:val="22"/>
                <w:szCs w:val="22"/>
              </w:rPr>
              <w:t xml:space="preserve"> [szt.]</w:t>
            </w:r>
          </w:p>
          <w:p w:rsidR="00E07EB1" w:rsidRPr="00E07EB1" w:rsidRDefault="00E07EB1" w:rsidP="003D7337">
            <w:pPr>
              <w:pStyle w:val="Akapitzlist"/>
              <w:numPr>
                <w:ilvl w:val="0"/>
                <w:numId w:val="272"/>
              </w:numPr>
              <w:spacing w:before="40" w:after="40"/>
              <w:ind w:left="316" w:hanging="142"/>
              <w:jc w:val="both"/>
              <w:rPr>
                <w:rFonts w:cs="Arial"/>
              </w:rPr>
            </w:pPr>
            <w:r>
              <w:t>Pojemność zakupionych lub zmodernizowanych jednostek taboru kolejowego – wskaźnik agregujący</w:t>
            </w:r>
          </w:p>
          <w:p w:rsidR="00506EF1" w:rsidRPr="00C8338E" w:rsidRDefault="00506EF1" w:rsidP="003D7337">
            <w:pPr>
              <w:pStyle w:val="Akapitzlist"/>
              <w:numPr>
                <w:ilvl w:val="0"/>
                <w:numId w:val="317"/>
              </w:numPr>
              <w:spacing w:before="40" w:after="40"/>
              <w:jc w:val="both"/>
              <w:rPr>
                <w:rFonts w:cs="Arial"/>
              </w:rPr>
            </w:pPr>
            <w:r w:rsidRPr="00BB039E">
              <w:t xml:space="preserve">Pojemność zakupionych </w:t>
            </w:r>
            <w:r w:rsidR="00E07EB1">
              <w:t>jednostek taboru kolejowego</w:t>
            </w:r>
            <w:r w:rsidR="004B53C3" w:rsidRPr="00BB039E">
              <w:t xml:space="preserve"> [os.]</w:t>
            </w:r>
            <w:r w:rsidR="00BE5EE2" w:rsidRPr="00BB039E">
              <w:t xml:space="preserve"> </w:t>
            </w:r>
            <w:r w:rsidR="00BB039E">
              <w:t>–</w:t>
            </w:r>
            <w:r w:rsidR="00BE5EE2" w:rsidRPr="00BB039E">
              <w:t xml:space="preserve"> programowy</w:t>
            </w:r>
          </w:p>
          <w:p w:rsidR="009B12CC" w:rsidRPr="00E63F2D" w:rsidRDefault="009B12CC" w:rsidP="003D7337">
            <w:pPr>
              <w:pStyle w:val="Akapitzlist"/>
              <w:numPr>
                <w:ilvl w:val="0"/>
                <w:numId w:val="317"/>
              </w:numPr>
              <w:spacing w:before="40" w:after="40"/>
              <w:jc w:val="both"/>
              <w:rPr>
                <w:rFonts w:cs="Arial"/>
              </w:rPr>
            </w:pPr>
            <w:r>
              <w:t xml:space="preserve">Pojemność zmodernizowanych </w:t>
            </w:r>
            <w:r w:rsidR="00E07EB1">
              <w:t>jednostek taboru kolejowego</w:t>
            </w:r>
            <w:r>
              <w:t xml:space="preserve"> [os.]</w:t>
            </w:r>
          </w:p>
          <w:p w:rsidR="00E63F2D" w:rsidRPr="00C8338E" w:rsidRDefault="005E4AA3" w:rsidP="003D7337">
            <w:pPr>
              <w:pStyle w:val="Akapitzlist"/>
              <w:numPr>
                <w:ilvl w:val="0"/>
                <w:numId w:val="272"/>
              </w:numPr>
              <w:spacing w:before="40" w:after="40"/>
              <w:ind w:left="458"/>
              <w:jc w:val="both"/>
              <w:rPr>
                <w:rFonts w:cs="Arial"/>
              </w:rPr>
            </w:pPr>
            <w:r w:rsidRPr="005E4AA3">
              <w:rPr>
                <w:rFonts w:cs="Arial"/>
              </w:rPr>
              <w:t>Liczba wybudowanej, rozbudowanej, modernizowanej infrastruktury do obsługi i serwisowania taboru [szt.]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3"/>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3D7337">
            <w:pPr>
              <w:pStyle w:val="Default"/>
              <w:numPr>
                <w:ilvl w:val="0"/>
                <w:numId w:val="191"/>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3D7337">
            <w:pPr>
              <w:pStyle w:val="Default"/>
              <w:numPr>
                <w:ilvl w:val="0"/>
                <w:numId w:val="191"/>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3D7337">
            <w:pPr>
              <w:pStyle w:val="Default"/>
              <w:numPr>
                <w:ilvl w:val="0"/>
                <w:numId w:val="191"/>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3D7337">
            <w:pPr>
              <w:pStyle w:val="Default"/>
              <w:numPr>
                <w:ilvl w:val="0"/>
                <w:numId w:val="191"/>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3D7337">
            <w:pPr>
              <w:pStyle w:val="Default"/>
              <w:numPr>
                <w:ilvl w:val="0"/>
                <w:numId w:val="191"/>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3D7337">
            <w:pPr>
              <w:pStyle w:val="Default"/>
              <w:numPr>
                <w:ilvl w:val="0"/>
                <w:numId w:val="191"/>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3D7337">
            <w:pPr>
              <w:pStyle w:val="Akapitzlist"/>
              <w:numPr>
                <w:ilvl w:val="0"/>
                <w:numId w:val="191"/>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3D7337">
            <w:pPr>
              <w:pStyle w:val="Akapitzlist"/>
              <w:numPr>
                <w:ilvl w:val="0"/>
                <w:numId w:val="191"/>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3D7337">
            <w:pPr>
              <w:pStyle w:val="Akapitzlist"/>
              <w:numPr>
                <w:ilvl w:val="0"/>
                <w:numId w:val="174"/>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w:t>
            </w:r>
            <w:r w:rsidR="00F94312">
              <w:rPr>
                <w:rFonts w:asciiTheme="minorHAnsi" w:hAnsiTheme="minorHAnsi" w:cs="Arial"/>
                <w:sz w:val="22"/>
                <w:szCs w:val="22"/>
              </w:rPr>
              <w:t> </w:t>
            </w:r>
            <w:r w:rsidRPr="00BB039E">
              <w:rPr>
                <w:rFonts w:asciiTheme="minorHAnsi" w:hAnsiTheme="minorHAnsi" w:cs="Arial"/>
                <w:sz w:val="22"/>
                <w:szCs w:val="22"/>
              </w:rPr>
              <w:t>5</w:t>
            </w:r>
            <w:r w:rsidR="00F94312">
              <w:rPr>
                <w:rFonts w:asciiTheme="minorHAnsi" w:hAnsiTheme="minorHAnsi" w:cs="Arial"/>
                <w:sz w:val="22"/>
                <w:szCs w:val="22"/>
              </w:rPr>
              <w:t xml:space="preserve">03 269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w:t>
            </w:r>
            <w:r w:rsidR="00F94312">
              <w:rPr>
                <w:rFonts w:asciiTheme="minorHAnsi" w:hAnsiTheme="minorHAnsi" w:cs="Arial"/>
                <w:sz w:val="22"/>
                <w:szCs w:val="22"/>
              </w:rPr>
              <w:t> </w:t>
            </w:r>
            <w:r w:rsidRPr="00BB039E">
              <w:rPr>
                <w:rFonts w:asciiTheme="minorHAnsi" w:hAnsiTheme="minorHAnsi" w:cs="Arial"/>
                <w:sz w:val="22"/>
                <w:szCs w:val="22"/>
              </w:rPr>
              <w:t>3</w:t>
            </w:r>
            <w:r w:rsidR="00F94312">
              <w:rPr>
                <w:rFonts w:asciiTheme="minorHAnsi" w:hAnsiTheme="minorHAnsi" w:cs="Arial"/>
                <w:sz w:val="22"/>
                <w:szCs w:val="22"/>
              </w:rPr>
              <w:t xml:space="preserve">47 375 </w:t>
            </w:r>
          </w:p>
        </w:tc>
      </w:tr>
      <w:tr w:rsidR="00506EF1" w:rsidRPr="00BB039E" w:rsidTr="00506EF1">
        <w:trPr>
          <w:cantSplit/>
          <w:trHeight w:val="4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82361757"/>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8236175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4"/>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5"/>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6"/>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3D7337">
            <w:pPr>
              <w:pStyle w:val="Akapitzlist"/>
              <w:numPr>
                <w:ilvl w:val="0"/>
                <w:numId w:val="155"/>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3D7337">
            <w:pPr>
              <w:pStyle w:val="Akapitzlist"/>
              <w:numPr>
                <w:ilvl w:val="0"/>
                <w:numId w:val="155"/>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3D7337">
            <w:pPr>
              <w:pStyle w:val="Akapitzlist"/>
              <w:numPr>
                <w:ilvl w:val="0"/>
                <w:numId w:val="155"/>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3D7337">
            <w:pPr>
              <w:pStyle w:val="Akapitzlist"/>
              <w:numPr>
                <w:ilvl w:val="0"/>
                <w:numId w:val="155"/>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3D7337">
            <w:pPr>
              <w:pStyle w:val="Akapitzlist"/>
              <w:numPr>
                <w:ilvl w:val="0"/>
                <w:numId w:val="155"/>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3D7337">
            <w:pPr>
              <w:pStyle w:val="Akapitzlist"/>
              <w:numPr>
                <w:ilvl w:val="0"/>
                <w:numId w:val="25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3D7337">
            <w:pPr>
              <w:pStyle w:val="Akapitzlist"/>
              <w:numPr>
                <w:ilvl w:val="0"/>
                <w:numId w:val="25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3D7337">
            <w:pPr>
              <w:pStyle w:val="Akapitzlist"/>
              <w:numPr>
                <w:ilvl w:val="0"/>
                <w:numId w:val="25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8236175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3D7337">
            <w:pPr>
              <w:pStyle w:val="Akapitzlist"/>
              <w:numPr>
                <w:ilvl w:val="0"/>
                <w:numId w:val="214"/>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3D7337">
            <w:pPr>
              <w:pStyle w:val="Akapitzlist"/>
              <w:numPr>
                <w:ilvl w:val="0"/>
                <w:numId w:val="214"/>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3D7337">
            <w:pPr>
              <w:pStyle w:val="Akapitzlist"/>
              <w:numPr>
                <w:ilvl w:val="0"/>
                <w:numId w:val="27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3D7337">
            <w:pPr>
              <w:pStyle w:val="Akapitzlist"/>
              <w:numPr>
                <w:ilvl w:val="0"/>
                <w:numId w:val="27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3D7337">
            <w:pPr>
              <w:pStyle w:val="Akapitzlist"/>
              <w:numPr>
                <w:ilvl w:val="0"/>
                <w:numId w:val="25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3D7337">
            <w:pPr>
              <w:pStyle w:val="Akapitzlist"/>
              <w:numPr>
                <w:ilvl w:val="0"/>
                <w:numId w:val="25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8236176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r w:rsidR="000C1096">
              <w:rPr>
                <w:rStyle w:val="Odwoanieprzypisudolnego"/>
                <w:rFonts w:cs="Arial"/>
              </w:rPr>
              <w:footnoteReference w:id="47"/>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Pr="00BA7DB6">
              <w:rPr>
                <w:rFonts w:cs="Arial"/>
              </w:rPr>
              <w:t xml:space="preserve">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8"/>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9"/>
            </w:r>
            <w:r w:rsidRPr="00230698">
              <w:rPr>
                <w:rFonts w:asciiTheme="minorHAnsi" w:hAnsiTheme="minorHAnsi" w:cs="Arial"/>
                <w:sz w:val="22"/>
                <w:szCs w:val="22"/>
              </w:rPr>
              <w:t>;</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50"/>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82361761"/>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8236176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00093545">
              <w:rPr>
                <w:rFonts w:asciiTheme="minorHAnsi" w:hAnsiTheme="minorHAnsi" w:cs="Arial"/>
                <w:sz w:val="22"/>
                <w:szCs w:val="22"/>
              </w:rPr>
              <w:t xml:space="preserve"> </w:t>
            </w:r>
            <w:r w:rsidR="00093545" w:rsidRPr="00093545">
              <w:rPr>
                <w:rFonts w:asciiTheme="minorHAnsi" w:hAnsiTheme="minorHAnsi" w:cs="Arial"/>
                <w:sz w:val="22"/>
                <w:szCs w:val="22"/>
              </w:rPr>
              <w:t xml:space="preserve">Liczba użytkowników wspartych obiektów infrastruktury przedszkolnej </w:t>
            </w:r>
            <w:r w:rsidRPr="00BA7DB6">
              <w:rPr>
                <w:rFonts w:asciiTheme="minorHAnsi" w:hAnsiTheme="minorHAnsi" w:cs="Arial"/>
                <w:sz w:val="22"/>
                <w:szCs w:val="22"/>
              </w:rPr>
              <w:t>– programowy</w:t>
            </w:r>
          </w:p>
          <w:p w:rsidR="00590D59" w:rsidRPr="00BA7DB6" w:rsidRDefault="00381DBE" w:rsidP="008C36A0">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w:t>
            </w:r>
            <w:r w:rsidR="008C36A0" w:rsidRPr="008C36A0">
              <w:rPr>
                <w:rFonts w:asciiTheme="minorHAnsi" w:hAnsiTheme="minorHAnsi" w:cs="Arial"/>
                <w:sz w:val="22"/>
                <w:szCs w:val="22"/>
              </w:rPr>
              <w:t xml:space="preserve">Liczba użytkowników wspartych obiektów infrastruktury edukacji ogólnej </w:t>
            </w:r>
            <w:r w:rsidR="008C36A0">
              <w:rPr>
                <w:rFonts w:asciiTheme="minorHAnsi" w:hAnsiTheme="minorHAnsi" w:cs="Arial"/>
                <w:sz w:val="22"/>
                <w:szCs w:val="22"/>
              </w:rPr>
              <w:t xml:space="preserve"> </w:t>
            </w:r>
            <w:r w:rsidRPr="00BA7DB6">
              <w:rPr>
                <w:rFonts w:asciiTheme="minorHAnsi" w:hAnsiTheme="minorHAnsi" w:cs="Arial"/>
                <w:sz w:val="22"/>
                <w:szCs w:val="22"/>
              </w:rPr>
              <w:t>–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51"/>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2"/>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3"/>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8236176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D1C3D" w:rsidRDefault="00C942C6" w:rsidP="00C942C6">
            <w:pPr>
              <w:spacing w:before="40" w:after="40"/>
              <w:jc w:val="both"/>
              <w:rPr>
                <w:rFonts w:asciiTheme="minorHAnsi" w:hAnsiTheme="minorHAnsi" w:cs="Arial"/>
              </w:rPr>
            </w:pPr>
            <w:r w:rsidRPr="003D1C3D">
              <w:rPr>
                <w:rFonts w:asciiTheme="minorHAnsi" w:hAnsiTheme="minorHAnsi" w:cs="Arial"/>
                <w:sz w:val="22"/>
                <w:szCs w:val="22"/>
              </w:rPr>
              <w:t xml:space="preserve">1. </w:t>
            </w:r>
            <w:r w:rsidR="006E7A21" w:rsidRPr="003D1C3D">
              <w:rPr>
                <w:rFonts w:asciiTheme="minorHAnsi" w:hAnsiTheme="minorHAnsi" w:cs="Arial"/>
                <w:sz w:val="22"/>
                <w:szCs w:val="22"/>
              </w:rPr>
              <w:t>Liczba użytkowników wspartych obiektów infrastruktury edukacji ogólnej</w:t>
            </w:r>
            <w:r w:rsidRPr="003D1C3D">
              <w:rPr>
                <w:rFonts w:asciiTheme="minorHAnsi" w:hAnsiTheme="minorHAnsi" w:cs="Arial"/>
                <w:sz w:val="22"/>
                <w:szCs w:val="22"/>
              </w:rPr>
              <w:t>– programowy</w:t>
            </w:r>
          </w:p>
          <w:p w:rsidR="00C942C6" w:rsidRPr="005D52E8" w:rsidRDefault="00C942C6" w:rsidP="00D15D8A">
            <w:pPr>
              <w:spacing w:before="40" w:after="40"/>
              <w:jc w:val="both"/>
              <w:rPr>
                <w:rFonts w:asciiTheme="minorHAnsi" w:hAnsiTheme="minorHAnsi" w:cs="Arial"/>
              </w:rPr>
            </w:pPr>
            <w:r w:rsidRPr="003D1C3D">
              <w:rPr>
                <w:rFonts w:asciiTheme="minorHAnsi" w:hAnsiTheme="minorHAnsi" w:cs="Arial"/>
                <w:sz w:val="22"/>
                <w:szCs w:val="22"/>
              </w:rPr>
              <w:t xml:space="preserve">2. </w:t>
            </w:r>
            <w:r w:rsidR="00D15D8A" w:rsidRPr="003D1C3D">
              <w:rPr>
                <w:rFonts w:asciiTheme="minorHAnsi" w:hAnsiTheme="minorHAnsi" w:cs="Arial"/>
                <w:sz w:val="22"/>
                <w:szCs w:val="22"/>
              </w:rPr>
              <w:t xml:space="preserve">Liczba użytkowników wspartych obiektów infrastruktury kształcenia zawodowego [osoby/rok] </w:t>
            </w:r>
            <w:r w:rsidRPr="003D1C3D">
              <w:rPr>
                <w:rFonts w:asciiTheme="minorHAnsi" w:hAnsiTheme="minorHAnsi" w:cs="Arial"/>
                <w:sz w:val="22"/>
                <w:szCs w:val="22"/>
              </w:rPr>
              <w:t>–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4"/>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3D7337">
            <w:pPr>
              <w:pStyle w:val="Akapitzlist"/>
              <w:numPr>
                <w:ilvl w:val="0"/>
                <w:numId w:val="229"/>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82361764"/>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8236176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3D7337">
            <w:pPr>
              <w:pStyle w:val="Akapitzlist"/>
              <w:numPr>
                <w:ilvl w:val="0"/>
                <w:numId w:val="215"/>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3D7337">
            <w:pPr>
              <w:pStyle w:val="Akapitzlist"/>
              <w:numPr>
                <w:ilvl w:val="0"/>
                <w:numId w:val="215"/>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3D7337">
            <w:pPr>
              <w:pStyle w:val="Akapitzlist"/>
              <w:numPr>
                <w:ilvl w:val="0"/>
                <w:numId w:val="215"/>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82361766"/>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745DBA">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745DBA">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745DBA">
            <w:pPr>
              <w:pStyle w:val="Akapitzlist"/>
              <w:numPr>
                <w:ilvl w:val="0"/>
                <w:numId w:val="302"/>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745DBA">
            <w:pPr>
              <w:spacing w:beforeLines="40" w:before="96" w:afterLines="40" w:after="96"/>
              <w:rPr>
                <w:rFonts w:asciiTheme="minorHAnsi" w:hAnsiTheme="minorHAnsi"/>
              </w:rPr>
            </w:pPr>
          </w:p>
          <w:p w:rsidR="004E5205" w:rsidRPr="00CC0C30" w:rsidRDefault="006A1F37" w:rsidP="00745DBA">
            <w:pPr>
              <w:pStyle w:val="Akapitzlist"/>
              <w:numPr>
                <w:ilvl w:val="0"/>
                <w:numId w:val="302"/>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8236176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82361768"/>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1A507A" w:rsidRDefault="003C76B7" w:rsidP="001C5FDB">
            <w:pPr>
              <w:spacing w:before="40" w:after="40"/>
              <w:rPr>
                <w:rFonts w:asciiTheme="minorHAnsi" w:hAnsiTheme="minorHAnsi" w:cs="Arial"/>
              </w:rPr>
            </w:pPr>
            <w:r>
              <w:rPr>
                <w:rFonts w:asciiTheme="minorHAnsi" w:hAnsiTheme="minorHAnsi" w:cs="Arial"/>
                <w:sz w:val="22"/>
                <w:szCs w:val="22"/>
              </w:rPr>
              <w:t>31 729 890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3C76B7">
            <w:pPr>
              <w:spacing w:before="40" w:after="40"/>
              <w:rPr>
                <w:rFonts w:asciiTheme="minorHAnsi" w:hAnsiTheme="minorHAnsi" w:cs="Arial"/>
              </w:rPr>
            </w:pPr>
            <w:r>
              <w:rPr>
                <w:rFonts w:asciiTheme="minorHAnsi" w:hAnsiTheme="minorHAnsi" w:cs="Arial"/>
                <w:sz w:val="22"/>
                <w:szCs w:val="22"/>
              </w:rPr>
              <w:t>4 626 910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1 058 998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1 728 146</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82361769"/>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7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3D7337">
            <w:pPr>
              <w:numPr>
                <w:ilvl w:val="0"/>
                <w:numId w:val="215"/>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3D7337">
            <w:pPr>
              <w:pStyle w:val="Akapitzlist"/>
              <w:numPr>
                <w:ilvl w:val="2"/>
                <w:numId w:val="27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3D7337">
            <w:pPr>
              <w:numPr>
                <w:ilvl w:val="0"/>
                <w:numId w:val="221"/>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8236177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22"/>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3D7337">
            <w:pPr>
              <w:pStyle w:val="Akapitzlist"/>
              <w:numPr>
                <w:ilvl w:val="0"/>
                <w:numId w:val="215"/>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3D7337">
            <w:pPr>
              <w:pStyle w:val="Akapitzlist"/>
              <w:numPr>
                <w:ilvl w:val="0"/>
                <w:numId w:val="215"/>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3D7337">
            <w:pPr>
              <w:pStyle w:val="Akapitzlist"/>
              <w:numPr>
                <w:ilvl w:val="2"/>
                <w:numId w:val="222"/>
              </w:numPr>
              <w:spacing w:line="240" w:lineRule="auto"/>
              <w:ind w:left="307" w:hanging="284"/>
              <w:jc w:val="both"/>
              <w:rPr>
                <w:rFonts w:cs="Arial"/>
              </w:rPr>
            </w:pPr>
            <w:r w:rsidRPr="00E4641E">
              <w:t>pomocy na usługi doradcze na rzecz MŚP udzielanej na podstawie:</w:t>
            </w:r>
          </w:p>
          <w:p w:rsidR="00440C6C" w:rsidRPr="00E4641E" w:rsidRDefault="00440C6C" w:rsidP="003D7337">
            <w:pPr>
              <w:pStyle w:val="Akapitzlist"/>
              <w:numPr>
                <w:ilvl w:val="0"/>
                <w:numId w:val="222"/>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2"/>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3D7337">
            <w:pPr>
              <w:pStyle w:val="Akapitzlist"/>
              <w:numPr>
                <w:ilvl w:val="0"/>
                <w:numId w:val="220"/>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0"/>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8236177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p w:rsidR="004F03E8" w:rsidRPr="004705BF" w:rsidRDefault="004F03E8" w:rsidP="004F03E8">
            <w:pPr>
              <w:pStyle w:val="Akapitzlist"/>
              <w:numPr>
                <w:ilvl w:val="0"/>
                <w:numId w:val="121"/>
              </w:numPr>
              <w:ind w:left="326" w:hanging="284"/>
              <w:jc w:val="both"/>
              <w:rPr>
                <w:rFonts w:cs="Arial"/>
              </w:rPr>
            </w:pPr>
            <w:r w:rsidRPr="004F03E8">
              <w:rPr>
                <w:rFonts w:cs="Arial"/>
              </w:rPr>
              <w:t>Liczba osób w wieku 50 lat i więcej objętych wsparciem w programie</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3D7337">
            <w:pPr>
              <w:pStyle w:val="Akapitzlist"/>
              <w:numPr>
                <w:ilvl w:val="0"/>
                <w:numId w:val="215"/>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3D7337">
            <w:pPr>
              <w:pStyle w:val="Akapitzlist"/>
              <w:numPr>
                <w:ilvl w:val="0"/>
                <w:numId w:val="215"/>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82361772"/>
      <w:r w:rsidRPr="00E24B6B">
        <w:rPr>
          <w:rFonts w:asciiTheme="minorHAnsi" w:hAnsiTheme="minorHAnsi"/>
        </w:rPr>
        <w:t>Oś priorytetowa 9 Włączenie społeczne</w:t>
      </w:r>
      <w:bookmarkEnd w:id="50"/>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82361773"/>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BE4F6C" w:rsidRDefault="008E348E" w:rsidP="001D092D">
            <w:pPr>
              <w:jc w:val="both"/>
              <w:rPr>
                <w:color w:val="000000" w:themeColor="text1"/>
              </w:rPr>
            </w:pPr>
            <w:r w:rsidRPr="008E348E">
              <w:rPr>
                <w:rFonts w:asciiTheme="minorHAnsi" w:hAnsiTheme="minorHAnsi"/>
                <w:color w:val="000000" w:themeColor="text1"/>
                <w:sz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7D62EA" w:rsidRDefault="00E4683F" w:rsidP="002301DA">
            <w:pPr>
              <w:ind w:left="458"/>
              <w:jc w:val="both"/>
              <w:rPr>
                <w:rFonts w:asciiTheme="minorHAnsi" w:hAnsiTheme="minorHAnsi"/>
                <w:b/>
                <w:color w:val="000000" w:themeColor="text1"/>
              </w:rPr>
            </w:pPr>
            <w:r w:rsidRPr="00E4683F">
              <w:rPr>
                <w:rFonts w:asciiTheme="minorHAnsi" w:hAnsiTheme="minorHAnsi"/>
                <w:b/>
                <w:color w:val="000000" w:themeColor="text1"/>
                <w:sz w:val="22"/>
              </w:rPr>
              <w:t xml:space="preserve">1) kompleksowe projekty </w:t>
            </w:r>
            <w:r w:rsidR="00987229" w:rsidRPr="007D62EA">
              <w:rPr>
                <w:rFonts w:asciiTheme="minorHAnsi" w:hAnsiTheme="minorHAnsi" w:cs="Arial"/>
                <w:b/>
                <w:color w:val="000000" w:themeColor="text1"/>
                <w:sz w:val="22"/>
                <w:szCs w:val="22"/>
              </w:rPr>
              <w:t xml:space="preserve">Ośrodków Pomocy Społecznej </w:t>
            </w:r>
            <w:r w:rsidRPr="00E4683F">
              <w:rPr>
                <w:rFonts w:asciiTheme="minorHAnsi" w:hAnsiTheme="minorHAnsi"/>
                <w:b/>
                <w:color w:val="000000" w:themeColor="text1"/>
                <w:sz w:val="22"/>
              </w:rPr>
              <w:t>oraz</w:t>
            </w:r>
            <w:r w:rsidR="00987229" w:rsidRPr="007D62EA">
              <w:rPr>
                <w:rFonts w:asciiTheme="minorHAnsi" w:hAnsiTheme="minorHAnsi" w:cs="Arial"/>
                <w:b/>
                <w:color w:val="000000" w:themeColor="text1"/>
                <w:sz w:val="22"/>
                <w:szCs w:val="22"/>
              </w:rPr>
              <w:t xml:space="preserve"> Powiatowych Centrów Pomocy Rodzinie</w:t>
            </w:r>
            <w:r w:rsidRPr="00E4683F">
              <w:rPr>
                <w:rFonts w:asciiTheme="minorHAnsi" w:hAnsiTheme="minorHAnsi"/>
                <w:b/>
                <w:color w:val="000000" w:themeColor="text1"/>
                <w:sz w:val="22"/>
              </w:rPr>
              <w:t xml:space="preserve"> z 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D14D6E" w:rsidRPr="00D14D6E" w:rsidRDefault="00D14D6E" w:rsidP="003D7337">
            <w:pPr>
              <w:pStyle w:val="Akapitzlist"/>
              <w:numPr>
                <w:ilvl w:val="0"/>
                <w:numId w:val="258"/>
              </w:numPr>
              <w:spacing w:after="120" w:line="240" w:lineRule="auto"/>
              <w:ind w:left="316"/>
              <w:jc w:val="both"/>
              <w:rPr>
                <w:rFonts w:cs="Arial"/>
                <w:b/>
                <w:bCs/>
                <w:color w:val="000000" w:themeColor="text1"/>
              </w:rPr>
            </w:pPr>
            <w:r w:rsidRPr="00D14D6E">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w:t>
            </w:r>
            <w:r w:rsidR="00EB49C5">
              <w:rPr>
                <w:rFonts w:cs="Arial"/>
                <w:color w:val="000000" w:themeColor="text1"/>
              </w:rPr>
              <w:t xml:space="preserve">y </w:t>
            </w:r>
            <w:r w:rsidRPr="004705BF">
              <w:rPr>
                <w:rFonts w:cs="Arial"/>
                <w:color w:val="000000" w:themeColor="text1"/>
              </w:rPr>
              <w:t xml:space="preserve"> i koordynatora rodzinnej pieczy zastępczej (zgodnie z zapisami ustawy o</w:t>
            </w:r>
            <w:r w:rsidR="00471919">
              <w:rPr>
                <w:rFonts w:cs="Arial"/>
                <w:color w:val="000000" w:themeColor="text1"/>
              </w:rPr>
              <w:t> </w:t>
            </w:r>
            <w:r w:rsidRPr="004705BF">
              <w:rPr>
                <w:rFonts w:cs="Arial"/>
                <w:color w:val="000000" w:themeColor="text1"/>
              </w:rPr>
              <w:t>wspieraniu rodziny i systemie pieczy zastępczej),  mediatorów</w:t>
            </w:r>
            <w:r w:rsidR="00D14D6E">
              <w:rPr>
                <w:rFonts w:cs="Arial"/>
                <w:color w:val="000000" w:themeColor="text1"/>
              </w:rPr>
              <w:t xml:space="preserve"> </w:t>
            </w:r>
            <w:r w:rsidR="00D14D6E" w:rsidRPr="00D14D6E">
              <w:rPr>
                <w:rFonts w:cs="Arial"/>
                <w:color w:val="000000" w:themeColor="text1"/>
              </w:rPr>
              <w:t>(</w:t>
            </w:r>
            <w:r w:rsidR="00D14D6E">
              <w:rPr>
                <w:rFonts w:cs="Arial"/>
                <w:color w:val="000000" w:themeColor="text1"/>
              </w:rPr>
              <w:t xml:space="preserve">wsparcie uruchamiane </w:t>
            </w:r>
            <w:r w:rsidR="00D14D6E" w:rsidRPr="00D14D6E">
              <w:t>wyłącznie w zakresie, w jakim  ich zatrudnienie jest niezbędne, aby zapewnić indywidualizację i kompleksowość w</w:t>
            </w:r>
            <w:r w:rsidR="00D14D6E">
              <w:t>sparcia dla uczestnika projektu</w:t>
            </w:r>
            <w:r w:rsidR="00D14D6E" w:rsidRPr="00D14D6E">
              <w:t>)</w:t>
            </w:r>
            <w:r w:rsidRPr="00D14D6E">
              <w:rPr>
                <w:rFonts w:cs="Arial"/>
                <w:color w:val="000000" w:themeColor="text1"/>
              </w:rPr>
              <w:t>;</w:t>
            </w:r>
            <w:r w:rsidRPr="004705BF">
              <w:rPr>
                <w:rFonts w:cs="Arial"/>
                <w:color w:val="000000" w:themeColor="text1"/>
              </w:rPr>
              <w:t xml:space="preserve">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tym kosztów zatrudnienia i działania osoby prowadzącej</w:t>
            </w:r>
            <w:r w:rsidR="00202C57">
              <w:rPr>
                <w:rFonts w:cs="Arial"/>
                <w:color w:val="000000" w:themeColor="text1"/>
              </w:rPr>
              <w:t xml:space="preserve">treningi </w:t>
            </w:r>
            <w:r w:rsidRPr="004705BF">
              <w:rPr>
                <w:rFonts w:cs="Arial"/>
                <w:color w:val="000000" w:themeColor="text1"/>
              </w:rPr>
              <w:t xml:space="preserve">; </w:t>
            </w:r>
          </w:p>
          <w:p w:rsidR="00221FB5" w:rsidRPr="00221FB5"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interwencji kryzysowej</w:t>
            </w:r>
            <w:r w:rsidR="00746801">
              <w:rPr>
                <w:rFonts w:cs="Arial"/>
                <w:color w:val="000000" w:themeColor="text1"/>
              </w:rPr>
              <w:t xml:space="preserve"> i</w:t>
            </w:r>
            <w:r w:rsidRPr="004705BF">
              <w:rPr>
                <w:rFonts w:cs="Arial"/>
                <w:color w:val="000000" w:themeColor="text1"/>
              </w:rPr>
              <w:t xml:space="preserve"> mediacji rodzinnej </w:t>
            </w:r>
            <w:r w:rsidR="00746801" w:rsidRPr="00746801">
              <w:rPr>
                <w:rFonts w:cs="Arial"/>
                <w:color w:val="000000" w:themeColor="text1"/>
              </w:rPr>
              <w:t xml:space="preserve">(wyłącznie pod warunkiem, gdy ich udzielenie jest niezbędne, aby zapewnić indywidualizację i kompleksowość wsparcia dla uczestnika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udzielanie informacji o prawach i uprawnieniach, służące przywróceniu samodzielności życiowej, w</w:t>
            </w:r>
            <w:r w:rsidR="00471919">
              <w:rPr>
                <w:rFonts w:cs="Arial"/>
                <w:color w:val="000000" w:themeColor="text1"/>
              </w:rPr>
              <w:t> </w:t>
            </w:r>
            <w:r w:rsidRPr="004705BF">
              <w:rPr>
                <w:rFonts w:cs="Arial"/>
                <w:color w:val="000000" w:themeColor="text1"/>
              </w:rPr>
              <w:t>tym powrot</w:t>
            </w:r>
            <w:r w:rsidR="00746801">
              <w:rPr>
                <w:rFonts w:cs="Arial"/>
                <w:color w:val="000000" w:themeColor="text1"/>
              </w:rPr>
              <w:t>owi</w:t>
            </w:r>
            <w:r w:rsidR="00EB49C5">
              <w:rPr>
                <w:rFonts w:cs="Arial"/>
                <w:color w:val="000000" w:themeColor="text1"/>
              </w:rPr>
              <w:t xml:space="preserve"> </w:t>
            </w:r>
            <w:r w:rsidRPr="004705BF">
              <w:rPr>
                <w:rFonts w:cs="Arial"/>
                <w:color w:val="000000" w:themeColor="text1"/>
              </w:rPr>
              <w:t xml:space="preserve"> na rynek pracy;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r w:rsidR="00202C57">
              <w:rPr>
                <w:rFonts w:cs="Arial"/>
                <w:color w:val="000000" w:themeColor="text1"/>
              </w:rPr>
              <w:t xml:space="preserve"> (jako element projektu)</w:t>
            </w:r>
            <w:r w:rsidRPr="004705BF">
              <w:rPr>
                <w:rFonts w:cs="Arial"/>
                <w:color w:val="000000" w:themeColor="text1"/>
              </w:rPr>
              <w:t>.</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praktyka zawodowa lub staż (po konsultacji z właściwym powiatowym urzędem pracy w przypadku, gdy </w:t>
            </w:r>
            <w:r w:rsidR="005B2F4A">
              <w:rPr>
                <w:rFonts w:cs="Arial"/>
                <w:color w:val="000000" w:themeColor="text1"/>
              </w:rPr>
              <w:t>uczestnikiem</w:t>
            </w:r>
            <w:r w:rsidRPr="004705BF">
              <w:rPr>
                <w:rFonts w:cs="Arial"/>
                <w:color w:val="000000" w:themeColor="text1"/>
              </w:rPr>
              <w:t xml:space="preserve">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uczestnictwo </w:t>
            </w:r>
            <w:r w:rsidR="00CE6902" w:rsidRPr="004705BF">
              <w:rPr>
                <w:rFonts w:cs="Arial"/>
                <w:color w:val="000000" w:themeColor="text1"/>
              </w:rPr>
              <w:t xml:space="preserve">w </w:t>
            </w:r>
            <w:r>
              <w:rPr>
                <w:rFonts w:cs="Arial"/>
                <w:color w:val="000000" w:themeColor="text1"/>
              </w:rPr>
              <w:t>W</w:t>
            </w:r>
            <w:r w:rsidR="00CE6902" w:rsidRPr="004705BF">
              <w:rPr>
                <w:rFonts w:cs="Arial"/>
                <w:color w:val="000000" w:themeColor="text1"/>
              </w:rPr>
              <w:t xml:space="preserve">arsztatach </w:t>
            </w:r>
            <w:r>
              <w:rPr>
                <w:rFonts w:cs="Arial"/>
                <w:color w:val="000000" w:themeColor="text1"/>
              </w:rPr>
              <w:t>T</w:t>
            </w:r>
            <w:r w:rsidR="00CE6902" w:rsidRPr="004705BF">
              <w:rPr>
                <w:rFonts w:cs="Arial"/>
                <w:color w:val="000000" w:themeColor="text1"/>
              </w:rPr>
              <w:t xml:space="preserve">erapii </w:t>
            </w:r>
            <w:r>
              <w:rPr>
                <w:rFonts w:cs="Arial"/>
                <w:color w:val="000000" w:themeColor="text1"/>
              </w:rPr>
              <w:t>Z</w:t>
            </w:r>
            <w:r w:rsidR="00CE6902" w:rsidRPr="004705BF">
              <w:rPr>
                <w:rFonts w:cs="Arial"/>
                <w:color w:val="000000" w:themeColor="text1"/>
              </w:rPr>
              <w:t xml:space="preserve">ajęciowej poprzez finansowanie zajęć </w:t>
            </w:r>
            <w:r w:rsidR="00246D15">
              <w:rPr>
                <w:rFonts w:cs="Arial"/>
                <w:color w:val="000000" w:themeColor="text1"/>
              </w:rPr>
              <w:t>(w zakresie nie</w:t>
            </w:r>
            <w:r w:rsidR="00CE6902" w:rsidRPr="004705BF">
              <w:rPr>
                <w:rFonts w:cs="Arial"/>
                <w:color w:val="000000" w:themeColor="text1"/>
              </w:rPr>
              <w:t xml:space="preserve">finansowanym przez PFRON);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organizacja i finansowanie usług wspierających</w:t>
            </w:r>
            <w:r w:rsidR="005B2F4A">
              <w:rPr>
                <w:rFonts w:cs="Arial"/>
                <w:color w:val="000000" w:themeColor="text1"/>
              </w:rPr>
              <w:t xml:space="preserve"> aktywizację zawodową</w:t>
            </w:r>
            <w:r w:rsidRPr="004705BF">
              <w:rPr>
                <w:rFonts w:cs="Arial"/>
                <w:color w:val="000000" w:themeColor="text1"/>
              </w:rPr>
              <w:t>, w tym: trenera pracy, doradcy zawodowego;</w:t>
            </w:r>
          </w:p>
          <w:p w:rsidR="00EE2119" w:rsidRPr="00712142" w:rsidRDefault="00EE2119" w:rsidP="003D7337">
            <w:pPr>
              <w:pStyle w:val="Akapitzlist"/>
              <w:numPr>
                <w:ilvl w:val="0"/>
                <w:numId w:val="260"/>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5B2F4A" w:rsidRPr="00204DB9"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r w:rsidR="005B2F4A">
              <w:rPr>
                <w:rFonts w:cs="Arial"/>
                <w:color w:val="000000" w:themeColor="text1"/>
              </w:rPr>
              <w:t>;</w:t>
            </w:r>
          </w:p>
          <w:p w:rsidR="00204DB9" w:rsidRPr="004705BF" w:rsidRDefault="00204DB9" w:rsidP="00204DB9">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w:t>
            </w:r>
            <w:r>
              <w:rPr>
                <w:rFonts w:cs="Arial"/>
                <w:color w:val="000000" w:themeColor="text1"/>
              </w:rPr>
              <w:t xml:space="preserve">e  </w:t>
            </w:r>
            <w:r w:rsidRPr="004705BF">
              <w:rPr>
                <w:rFonts w:cs="Arial"/>
                <w:color w:val="000000" w:themeColor="text1"/>
              </w:rPr>
              <w:t>zawodowe (po konsultacji z właściwym powiatowym urzędem pracy w przypadku, gdy klientem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kursy i szkolenia dla osób bezrobotnych i biernych zawodowo, wyposażające uczestnika w </w:t>
            </w:r>
            <w:r w:rsidRPr="00B11498">
              <w:rPr>
                <w:rFonts w:cs="Arial"/>
                <w:color w:val="000000" w:themeColor="text1"/>
              </w:rPr>
              <w:t xml:space="preserve">kwalifikacje </w:t>
            </w:r>
            <w:r w:rsidR="00E064D0">
              <w:rPr>
                <w:rFonts w:cs="Arial"/>
                <w:color w:val="000000" w:themeColor="text1"/>
              </w:rPr>
              <w:t xml:space="preserve">lub kompetencje </w:t>
            </w:r>
            <w:r w:rsidRPr="00B11498">
              <w:rPr>
                <w:rFonts w:cs="Arial"/>
                <w:color w:val="000000" w:themeColor="text1"/>
              </w:rPr>
              <w:t>zawodowe, które zostaną</w:t>
            </w:r>
            <w:r>
              <w:rPr>
                <w:rFonts w:cs="Arial"/>
                <w:color w:val="000000" w:themeColor="text1"/>
              </w:rPr>
              <w:t xml:space="preserve"> </w:t>
            </w:r>
            <w:r w:rsidRPr="00B11498">
              <w:rPr>
                <w:rFonts w:cs="Arial"/>
                <w:color w:val="000000" w:themeColor="text1"/>
              </w:rPr>
              <w:t>wykorzystane do uzyskania zatrudnienia</w:t>
            </w:r>
            <w:r w:rsidR="00E064D0">
              <w:rPr>
                <w:rFonts w:cs="Arial"/>
                <w:color w:val="000000" w:themeColor="text1"/>
              </w:rPr>
              <w:t>.</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kursy i szkolenia</w:t>
            </w:r>
            <w:r w:rsidR="00CC40AA">
              <w:rPr>
                <w:rFonts w:cs="Arial"/>
                <w:color w:val="000000" w:themeColor="text1"/>
              </w:rPr>
              <w:t>:</w:t>
            </w:r>
          </w:p>
          <w:p w:rsidR="00CC40AA"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 xml:space="preserve">umożliwiające podniesienie kwalifikacji </w:t>
            </w:r>
            <w:r w:rsidR="00783647">
              <w:rPr>
                <w:rFonts w:cs="Arial"/>
                <w:color w:val="000000" w:themeColor="text1"/>
              </w:rPr>
              <w:t xml:space="preserve">lub kompetencji </w:t>
            </w:r>
            <w:r>
              <w:rPr>
                <w:rFonts w:cs="Arial"/>
                <w:color w:val="000000" w:themeColor="text1"/>
              </w:rPr>
              <w:t>zawodowych osób pracujących lub</w:t>
            </w:r>
          </w:p>
          <w:p w:rsidR="00BE4F6C"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służące rozwijaniu umiejętności i kompetencji społecznych niezbędnych na rynku pracy;</w:t>
            </w:r>
          </w:p>
          <w:p w:rsidR="00E064D0" w:rsidRPr="00E064D0" w:rsidRDefault="00E064D0" w:rsidP="00E064D0">
            <w:pPr>
              <w:pStyle w:val="Akapitzlist"/>
              <w:spacing w:after="120" w:line="240" w:lineRule="auto"/>
              <w:ind w:left="458"/>
              <w:jc w:val="both"/>
              <w:rPr>
                <w:rFonts w:cs="Arial"/>
                <w:color w:val="000000" w:themeColor="text1"/>
              </w:rPr>
            </w:pP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w:t>
            </w:r>
            <w:r w:rsidR="00E25C07">
              <w:rPr>
                <w:rFonts w:cs="Arial"/>
                <w:color w:val="000000" w:themeColor="text1"/>
              </w:rPr>
              <w:t xml:space="preserve"> pieczę zastępczą</w:t>
            </w:r>
            <w:r w:rsidRPr="004705BF">
              <w:rPr>
                <w:rFonts w:cs="Arial"/>
                <w:color w:val="000000" w:themeColor="text1"/>
              </w:rPr>
              <w:t>;</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7D62EA" w:rsidRDefault="00E4683F" w:rsidP="00987229">
            <w:pPr>
              <w:spacing w:line="276" w:lineRule="auto"/>
              <w:ind w:left="458"/>
              <w:jc w:val="both"/>
              <w:rPr>
                <w:rFonts w:asciiTheme="minorHAnsi" w:hAnsiTheme="minorHAnsi"/>
                <w:b/>
                <w:color w:val="000000" w:themeColor="text1"/>
              </w:rPr>
            </w:pPr>
            <w:r w:rsidRPr="00E4683F">
              <w:rPr>
                <w:rFonts w:asciiTheme="minorHAnsi" w:hAnsiTheme="minorHAnsi"/>
                <w:b/>
                <w:color w:val="000000" w:themeColor="text1"/>
                <w:sz w:val="22"/>
              </w:rPr>
              <w:t>2) projekty na rzecz integracji społeczno-zawodowej, obejmujące następujące instrumenty: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g</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Default="00E25C07"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h</w:t>
            </w:r>
            <w:r w:rsidR="00CE6902" w:rsidRPr="004705BF">
              <w:rPr>
                <w:rFonts w:asciiTheme="minorHAnsi" w:hAnsiTheme="minorHAnsi" w:cs="Arial"/>
                <w:color w:val="000000" w:themeColor="text1"/>
                <w:sz w:val="22"/>
                <w:szCs w:val="22"/>
              </w:rPr>
              <w:t>) kursy i szkolenia</w:t>
            </w:r>
            <w:r w:rsidR="001D092D">
              <w:rPr>
                <w:rFonts w:asciiTheme="minorHAnsi" w:hAnsiTheme="minorHAnsi" w:cs="Arial"/>
                <w:color w:val="000000" w:themeColor="text1"/>
                <w:sz w:val="22"/>
                <w:szCs w:val="22"/>
              </w:rPr>
              <w:t xml:space="preserve"> </w:t>
            </w:r>
            <w:r w:rsidR="001D092D" w:rsidRPr="001D092D">
              <w:rPr>
                <w:rFonts w:asciiTheme="minorHAnsi" w:hAnsiTheme="minorHAnsi" w:cs="Arial"/>
                <w:color w:val="000000" w:themeColor="text1"/>
                <w:sz w:val="22"/>
                <w:szCs w:val="22"/>
              </w:rPr>
              <w:t>dla osób bezrobotnych i biernych zawodowo, wyposażające uczestnika w kwalifikacje</w:t>
            </w:r>
            <w:r w:rsidR="00763628">
              <w:rPr>
                <w:rFonts w:asciiTheme="minorHAnsi" w:hAnsiTheme="minorHAnsi" w:cs="Arial"/>
                <w:color w:val="000000" w:themeColor="text1"/>
                <w:sz w:val="22"/>
                <w:szCs w:val="22"/>
              </w:rPr>
              <w:t xml:space="preserve"> lub kompetencje</w:t>
            </w:r>
            <w:r w:rsidR="001D092D" w:rsidRPr="001D092D">
              <w:rPr>
                <w:rFonts w:asciiTheme="minorHAnsi" w:hAnsiTheme="minorHAnsi" w:cs="Arial"/>
                <w:color w:val="000000" w:themeColor="text1"/>
                <w:sz w:val="22"/>
                <w:szCs w:val="22"/>
              </w:rPr>
              <w:t xml:space="preserve"> zawodowe, które zostaną wykorzystane do uzyskania zatrudnienia</w:t>
            </w:r>
            <w:r w:rsidR="001D092D">
              <w:rPr>
                <w:rFonts w:asciiTheme="minorHAnsi" w:hAnsiTheme="minorHAnsi" w:cs="Arial"/>
                <w:color w:val="000000" w:themeColor="text1"/>
                <w:sz w:val="22"/>
                <w:szCs w:val="22"/>
              </w:rPr>
              <w:t>;</w:t>
            </w:r>
          </w:p>
          <w:p w:rsidR="001D092D" w:rsidRPr="001D092D" w:rsidRDefault="001D092D" w:rsidP="00C9015C">
            <w:pPr>
              <w:pStyle w:val="Akapitzlist"/>
              <w:numPr>
                <w:ilvl w:val="3"/>
                <w:numId w:val="105"/>
              </w:numPr>
              <w:ind w:left="326" w:hanging="326"/>
              <w:jc w:val="both"/>
              <w:rPr>
                <w:rFonts w:cs="Arial"/>
                <w:color w:val="000000" w:themeColor="text1"/>
              </w:rPr>
            </w:pPr>
            <w:r w:rsidRPr="001D092D">
              <w:rPr>
                <w:rFonts w:cs="Arial"/>
                <w:color w:val="000000" w:themeColor="text1"/>
              </w:rPr>
              <w:t>kursy i szkolenia:</w:t>
            </w:r>
          </w:p>
          <w:p w:rsid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umożliwiające podniesienie kwalifikacji</w:t>
            </w:r>
            <w:r w:rsidR="00204DB9">
              <w:rPr>
                <w:rFonts w:cs="Arial"/>
                <w:color w:val="000000" w:themeColor="text1"/>
              </w:rPr>
              <w:t xml:space="preserve"> lub kompetencji</w:t>
            </w:r>
            <w:r>
              <w:rPr>
                <w:rFonts w:cs="Arial"/>
                <w:color w:val="000000" w:themeColor="text1"/>
              </w:rPr>
              <w:t xml:space="preserve"> zawodowych osób pracujących lub</w:t>
            </w:r>
          </w:p>
          <w:p w:rsidR="001D092D" w:rsidRP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służące rozwijaniu umiejętności i kompetencji społecznych niezbędnych na rynku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j</w:t>
            </w:r>
            <w:r w:rsidR="00CE6902" w:rsidRPr="004705BF">
              <w:rPr>
                <w:rFonts w:asciiTheme="minorHAnsi" w:hAnsiTheme="minorHAnsi" w:cs="Arial"/>
                <w:color w:val="000000" w:themeColor="text1"/>
                <w:sz w:val="22"/>
                <w:szCs w:val="22"/>
              </w:rPr>
              <w:t>) staże, praktyki zawodowe, subsydiowane zatrudnienie i zajęcia reintegracji zawodowej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4705BF">
              <w:rPr>
                <w:rFonts w:asciiTheme="minorHAnsi" w:hAnsiTheme="minorHAnsi" w:cs="Arial"/>
                <w:color w:val="000000" w:themeColor="text1"/>
                <w:sz w:val="22"/>
                <w:szCs w:val="22"/>
              </w:rPr>
              <w:t>) poradnictwo zawodowe, pośrednictwo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4705BF">
              <w:rPr>
                <w:rFonts w:asciiTheme="minorHAnsi" w:hAnsiTheme="minorHAnsi" w:cs="Arial"/>
                <w:color w:val="000000" w:themeColor="text1"/>
                <w:sz w:val="22"/>
                <w:szCs w:val="22"/>
              </w:rPr>
              <w:t>) wyposażenie lub doposażenie stanowiska pracy (wyłącznie w połączeniu z</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00CE6902" w:rsidRPr="004705BF">
              <w:rPr>
                <w:rFonts w:asciiTheme="minorHAnsi" w:hAnsiTheme="minorHAnsi" w:cs="Arial"/>
                <w:color w:val="000000" w:themeColor="text1"/>
                <w:sz w:val="22"/>
                <w:szCs w:val="22"/>
              </w:rPr>
              <w:t>;</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4705BF">
              <w:rPr>
                <w:rFonts w:asciiTheme="minorHAnsi" w:hAnsiTheme="minorHAnsi" w:cs="Arial"/>
                <w:color w:val="000000" w:themeColor="text1"/>
                <w:sz w:val="22"/>
                <w:szCs w:val="22"/>
              </w:rPr>
              <w:t xml:space="preserve">)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00CE6902"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4705BF">
              <w:rPr>
                <w:rFonts w:asciiTheme="minorHAnsi" w:hAnsiTheme="minorHAnsi" w:cs="Arial"/>
                <w:color w:val="000000" w:themeColor="text1"/>
                <w:sz w:val="22"/>
                <w:szCs w:val="22"/>
              </w:rPr>
              <w:t>) skierowanie do pracy w Zakładzie Aktywności Zawodowej i sfinansowanie kosztów zatrudnienia w ZAZ;</w:t>
            </w:r>
          </w:p>
          <w:p w:rsidR="00CE6902" w:rsidRPr="004705BF" w:rsidRDefault="00C9015C" w:rsidP="00987229">
            <w:pPr>
              <w:spacing w:line="276" w:lineRule="auto"/>
              <w:jc w:val="both"/>
              <w:rPr>
                <w:rFonts w:ascii="Calibri" w:hAnsi="Calibri"/>
                <w:color w:val="000000"/>
              </w:rPr>
            </w:pPr>
            <w:r>
              <w:rPr>
                <w:rFonts w:asciiTheme="minorHAnsi" w:hAnsiTheme="minorHAnsi" w:cs="Arial"/>
                <w:color w:val="000000" w:themeColor="text1"/>
                <w:sz w:val="22"/>
                <w:szCs w:val="22"/>
              </w:rPr>
              <w:t>n</w:t>
            </w:r>
            <w:r w:rsidR="00987229" w:rsidRPr="004705BF">
              <w:rPr>
                <w:rFonts w:asciiTheme="minorHAnsi" w:hAnsiTheme="minorHAnsi" w:cs="Arial"/>
                <w:color w:val="000000" w:themeColor="text1"/>
                <w:sz w:val="22"/>
                <w:szCs w:val="22"/>
              </w:rPr>
              <w:t>)</w:t>
            </w:r>
            <w:r w:rsidR="00987229" w:rsidRPr="004705BF">
              <w:rPr>
                <w:rFonts w:asciiTheme="minorHAnsi" w:hAnsiTheme="minorHAnsi" w:cs="Arial"/>
                <w:i/>
                <w:color w:val="000000" w:themeColor="text1"/>
                <w:sz w:val="22"/>
                <w:szCs w:val="22"/>
              </w:rPr>
              <w:t xml:space="preserve"> </w:t>
            </w:r>
            <w:r w:rsidR="00987229"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00987229"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9015C"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o</w:t>
            </w:r>
            <w:r w:rsidR="00CE6902" w:rsidRPr="004705BF">
              <w:rPr>
                <w:rFonts w:asciiTheme="minorHAnsi" w:hAnsiTheme="minorHAnsi" w:cs="Arial"/>
                <w:color w:val="000000" w:themeColor="text1"/>
                <w:sz w:val="22"/>
                <w:szCs w:val="22"/>
              </w:rPr>
              <w:t>) skierowanie i sfinansowanie terapii psychologicznej, rodzinnej lub psychospołecznej dla rodzin lub osób</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4705BF">
              <w:rPr>
                <w:rFonts w:asciiTheme="minorHAnsi" w:hAnsiTheme="minorHAnsi" w:cs="Arial"/>
                <w:color w:val="000000" w:themeColor="text1"/>
                <w:sz w:val="22"/>
                <w:szCs w:val="22"/>
              </w:rPr>
              <w:t>)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rodzinie</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4705BF">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wychowaniu w trzeźwości i przeciwdziałaniu alkoholizmowi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4705BF">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BE4F6C" w:rsidRDefault="00D572C9" w:rsidP="00871F8A">
            <w:pPr>
              <w:spacing w:after="0" w:line="276" w:lineRule="auto"/>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BE4F6C" w:rsidRDefault="00C35C2A" w:rsidP="00871F8A">
            <w:pPr>
              <w:spacing w:after="0" w:line="276" w:lineRule="auto"/>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 xml:space="preserve">kursy i szkolenia </w:t>
            </w:r>
            <w:r w:rsidR="00337688">
              <w:rPr>
                <w:rFonts w:asciiTheme="minorHAnsi" w:hAnsiTheme="minorHAnsi" w:cs="Arial"/>
                <w:color w:val="000000" w:themeColor="text1"/>
                <w:sz w:val="22"/>
                <w:szCs w:val="22"/>
              </w:rPr>
              <w:t>s</w:t>
            </w:r>
            <w:r w:rsidR="00337688" w:rsidRPr="00337688">
              <w:rPr>
                <w:rFonts w:asciiTheme="minorHAnsi" w:hAnsiTheme="minorHAnsi" w:cs="Arial"/>
                <w:color w:val="000000" w:themeColor="text1"/>
                <w:sz w:val="22"/>
                <w:szCs w:val="22"/>
              </w:rPr>
              <w:t xml:space="preserve">łużące podniesieniu umiejętności, kompetencji lub kwalifikacji </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871F8A" w:rsidRDefault="00871F8A" w:rsidP="004453DD">
            <w:pPr>
              <w:spacing w:before="30" w:after="30"/>
              <w:rPr>
                <w:rFonts w:asciiTheme="minorHAnsi" w:eastAsia="Calibri" w:hAnsiTheme="minorHAnsi"/>
                <w:b/>
                <w:lang w:eastAsia="en-US"/>
              </w:rPr>
            </w:pP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F018FD"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 xml:space="preserve">e) </w:t>
            </w:r>
            <w:r>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f</w:t>
            </w:r>
            <w:r w:rsidR="00987229" w:rsidRPr="004705BF">
              <w:rPr>
                <w:rFonts w:asciiTheme="minorHAnsi" w:hAnsiTheme="minorHAnsi"/>
                <w:color w:val="000000" w:themeColor="text1"/>
                <w:sz w:val="22"/>
                <w:szCs w:val="22"/>
              </w:rPr>
              <w:t>) wsparcie usługami aktywnej integracji nowych osób w istniejących Warsztatach Terapii Zajęciowej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g</w:t>
            </w:r>
            <w:r w:rsidR="00987229" w:rsidRPr="004705BF">
              <w:rPr>
                <w:rFonts w:asciiTheme="minorHAnsi" w:hAnsiTheme="minorHAnsi"/>
                <w:color w:val="000000" w:themeColor="text1"/>
                <w:sz w:val="22"/>
                <w:szCs w:val="22"/>
              </w:rPr>
              <w:t>) wsparcie dotychczasowych uczestników WTZ nową ofertą w postaci usług aktywnej integracji,</w:t>
            </w:r>
            <w:r w:rsidR="00987229" w:rsidRPr="004705BF">
              <w:rPr>
                <w:sz w:val="22"/>
                <w:szCs w:val="22"/>
              </w:rPr>
              <w:t xml:space="preserve"> </w:t>
            </w:r>
            <w:r w:rsidR="00987229"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00987229" w:rsidRPr="004705BF">
              <w:rPr>
                <w:rFonts w:asciiTheme="minorHAnsi" w:hAnsiTheme="minorHAnsi"/>
                <w:color w:val="000000" w:themeColor="text1"/>
                <w:sz w:val="22"/>
                <w:szCs w:val="22"/>
              </w:rPr>
              <w:t>także realizację praktyk lub staży dla uczestników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h</w:t>
            </w:r>
            <w:r w:rsidR="00987229" w:rsidRPr="004705BF">
              <w:rPr>
                <w:rFonts w:asciiTheme="minorHAnsi" w:hAnsiTheme="minorHAnsi"/>
                <w:color w:val="000000" w:themeColor="text1"/>
                <w:sz w:val="22"/>
                <w:szCs w:val="22"/>
              </w:rPr>
              <w:t>)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00987229"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3D7337">
            <w:pPr>
              <w:pStyle w:val="Akapitzlist"/>
              <w:numPr>
                <w:ilvl w:val="0"/>
                <w:numId w:val="128"/>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BE4F6C" w:rsidRDefault="006A659B">
            <w:pPr>
              <w:pStyle w:val="Akapitzlist"/>
              <w:numPr>
                <w:ilvl w:val="0"/>
                <w:numId w:val="18"/>
              </w:numPr>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programu specjalnego, lub</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3D7337">
            <w:pPr>
              <w:pStyle w:val="Akapitzlist"/>
              <w:numPr>
                <w:ilvl w:val="0"/>
                <w:numId w:val="306"/>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3D7337">
            <w:pPr>
              <w:pStyle w:val="Akapitzlist"/>
              <w:numPr>
                <w:ilvl w:val="0"/>
                <w:numId w:val="306"/>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92 761 671</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4 331 580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1 346 660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2 486 308</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3D7337">
            <w:pPr>
              <w:pStyle w:val="Akapitzlist"/>
              <w:numPr>
                <w:ilvl w:val="0"/>
                <w:numId w:val="243"/>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3D7337">
            <w:pPr>
              <w:pStyle w:val="Akapitzlist"/>
              <w:numPr>
                <w:ilvl w:val="0"/>
                <w:numId w:val="243"/>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8236177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3D7337">
            <w:pPr>
              <w:numPr>
                <w:ilvl w:val="0"/>
                <w:numId w:val="129"/>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1. </w:t>
            </w:r>
            <w:r w:rsidR="00827907" w:rsidRPr="00714514">
              <w:rPr>
                <w:rFonts w:asciiTheme="minorHAnsi" w:hAnsiTheme="minorHAnsi" w:cs="Arial"/>
                <w:sz w:val="20"/>
                <w:szCs w:val="20"/>
              </w:rPr>
              <w:t>Liczba wspartych</w:t>
            </w:r>
            <w:r w:rsidR="00466857" w:rsidRPr="00714514">
              <w:rPr>
                <w:rFonts w:asciiTheme="minorHAnsi" w:hAnsiTheme="minorHAnsi" w:cs="Arial"/>
                <w:sz w:val="20"/>
                <w:szCs w:val="20"/>
              </w:rPr>
              <w:t xml:space="preserve"> w </w:t>
            </w:r>
            <w:r w:rsidR="00827907" w:rsidRPr="00714514">
              <w:rPr>
                <w:rFonts w:asciiTheme="minorHAnsi" w:hAnsiTheme="minorHAnsi" w:cs="Arial"/>
                <w:sz w:val="20"/>
                <w:szCs w:val="20"/>
              </w:rPr>
              <w:t>programie miejsc świadczenia usług społecznych, istniejących po zakończeniu projektu</w:t>
            </w:r>
            <w:r w:rsidR="00AD5155" w:rsidRPr="00714514">
              <w:rPr>
                <w:rFonts w:asciiTheme="minorHAnsi" w:hAnsiTheme="minorHAnsi" w:cs="Arial"/>
                <w:sz w:val="20"/>
                <w:szCs w:val="20"/>
              </w:rPr>
              <w:t xml:space="preserve"> </w:t>
            </w:r>
            <w:r w:rsidR="006872C3" w:rsidRPr="00714514">
              <w:rPr>
                <w:rFonts w:asciiTheme="minorHAnsi" w:hAnsiTheme="minorHAnsi" w:cs="Arial"/>
                <w:sz w:val="20"/>
                <w:szCs w:val="20"/>
              </w:rPr>
              <w:t>–</w:t>
            </w:r>
            <w:r w:rsidR="00AD5155" w:rsidRPr="00714514">
              <w:rPr>
                <w:rFonts w:asciiTheme="minorHAnsi" w:hAnsiTheme="minorHAnsi" w:cs="Arial"/>
                <w:sz w:val="20"/>
                <w:szCs w:val="20"/>
              </w:rPr>
              <w:t xml:space="preserve"> programowy</w:t>
            </w:r>
            <w:r w:rsidR="009D66AD" w:rsidRPr="00714514">
              <w:rPr>
                <w:rFonts w:asciiTheme="minorHAnsi" w:hAnsiTheme="minorHAnsi" w:cs="Arial"/>
                <w:sz w:val="20"/>
                <w:szCs w:val="20"/>
              </w:rPr>
              <w:t>.</w:t>
            </w:r>
          </w:p>
          <w:p w:rsidR="009D66AD"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2. </w:t>
            </w:r>
            <w:r w:rsidR="006872C3" w:rsidRPr="00714514">
              <w:rPr>
                <w:rFonts w:asciiTheme="minorHAnsi" w:hAnsiTheme="minorHAnsi"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3. </w:t>
            </w:r>
            <w:r w:rsidR="00216BDA" w:rsidRPr="00714514">
              <w:rPr>
                <w:rFonts w:asciiTheme="minorHAnsi" w:hAnsiTheme="minorHAnsi" w:cs="Arial"/>
                <w:sz w:val="20"/>
                <w:szCs w:val="20"/>
              </w:rPr>
              <w:t>Liczba utworzonych w programie miejsc świadczenia usług asystenckich i opiekuńczych istniejących po zakończeniu projektu</w:t>
            </w:r>
            <w:r w:rsidR="009D66AD" w:rsidRPr="00714514">
              <w:rPr>
                <w:rFonts w:asciiTheme="minorHAnsi" w:hAnsiTheme="minorHAnsi" w:cs="Arial"/>
                <w:sz w:val="20"/>
                <w:szCs w:val="20"/>
              </w:rPr>
              <w:t>.</w:t>
            </w:r>
          </w:p>
          <w:p w:rsidR="00216BDA"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4. </w:t>
            </w:r>
            <w:r w:rsidR="00216BDA" w:rsidRPr="00714514">
              <w:rPr>
                <w:rFonts w:asciiTheme="minorHAnsi" w:hAnsiTheme="minorHAnsi" w:cs="Arial"/>
                <w:sz w:val="20"/>
                <w:szCs w:val="20"/>
              </w:rPr>
              <w:t>Liczba utworzonych w programie miejsc świadczenia usług w mieszkaniach wspomaganych i chronionych istniejących po zakończeniu projektu</w:t>
            </w:r>
            <w:r w:rsidR="009D66AD" w:rsidRPr="00714514">
              <w:rPr>
                <w:rFonts w:asciiTheme="minorHAnsi" w:hAnsiTheme="minorHAnsi" w:cs="Arial"/>
                <w:sz w:val="20"/>
                <w:szCs w:val="20"/>
              </w:rPr>
              <w:t>.</w:t>
            </w:r>
          </w:p>
          <w:p w:rsid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5. </w:t>
            </w:r>
            <w:r w:rsidR="00216BDA" w:rsidRPr="00714514">
              <w:rPr>
                <w:rFonts w:asciiTheme="minorHAnsi" w:hAnsiTheme="minorHAnsi" w:cs="Arial"/>
                <w:sz w:val="20"/>
                <w:szCs w:val="20"/>
              </w:rPr>
              <w:t>Liczba utworzonych w programie miejsc świadczenia usług wspierania rodziny i pieczy zastępczej istniejących po zakończeniu projektu</w:t>
            </w:r>
            <w:r w:rsidR="009D66AD" w:rsidRPr="00714514">
              <w:rPr>
                <w:rFonts w:asciiTheme="minorHAnsi" w:hAnsiTheme="minorHAnsi" w:cs="Arial"/>
                <w:sz w:val="20"/>
                <w:szCs w:val="20"/>
              </w:rPr>
              <w:t>.</w:t>
            </w:r>
          </w:p>
          <w:p w:rsidR="009D66AD"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6. </w:t>
            </w:r>
            <w:r w:rsidR="00216BDA" w:rsidRPr="00714514">
              <w:rPr>
                <w:rFonts w:asciiTheme="minorHAnsi" w:hAnsiTheme="minorHAnsi" w:cs="Arial"/>
                <w:sz w:val="20"/>
                <w:szCs w:val="20"/>
              </w:rPr>
              <w:t>Liczba osób zagrożonych ubóstwem lub wykluczeniem społecznym, które opuściły opiekę instytucjonalną na rzecz  usług społecznych świadczonych w społeczności lokalnej w programie</w:t>
            </w:r>
            <w:r w:rsidR="009D66AD" w:rsidRPr="00714514">
              <w:rPr>
                <w:rFonts w:asciiTheme="minorHAnsi" w:hAnsiTheme="minorHAnsi" w:cs="Arial"/>
                <w:sz w:val="20"/>
                <w:szCs w:val="20"/>
              </w:rPr>
              <w:t>.</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FD1CB5" w:rsidRDefault="00827907" w:rsidP="004453DD">
            <w:pPr>
              <w:spacing w:before="40" w:after="40"/>
              <w:rPr>
                <w:rFonts w:asciiTheme="minorHAnsi" w:hAnsiTheme="minorHAnsi" w:cs="Arial"/>
              </w:rPr>
            </w:pPr>
            <w:r w:rsidRPr="00FD1CB5">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FD1CB5" w:rsidRDefault="00827907" w:rsidP="004453DD">
            <w:pPr>
              <w:spacing w:before="40" w:after="40"/>
              <w:rPr>
                <w:rFonts w:asciiTheme="minorHAnsi" w:hAnsiTheme="minorHAnsi" w:cs="Arial"/>
              </w:rPr>
            </w:pPr>
            <w:r w:rsidRPr="00FD1CB5">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FD1CB5" w:rsidRDefault="00827907" w:rsidP="004453DD">
            <w:pPr>
              <w:spacing w:before="40" w:after="40"/>
              <w:rPr>
                <w:rFonts w:asciiTheme="minorHAnsi" w:hAnsiTheme="minorHAnsi" w:cs="Arial"/>
              </w:rPr>
            </w:pPr>
            <w:r w:rsidRPr="00FD1CB5">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FD1CB5" w:rsidRDefault="00827907" w:rsidP="004453DD">
            <w:pPr>
              <w:spacing w:before="40" w:after="40"/>
              <w:rPr>
                <w:rFonts w:asciiTheme="minorHAnsi" w:hAnsiTheme="minorHAnsi" w:cs="Arial"/>
              </w:rPr>
            </w:pPr>
            <w:r w:rsidRPr="00FD1CB5">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1. </w:t>
            </w:r>
            <w:r w:rsidR="00827907" w:rsidRPr="00714514">
              <w:rPr>
                <w:rFonts w:asciiTheme="minorHAnsi" w:hAnsiTheme="minorHAnsi" w:cs="Arial"/>
                <w:sz w:val="20"/>
                <w:szCs w:val="20"/>
              </w:rPr>
              <w:t>Liczba osób zagrożonych ubóstwem lub wykluczeniem społecznym objętych usługami społecznymi świadczonymi</w:t>
            </w:r>
            <w:r w:rsidR="00466857" w:rsidRPr="00714514">
              <w:rPr>
                <w:rFonts w:asciiTheme="minorHAnsi" w:hAnsiTheme="minorHAnsi" w:cs="Arial"/>
                <w:sz w:val="20"/>
                <w:szCs w:val="20"/>
              </w:rPr>
              <w:t xml:space="preserve"> w </w:t>
            </w:r>
            <w:r w:rsidR="00827907" w:rsidRPr="00714514">
              <w:rPr>
                <w:rFonts w:asciiTheme="minorHAnsi" w:hAnsiTheme="minorHAnsi" w:cs="Arial"/>
                <w:sz w:val="20"/>
                <w:szCs w:val="20"/>
              </w:rPr>
              <w:t>interesie ogólnym</w:t>
            </w:r>
            <w:r w:rsidR="00466857" w:rsidRPr="00714514">
              <w:rPr>
                <w:rFonts w:asciiTheme="minorHAnsi" w:hAnsiTheme="minorHAnsi" w:cs="Arial"/>
                <w:sz w:val="20"/>
                <w:szCs w:val="20"/>
              </w:rPr>
              <w:t xml:space="preserve"> w </w:t>
            </w:r>
            <w:r w:rsidR="00827907" w:rsidRPr="00714514">
              <w:rPr>
                <w:rFonts w:asciiTheme="minorHAnsi" w:hAnsiTheme="minorHAnsi" w:cs="Arial"/>
                <w:sz w:val="20"/>
                <w:szCs w:val="20"/>
              </w:rPr>
              <w:t>programie</w:t>
            </w:r>
            <w:r w:rsidR="00AD5155" w:rsidRPr="00714514">
              <w:rPr>
                <w:rFonts w:asciiTheme="minorHAnsi" w:hAnsiTheme="minorHAnsi" w:cs="Arial"/>
                <w:sz w:val="20"/>
                <w:szCs w:val="20"/>
              </w:rPr>
              <w:t xml:space="preserve"> </w:t>
            </w:r>
            <w:r w:rsidR="00586FA2" w:rsidRPr="00714514">
              <w:rPr>
                <w:rFonts w:asciiTheme="minorHAnsi" w:hAnsiTheme="minorHAnsi" w:cs="Arial"/>
                <w:sz w:val="20"/>
                <w:szCs w:val="20"/>
              </w:rPr>
              <w:t>–</w:t>
            </w:r>
            <w:r w:rsidR="00AD5155" w:rsidRPr="00714514">
              <w:rPr>
                <w:rFonts w:asciiTheme="minorHAnsi" w:hAnsiTheme="minorHAnsi" w:cs="Arial"/>
                <w:sz w:val="20"/>
                <w:szCs w:val="20"/>
              </w:rPr>
              <w:t xml:space="preserve"> programowy</w:t>
            </w:r>
            <w:r w:rsidR="00586FA2" w:rsidRPr="00714514">
              <w:rPr>
                <w:rFonts w:asciiTheme="minorHAnsi" w:hAnsiTheme="minorHAnsi" w:cs="Arial"/>
                <w:sz w:val="20"/>
                <w:szCs w:val="20"/>
              </w:rPr>
              <w:t>.</w:t>
            </w:r>
          </w:p>
          <w:p w:rsidR="00351CF4"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2. </w:t>
            </w:r>
            <w:r w:rsidR="00586FA2" w:rsidRPr="00714514">
              <w:rPr>
                <w:rFonts w:asciiTheme="minorHAnsi" w:hAnsiTheme="minorHAnsi" w:cs="Arial"/>
                <w:sz w:val="20"/>
                <w:szCs w:val="20"/>
              </w:rPr>
              <w:t xml:space="preserve">Liczba osób zagrożonych ubóstwem lub wykluczeniem społecznym objętych usługami asystenckimi i opiekuńczymi świadczonymi w społeczności lokalnej w programie </w:t>
            </w:r>
          </w:p>
          <w:p w:rsidR="00586FA2" w:rsidRPr="00714514" w:rsidRDefault="00714514" w:rsidP="00714514">
            <w:pPr>
              <w:spacing w:before="40" w:after="40"/>
              <w:jc w:val="both"/>
              <w:rPr>
                <w:rFonts w:asciiTheme="minorHAnsi" w:hAnsiTheme="minorHAnsi" w:cs="Arial"/>
                <w:sz w:val="20"/>
                <w:szCs w:val="20"/>
              </w:rPr>
            </w:pPr>
            <w:r>
              <w:rPr>
                <w:rFonts w:asciiTheme="minorHAnsi" w:hAnsiTheme="minorHAnsi" w:cs="Arial"/>
                <w:sz w:val="20"/>
                <w:szCs w:val="20"/>
              </w:rPr>
              <w:t xml:space="preserve">3. </w:t>
            </w:r>
            <w:r w:rsidR="00586FA2" w:rsidRPr="00714514">
              <w:rPr>
                <w:rFonts w:asciiTheme="minorHAnsi" w:hAnsiTheme="minorHAnsi" w:cs="Arial"/>
                <w:sz w:val="20"/>
                <w:szCs w:val="20"/>
              </w:rPr>
              <w:t>Liczba osób zagrożonych ubóstwem lub wykluczeniem społecznym objętych usługami w postaci mieszkań chronionych i wspomaganych w programie.</w:t>
            </w:r>
          </w:p>
          <w:p w:rsidR="00586FA2" w:rsidRPr="00714514" w:rsidRDefault="00714514" w:rsidP="00714514">
            <w:pPr>
              <w:spacing w:before="40" w:after="40"/>
              <w:jc w:val="both"/>
              <w:rPr>
                <w:rFonts w:cs="Arial"/>
              </w:rPr>
            </w:pPr>
            <w:r>
              <w:rPr>
                <w:rFonts w:asciiTheme="minorHAnsi" w:hAnsiTheme="minorHAnsi" w:cs="Arial"/>
                <w:sz w:val="20"/>
                <w:szCs w:val="20"/>
              </w:rPr>
              <w:t xml:space="preserve">4. </w:t>
            </w:r>
            <w:r w:rsidR="00586FA2" w:rsidRPr="00714514">
              <w:rPr>
                <w:rFonts w:asciiTheme="minorHAnsi" w:hAnsiTheme="minorHAnsi" w:cs="Arial"/>
                <w:sz w:val="20"/>
                <w:szCs w:val="20"/>
              </w:rPr>
              <w:t>Liczba osób zagrożonych ubóstwem lub wykluczeniem społecznym objętych usługami wspierania rodziny i pieczy zastępczej w programie.</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 xml:space="preserve"> społeczności</w:t>
            </w:r>
            <w:r w:rsidR="00E26812">
              <w:rPr>
                <w:rFonts w:asciiTheme="minorHAnsi" w:hAnsiTheme="minorHAnsi" w:cs="Arial"/>
                <w:b/>
                <w:sz w:val="22"/>
                <w:szCs w:val="22"/>
              </w:rPr>
              <w:t xml:space="preserve"> lokalnej</w:t>
            </w:r>
            <w:r w:rsidRPr="00986F5A">
              <w:rPr>
                <w:rFonts w:asciiTheme="minorHAnsi" w:hAnsiTheme="minorHAnsi" w:cs="Arial"/>
                <w:b/>
                <w:sz w:val="22"/>
                <w:szCs w:val="22"/>
              </w:rPr>
              <w:t>:</w:t>
            </w:r>
          </w:p>
          <w:p w:rsidR="00827907" w:rsidRPr="00986F5A" w:rsidRDefault="00C85C35" w:rsidP="00714514">
            <w:pPr>
              <w:spacing w:after="0"/>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980AC6">
              <w:rPr>
                <w:rFonts w:ascii="Calibri" w:eastAsia="Calibri" w:hAnsi="Calibri"/>
                <w:sz w:val="22"/>
                <w:szCs w:val="22"/>
              </w:rPr>
              <w:t xml:space="preserve"> świadczone w miejscu zamieszkania</w:t>
            </w:r>
            <w:r w:rsidR="00861B96" w:rsidRPr="00986F5A">
              <w:rPr>
                <w:rFonts w:ascii="Calibri" w:eastAsia="Calibri" w:hAnsi="Calibri"/>
                <w:sz w:val="22"/>
                <w:szCs w:val="22"/>
              </w:rPr>
              <w:t>;</w:t>
            </w:r>
          </w:p>
          <w:p w:rsidR="00237E6E" w:rsidRPr="00986F5A" w:rsidRDefault="00C85C35" w:rsidP="00714514">
            <w:pPr>
              <w:spacing w:after="0"/>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w:t>
            </w:r>
            <w:r w:rsidR="00980AC6">
              <w:rPr>
                <w:rFonts w:ascii="Calibri" w:eastAsia="Calibri" w:hAnsi="Calibri"/>
                <w:sz w:val="22"/>
                <w:szCs w:val="22"/>
              </w:rPr>
              <w:t xml:space="preserve"> z niepełnosprawnością</w:t>
            </w:r>
            <w:r w:rsidR="00436D9A" w:rsidRPr="00986F5A">
              <w:rPr>
                <w:rFonts w:ascii="Calibri" w:eastAsia="Calibri" w:hAnsi="Calibri"/>
                <w:sz w:val="22"/>
                <w:szCs w:val="22"/>
              </w:rPr>
              <w:t>;</w:t>
            </w:r>
          </w:p>
          <w:p w:rsidR="00436D9A" w:rsidRPr="00986F5A" w:rsidRDefault="00B4233D" w:rsidP="00714514">
            <w:pPr>
              <w:spacing w:after="0"/>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 xml:space="preserve">świadczenie </w:t>
            </w:r>
            <w:r w:rsidR="00432D23">
              <w:rPr>
                <w:rFonts w:asciiTheme="minorHAnsi" w:eastAsia="Calibri" w:hAnsiTheme="minorHAnsi"/>
                <w:sz w:val="22"/>
                <w:szCs w:val="22"/>
              </w:rPr>
              <w:t>w społeczności</w:t>
            </w:r>
            <w:r w:rsidR="008B0A34">
              <w:rPr>
                <w:rFonts w:asciiTheme="minorHAnsi" w:eastAsia="Calibri" w:hAnsiTheme="minorHAnsi"/>
                <w:sz w:val="22"/>
                <w:szCs w:val="22"/>
              </w:rPr>
              <w:t xml:space="preserve"> lokalnej</w:t>
            </w:r>
            <w:r w:rsidR="00432D23">
              <w:rPr>
                <w:rFonts w:asciiTheme="minorHAnsi" w:eastAsia="Calibri" w:hAnsiTheme="minorHAnsi"/>
                <w:sz w:val="22"/>
                <w:szCs w:val="22"/>
              </w:rPr>
              <w:t xml:space="preserve"> </w:t>
            </w:r>
            <w:r w:rsidR="00827907" w:rsidRPr="00986F5A">
              <w:rPr>
                <w:rFonts w:asciiTheme="minorHAnsi" w:eastAsia="Calibri" w:hAnsiTheme="minorHAnsi"/>
                <w:sz w:val="22"/>
                <w:szCs w:val="22"/>
              </w:rPr>
              <w:t>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w:t>
            </w:r>
            <w:r w:rsidR="00DB48CB">
              <w:rPr>
                <w:rFonts w:asciiTheme="minorHAnsi" w:eastAsia="Calibri" w:hAnsiTheme="minorHAnsi"/>
                <w:sz w:val="22"/>
                <w:szCs w:val="22"/>
              </w:rPr>
              <w:t xml:space="preserve"> </w:t>
            </w:r>
            <w:r w:rsidR="008D7E20">
              <w:rPr>
                <w:rFonts w:asciiTheme="minorHAnsi" w:eastAsia="Calibri" w:hAnsiTheme="minorHAnsi"/>
                <w:sz w:val="22"/>
                <w:szCs w:val="22"/>
              </w:rPr>
              <w:t xml:space="preserve">placówkach całodobowego pobytu; </w:t>
            </w:r>
          </w:p>
          <w:p w:rsidR="00827907" w:rsidRDefault="00B4233D" w:rsidP="00714514">
            <w:pPr>
              <w:spacing w:after="0"/>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zapewniającychdzienną opiekę nad osobami niesamodzielnymi</w:t>
            </w:r>
            <w:r w:rsidR="008B0A34">
              <w:rPr>
                <w:rFonts w:asciiTheme="minorHAnsi" w:hAnsiTheme="minorHAnsi" w:cs="Arial"/>
                <w:sz w:val="22"/>
                <w:szCs w:val="22"/>
              </w:rPr>
              <w:t xml:space="preserve"> (np. dzienne domy pomocy, kluby seniora)</w:t>
            </w:r>
          </w:p>
          <w:p w:rsidR="00714514" w:rsidRPr="00986F5A" w:rsidRDefault="00714514" w:rsidP="00714514">
            <w:pPr>
              <w:spacing w:after="0"/>
              <w:ind w:left="316" w:hanging="284"/>
              <w:jc w:val="both"/>
              <w:rPr>
                <w:rFonts w:asciiTheme="minorHAnsi" w:hAnsiTheme="minorHAnsi" w:cs="Arial"/>
              </w:rPr>
            </w:pPr>
          </w:p>
          <w:p w:rsidR="00B4233D" w:rsidRPr="00986F5A" w:rsidRDefault="00B4233D" w:rsidP="00714514">
            <w:pPr>
              <w:spacing w:after="0"/>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 xml:space="preserve">5) wolontariat opiekuńczy, </w:t>
            </w:r>
            <w:r w:rsidR="00A3239C">
              <w:rPr>
                <w:rFonts w:ascii="Calibri" w:eastAsia="Calibri" w:hAnsi="Calibri"/>
                <w:sz w:val="22"/>
                <w:szCs w:val="22"/>
              </w:rPr>
              <w:t xml:space="preserve">sąsiedzkie usługi opiekuńcze </w:t>
            </w:r>
            <w:r w:rsidRPr="00986F5A">
              <w:rPr>
                <w:rFonts w:ascii="Calibri" w:eastAsia="Calibri" w:hAnsi="Calibri"/>
                <w:sz w:val="22"/>
                <w:szCs w:val="22"/>
              </w:rPr>
              <w:t xml:space="preserve">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 xml:space="preserve">sfinansowanie </w:t>
            </w:r>
            <w:r w:rsidR="00A3239C">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986F5A">
              <w:rPr>
                <w:rFonts w:asciiTheme="minorHAnsi" w:eastAsia="Calibri" w:hAnsiTheme="minorHAnsi"/>
                <w:sz w:val="22"/>
                <w:szCs w:val="22"/>
              </w:rPr>
              <w:t>przewóz do miejsca pracy lub ośrodka wsparcia</w:t>
            </w:r>
            <w:r w:rsidR="00237E6E" w:rsidRPr="00986F5A">
              <w:rPr>
                <w:rFonts w:asciiTheme="minorHAnsi" w:hAnsiTheme="minorHAnsi"/>
                <w:sz w:val="22"/>
                <w:szCs w:val="22"/>
              </w:rPr>
              <w:t>) – jako element kompleksowego projektu);</w:t>
            </w:r>
          </w:p>
          <w:p w:rsidR="00237E6E" w:rsidRPr="00986F5A" w:rsidRDefault="00714514" w:rsidP="00375330">
            <w:pPr>
              <w:ind w:left="316" w:hanging="284"/>
              <w:jc w:val="both"/>
              <w:rPr>
                <w:rFonts w:ascii="Calibri" w:eastAsia="Calibri" w:hAnsi="Calibri"/>
              </w:rPr>
            </w:pPr>
            <w:r>
              <w:rPr>
                <w:rFonts w:ascii="Calibri" w:eastAsia="Calibri" w:hAnsi="Calibri"/>
                <w:sz w:val="22"/>
                <w:szCs w:val="22"/>
              </w:rPr>
              <w:t xml:space="preserve">7) </w:t>
            </w:r>
            <w:r w:rsidR="00237E6E" w:rsidRPr="00986F5A">
              <w:rPr>
                <w:rFonts w:ascii="Calibri" w:eastAsia="Calibri" w:hAnsi="Calibri"/>
                <w:sz w:val="22"/>
                <w:szCs w:val="22"/>
              </w:rPr>
              <w:t>wykorzystanie nowoczesnych technologi</w:t>
            </w:r>
            <w:r>
              <w:rPr>
                <w:rFonts w:ascii="Calibri" w:eastAsia="Calibri" w:hAnsi="Calibri"/>
                <w:sz w:val="22"/>
                <w:szCs w:val="22"/>
              </w:rPr>
              <w:t xml:space="preserve"> informacyjno </w:t>
            </w:r>
            <w:r w:rsidR="00A3239C">
              <w:rPr>
                <w:rFonts w:ascii="Calibri" w:eastAsia="Calibri" w:hAnsi="Calibri"/>
                <w:sz w:val="22"/>
                <w:szCs w:val="22"/>
              </w:rPr>
              <w:t>-</w:t>
            </w:r>
            <w:r>
              <w:rPr>
                <w:rFonts w:ascii="Calibri" w:eastAsia="Calibri" w:hAnsi="Calibri"/>
                <w:sz w:val="22"/>
                <w:szCs w:val="22"/>
              </w:rPr>
              <w:t xml:space="preserve"> </w:t>
            </w:r>
            <w:r w:rsidR="00A3239C">
              <w:rPr>
                <w:rFonts w:ascii="Calibri" w:eastAsia="Calibri" w:hAnsi="Calibri"/>
                <w:sz w:val="22"/>
                <w:szCs w:val="22"/>
              </w:rPr>
              <w:t>komunikacyjnych</w:t>
            </w:r>
            <w:r w:rsidR="000D09C9">
              <w:rPr>
                <w:rFonts w:ascii="Calibri" w:eastAsia="Calibri" w:hAnsi="Calibri"/>
                <w:sz w:val="22"/>
                <w:szCs w:val="22"/>
              </w:rPr>
              <w:t>,</w:t>
            </w:r>
            <w:r w:rsidR="00A3239C" w:rsidRPr="00986F5A" w:rsidDel="00A3239C">
              <w:rPr>
                <w:rFonts w:ascii="Calibri" w:eastAsia="Calibri" w:hAnsi="Calibri"/>
                <w:sz w:val="22"/>
                <w:szCs w:val="22"/>
              </w:rPr>
              <w:t xml:space="preserve"> </w:t>
            </w:r>
            <w:r w:rsidR="00237E6E" w:rsidRPr="00986F5A">
              <w:rPr>
                <w:rFonts w:ascii="Calibri" w:eastAsia="Calibri" w:hAnsi="Calibri"/>
                <w:sz w:val="22"/>
                <w:szCs w:val="22"/>
              </w:rPr>
              <w:t xml:space="preserve"> np. teleopieki</w:t>
            </w:r>
            <w:r w:rsidR="00A3239C">
              <w:rPr>
                <w:rFonts w:ascii="Calibri" w:eastAsia="Calibri" w:hAnsi="Calibri"/>
                <w:sz w:val="22"/>
                <w:szCs w:val="22"/>
              </w:rPr>
              <w:t>,</w:t>
            </w:r>
            <w:r w:rsidR="00A3239C" w:rsidRPr="00986F5A">
              <w:rPr>
                <w:rFonts w:ascii="Calibri" w:eastAsia="Calibri" w:hAnsi="Calibri"/>
                <w:sz w:val="22"/>
                <w:szCs w:val="22"/>
              </w:rPr>
              <w:t> </w:t>
            </w:r>
            <w:r w:rsidR="00A3239C">
              <w:rPr>
                <w:rFonts w:ascii="Calibri" w:eastAsia="Calibri" w:hAnsi="Calibri"/>
                <w:sz w:val="22"/>
                <w:szCs w:val="22"/>
              </w:rPr>
              <w:t xml:space="preserve"> systemów przywoławczych</w:t>
            </w:r>
            <w:r w:rsidR="00A3239C" w:rsidRPr="00986F5A" w:rsidDel="00A3239C">
              <w:rPr>
                <w:rFonts w:ascii="Calibri" w:eastAsia="Calibri" w:hAnsi="Calibri"/>
                <w:sz w:val="22"/>
                <w:szCs w:val="22"/>
              </w:rPr>
              <w:t xml:space="preserve"> </w:t>
            </w:r>
            <w:r w:rsidR="00237E6E" w:rsidRPr="00986F5A">
              <w:rPr>
                <w:rFonts w:asciiTheme="minorHAnsi" w:hAnsiTheme="minorHAnsi"/>
                <w:sz w:val="22"/>
                <w:szCs w:val="22"/>
              </w:rPr>
              <w:t>– jako element kompleksowego projektu</w:t>
            </w:r>
            <w:r w:rsidR="00237E6E"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3D7337">
            <w:pPr>
              <w:pStyle w:val="Akapitzlist"/>
              <w:numPr>
                <w:ilvl w:val="1"/>
                <w:numId w:val="227"/>
              </w:numPr>
              <w:spacing w:line="240" w:lineRule="auto"/>
              <w:ind w:left="316" w:hanging="284"/>
              <w:jc w:val="both"/>
              <w:rPr>
                <w:rFonts w:ascii="Calibri" w:eastAsia="Calibri" w:hAnsi="Calibri"/>
              </w:rPr>
            </w:pPr>
            <w:r w:rsidRPr="00986F5A">
              <w:rPr>
                <w:rFonts w:ascii="Calibri" w:eastAsia="Calibri" w:hAnsi="Calibri"/>
              </w:rPr>
              <w:t xml:space="preserve">kształcenie, w tym szkolenie i zajęcia praktyczne oraz wymiana doświadczeń dla opiekunów faktycznych, </w:t>
            </w:r>
            <w:r w:rsidR="00A3239C">
              <w:rPr>
                <w:rFonts w:ascii="Calibri" w:eastAsia="Calibri" w:hAnsi="Calibri"/>
              </w:rPr>
              <w:t xml:space="preserve">w tym m.in. </w:t>
            </w:r>
            <w:r w:rsidRPr="00986F5A">
              <w:rPr>
                <w:rFonts w:ascii="Calibri" w:eastAsia="Calibri" w:hAnsi="Calibri"/>
              </w:rPr>
              <w:t>zwiększających ich umiejętności w zakresie opieki nad osobami niesamodzielnymi,</w:t>
            </w:r>
          </w:p>
          <w:p w:rsidR="009C045D" w:rsidRPr="00986F5A" w:rsidRDefault="00237E6E" w:rsidP="003D7337">
            <w:pPr>
              <w:pStyle w:val="Akapitzlist"/>
              <w:numPr>
                <w:ilvl w:val="1"/>
                <w:numId w:val="227"/>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w:t>
            </w:r>
            <w:r w:rsidR="00A3239C">
              <w:rPr>
                <w:rFonts w:asciiTheme="minorHAnsi" w:eastAsia="Calibri" w:hAnsiTheme="minorHAnsi"/>
                <w:sz w:val="22"/>
                <w:szCs w:val="22"/>
              </w:rPr>
              <w:t xml:space="preserve">z niepełnosprawnościami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714514" w:rsidRDefault="00714514" w:rsidP="000F76C7">
            <w:pPr>
              <w:spacing w:line="276" w:lineRule="auto"/>
              <w:jc w:val="both"/>
              <w:rPr>
                <w:rFonts w:ascii="Calibri" w:eastAsia="Calibri" w:hAnsi="Calibri"/>
                <w:b/>
                <w:lang w:eastAsia="en-US"/>
              </w:rPr>
            </w:pPr>
          </w:p>
          <w:p w:rsidR="00D06C7E" w:rsidRPr="00D06C7E" w:rsidRDefault="00AD53C7" w:rsidP="00714514">
            <w:pPr>
              <w:spacing w:line="276" w:lineRule="auto"/>
              <w:jc w:val="both"/>
              <w:rPr>
                <w:b/>
              </w:rPr>
            </w:pPr>
            <w:r w:rsidRPr="002D3F4B">
              <w:rPr>
                <w:rFonts w:asciiTheme="minorHAnsi" w:hAnsiTheme="minorHAnsi" w:cs="Arial"/>
                <w:sz w:val="22"/>
                <w:szCs w:val="22"/>
              </w:rPr>
              <w:t xml:space="preserve"> </w:t>
            </w:r>
            <w:r w:rsidR="00D06C7E" w:rsidRPr="00D06C7E">
              <w:rPr>
                <w:b/>
                <w:sz w:val="22"/>
                <w:szCs w:val="22"/>
              </w:rPr>
              <w:t xml:space="preserve">9.2.B.1. Usługi w zakresie wsparcia rodziny: </w:t>
            </w:r>
          </w:p>
          <w:p w:rsidR="00D06C7E" w:rsidRPr="00D06C7E" w:rsidRDefault="00D06C7E" w:rsidP="00D06C7E">
            <w:pPr>
              <w:pStyle w:val="Default"/>
              <w:jc w:val="both"/>
              <w:rPr>
                <w:sz w:val="22"/>
                <w:szCs w:val="22"/>
              </w:rPr>
            </w:pPr>
            <w:r w:rsidRPr="00D06C7E">
              <w:rPr>
                <w:b/>
                <w:bCs/>
                <w:sz w:val="22"/>
                <w:szCs w:val="22"/>
              </w:rPr>
              <w:t xml:space="preserve">1) Usługi interwencji kryzysowej, </w:t>
            </w:r>
            <w:r w:rsidRPr="00D06C7E">
              <w:rPr>
                <w:sz w:val="22"/>
                <w:szCs w:val="22"/>
              </w:rPr>
              <w:t xml:space="preserve">realizowane zgodnie z ustawami obowiązującymi w tym zakresie (m.in. ustawą o pomocy społecznej); </w:t>
            </w:r>
          </w:p>
          <w:p w:rsidR="00D06C7E" w:rsidRPr="00D06C7E" w:rsidRDefault="00D06C7E" w:rsidP="00D06C7E">
            <w:pPr>
              <w:pStyle w:val="Default"/>
              <w:jc w:val="both"/>
              <w:rPr>
                <w:b/>
                <w:bCs/>
                <w:sz w:val="22"/>
                <w:szCs w:val="22"/>
              </w:rPr>
            </w:pPr>
          </w:p>
          <w:p w:rsidR="00D06C7E" w:rsidRPr="00D06C7E" w:rsidRDefault="00D06C7E" w:rsidP="00D06C7E">
            <w:pPr>
              <w:pStyle w:val="Default"/>
              <w:jc w:val="both"/>
              <w:rPr>
                <w:sz w:val="22"/>
                <w:szCs w:val="22"/>
              </w:rPr>
            </w:pPr>
            <w:r w:rsidRPr="00D06C7E">
              <w:rPr>
                <w:b/>
                <w:bCs/>
                <w:sz w:val="22"/>
                <w:szCs w:val="22"/>
              </w:rPr>
              <w:t xml:space="preserve">2) Usługi pracy z rodziną, w szczególności: </w:t>
            </w:r>
          </w:p>
          <w:p w:rsidR="00D06C7E" w:rsidRPr="00D06C7E" w:rsidRDefault="00D06C7E" w:rsidP="00D06C7E">
            <w:pPr>
              <w:pStyle w:val="Default"/>
              <w:jc w:val="both"/>
              <w:rPr>
                <w:sz w:val="22"/>
                <w:szCs w:val="22"/>
              </w:rPr>
            </w:pPr>
            <w:r w:rsidRPr="00D06C7E">
              <w:rPr>
                <w:sz w:val="22"/>
                <w:szCs w:val="22"/>
              </w:rPr>
              <w:t xml:space="preserve">a) konsultacje i poradnictwo specjalistyczne; </w:t>
            </w:r>
          </w:p>
          <w:p w:rsidR="00D06C7E" w:rsidRPr="00D06C7E" w:rsidRDefault="00D06C7E" w:rsidP="00D06C7E">
            <w:pPr>
              <w:pStyle w:val="Default"/>
              <w:jc w:val="both"/>
              <w:rPr>
                <w:sz w:val="22"/>
                <w:szCs w:val="22"/>
              </w:rPr>
            </w:pPr>
            <w:r w:rsidRPr="00D06C7E">
              <w:rPr>
                <w:sz w:val="22"/>
                <w:szCs w:val="22"/>
              </w:rPr>
              <w:t xml:space="preserve">b) terapia i mediacja; </w:t>
            </w:r>
          </w:p>
          <w:p w:rsidR="00D06C7E" w:rsidRPr="00D06C7E" w:rsidRDefault="00D06C7E" w:rsidP="00D06C7E">
            <w:pPr>
              <w:pStyle w:val="Default"/>
              <w:jc w:val="both"/>
              <w:rPr>
                <w:sz w:val="22"/>
                <w:szCs w:val="22"/>
              </w:rPr>
            </w:pPr>
            <w:r w:rsidRPr="00D06C7E">
              <w:rPr>
                <w:sz w:val="22"/>
                <w:szCs w:val="22"/>
              </w:rPr>
              <w:t xml:space="preserve">c) usługi dla rodzin z dziećmi, w tym usługi opiekuńcze i specjalistyczne; </w:t>
            </w:r>
          </w:p>
          <w:p w:rsidR="00D06C7E" w:rsidRPr="00D06C7E" w:rsidRDefault="00D06C7E" w:rsidP="00D06C7E">
            <w:pPr>
              <w:pStyle w:val="Default"/>
              <w:jc w:val="both"/>
              <w:rPr>
                <w:sz w:val="22"/>
                <w:szCs w:val="22"/>
              </w:rPr>
            </w:pPr>
            <w:r w:rsidRPr="00D06C7E">
              <w:rPr>
                <w:sz w:val="22"/>
                <w:szCs w:val="22"/>
              </w:rPr>
              <w:t xml:space="preserve">d) pomoc prawna, szczególnie w zakresie prawa rodzinnego; </w:t>
            </w:r>
          </w:p>
          <w:p w:rsidR="00D06C7E" w:rsidRPr="00D06C7E" w:rsidRDefault="00D06C7E" w:rsidP="00D06C7E">
            <w:pPr>
              <w:pStyle w:val="Default"/>
              <w:jc w:val="both"/>
              <w:rPr>
                <w:sz w:val="22"/>
                <w:szCs w:val="22"/>
              </w:rPr>
            </w:pPr>
            <w:r w:rsidRPr="00D06C7E">
              <w:rPr>
                <w:sz w:val="22"/>
                <w:szCs w:val="22"/>
              </w:rPr>
              <w:t xml:space="preserve">e) organizowanie dla rodzin spotkań, mających na celu wymianę ich doświadczeń oraz zapobieganie izolacji, zwanych „grupami wsparcia” lub „grupami samopomocowymi”; </w:t>
            </w:r>
          </w:p>
          <w:p w:rsidR="00D06C7E" w:rsidRPr="00D06C7E" w:rsidRDefault="00D06C7E" w:rsidP="00D06C7E">
            <w:pPr>
              <w:pStyle w:val="Default"/>
              <w:jc w:val="both"/>
              <w:rPr>
                <w:sz w:val="22"/>
                <w:szCs w:val="22"/>
              </w:rPr>
            </w:pPr>
            <w:r w:rsidRPr="00D06C7E">
              <w:rPr>
                <w:sz w:val="22"/>
                <w:szCs w:val="22"/>
              </w:rPr>
              <w:t xml:space="preserve">f) asystentura rodzinna. </w:t>
            </w:r>
          </w:p>
          <w:p w:rsidR="00D06C7E" w:rsidRDefault="00D06C7E" w:rsidP="00D06C7E">
            <w:pPr>
              <w:pStyle w:val="Default"/>
              <w:rPr>
                <w:b/>
                <w:bCs/>
                <w:sz w:val="23"/>
                <w:szCs w:val="23"/>
              </w:rPr>
            </w:pP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a) opiece i wychowaniu dziecka;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prowadzeniu gospodarstwa domowego; </w:t>
            </w:r>
          </w:p>
          <w:p w:rsidR="00D06C7E" w:rsidRPr="00D06C7E" w:rsidRDefault="00D06C7E" w:rsidP="00D06C7E">
            <w:pPr>
              <w:jc w:val="both"/>
              <w:rPr>
                <w:rFonts w:asciiTheme="minorHAnsi" w:hAnsiTheme="minorHAnsi"/>
              </w:rPr>
            </w:pPr>
            <w:r w:rsidRPr="00D06C7E">
              <w:rPr>
                <w:rFonts w:asciiTheme="minorHAnsi" w:hAnsiTheme="minorHAnsi"/>
                <w:sz w:val="22"/>
                <w:szCs w:val="22"/>
              </w:rPr>
              <w:t>c) kształtowaniu i wypełnianiu podstawowych ról społecznych.</w:t>
            </w:r>
          </w:p>
          <w:p w:rsidR="00D06C7E" w:rsidRPr="00D06C7E" w:rsidRDefault="00D06C7E" w:rsidP="00D06C7E">
            <w:pPr>
              <w:jc w:val="both"/>
              <w:rPr>
                <w:rFonts w:asciiTheme="minorHAnsi" w:hAnsiTheme="minorHAnsi"/>
                <w:b/>
                <w:bCs/>
              </w:rPr>
            </w:pPr>
            <w:r w:rsidRPr="00D06C7E">
              <w:rPr>
                <w:rFonts w:asciiTheme="minorHAnsi" w:hAnsiTheme="minorHAnsi"/>
                <w:b/>
                <w:bCs/>
                <w:sz w:val="22"/>
                <w:szCs w:val="22"/>
              </w:rPr>
              <w:t>4) Tworzenie i wsparcie istniejących placówek wsparcia dziennego.</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5) Podnoszenie kompetencji i kwalifikacji w ramach szkoleń i kursów kadry wsparcia rodziny: </w:t>
            </w:r>
          </w:p>
          <w:p w:rsidR="00D06C7E" w:rsidRPr="00D06C7E" w:rsidRDefault="00D06C7E" w:rsidP="00D06C7E">
            <w:pPr>
              <w:pStyle w:val="Default"/>
              <w:spacing w:after="23"/>
              <w:jc w:val="both"/>
              <w:rPr>
                <w:rFonts w:asciiTheme="minorHAnsi" w:hAnsiTheme="minorHAnsi"/>
                <w:sz w:val="22"/>
                <w:szCs w:val="22"/>
              </w:rPr>
            </w:pPr>
            <w:r w:rsidRPr="00D06C7E">
              <w:rPr>
                <w:rFonts w:asciiTheme="minorHAnsi" w:hAnsiTheme="minorHAnsi"/>
                <w:sz w:val="22"/>
                <w:szCs w:val="22"/>
              </w:rPr>
              <w:t xml:space="preserve">a) kandydatów na asystentów rodziny;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rodzin wspierających. </w:t>
            </w:r>
          </w:p>
          <w:p w:rsidR="00D06C7E" w:rsidRPr="00D06C7E" w:rsidRDefault="00D06C7E" w:rsidP="00D06C7E">
            <w:pPr>
              <w:pStyle w:val="Default"/>
              <w:jc w:val="both"/>
              <w:rPr>
                <w:rFonts w:asciiTheme="minorHAnsi" w:hAnsiTheme="minorHAnsi"/>
                <w:sz w:val="22"/>
                <w:szCs w:val="22"/>
              </w:rPr>
            </w:pPr>
          </w:p>
          <w:p w:rsidR="00D06C7E" w:rsidRDefault="00D06C7E" w:rsidP="00D06C7E">
            <w:pPr>
              <w:pStyle w:val="Default"/>
              <w:jc w:val="both"/>
              <w:rPr>
                <w:rFonts w:asciiTheme="minorHAnsi" w:hAnsiTheme="minorHAnsi"/>
                <w:b/>
                <w:bCs/>
                <w:sz w:val="22"/>
                <w:szCs w:val="22"/>
              </w:rPr>
            </w:pPr>
            <w:r w:rsidRPr="00D06C7E">
              <w:rPr>
                <w:rFonts w:asciiTheme="minorHAnsi" w:hAnsiTheme="minorHAnsi"/>
                <w:sz w:val="22"/>
                <w:szCs w:val="22"/>
              </w:rPr>
              <w:t xml:space="preserve">Działania nakierowane na podnoszenie kompetencji i kwalifikacji kadry wsparcia rodziny mogą być realizowane wyłącznie </w:t>
            </w:r>
            <w:r w:rsidRPr="00D06C7E">
              <w:rPr>
                <w:rFonts w:asciiTheme="minorHAnsi" w:hAnsiTheme="minorHAnsi"/>
                <w:b/>
                <w:bCs/>
                <w:sz w:val="22"/>
                <w:szCs w:val="22"/>
              </w:rPr>
              <w:t xml:space="preserve">jako element projektu. </w:t>
            </w:r>
          </w:p>
          <w:p w:rsidR="00714514" w:rsidRPr="00D06C7E" w:rsidRDefault="00714514" w:rsidP="00D06C7E">
            <w:pPr>
              <w:pStyle w:val="Default"/>
              <w:jc w:val="both"/>
              <w:rPr>
                <w:rFonts w:asciiTheme="minorHAnsi" w:hAnsiTheme="minorHAnsi"/>
                <w:sz w:val="22"/>
                <w:szCs w:val="22"/>
              </w:rPr>
            </w:pPr>
          </w:p>
          <w:p w:rsid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D06C7E" w:rsidRDefault="00714514" w:rsidP="00D06C7E">
            <w:pPr>
              <w:pStyle w:val="Default"/>
              <w:jc w:val="both"/>
              <w:rPr>
                <w:rFonts w:asciiTheme="minorHAnsi" w:hAnsiTheme="minorHAnsi"/>
                <w:sz w:val="22"/>
                <w:szCs w:val="22"/>
              </w:rPr>
            </w:pPr>
          </w:p>
          <w:p w:rsidR="00D06C7E" w:rsidRDefault="00D06C7E" w:rsidP="00D06C7E">
            <w:pPr>
              <w:jc w:val="both"/>
              <w:rPr>
                <w:rFonts w:asciiTheme="minorHAnsi" w:hAnsiTheme="minorHAnsi"/>
                <w:b/>
                <w:bCs/>
              </w:rPr>
            </w:pPr>
            <w:r w:rsidRPr="00D06C7E">
              <w:rPr>
                <w:rFonts w:asciiTheme="minorHAnsi" w:hAnsiTheme="minorHAnsi"/>
                <w:b/>
                <w:bCs/>
                <w:sz w:val="22"/>
                <w:szCs w:val="22"/>
              </w:rPr>
              <w:t>Usługi opisane w pkt. 2-5 odbywają się zgodnie z ustawą z dnia 9 czerwca 2011 r. o wspieraniu rodziny i systemie pieczy zastępczej.</w:t>
            </w:r>
          </w:p>
          <w:p w:rsidR="00714514" w:rsidRPr="00D06C7E" w:rsidRDefault="00714514" w:rsidP="00D06C7E">
            <w:pPr>
              <w:jc w:val="both"/>
              <w:rPr>
                <w:rFonts w:asciiTheme="minorHAnsi" w:hAnsiTheme="minorHAnsi"/>
                <w:b/>
                <w:bCs/>
              </w:rPr>
            </w:pPr>
          </w:p>
          <w:p w:rsidR="00D06C7E" w:rsidRPr="00D06C7E" w:rsidRDefault="00D06C7E" w:rsidP="00D06C7E">
            <w:pPr>
              <w:pStyle w:val="Default"/>
              <w:jc w:val="both"/>
              <w:rPr>
                <w:b/>
                <w:sz w:val="22"/>
                <w:szCs w:val="22"/>
              </w:rPr>
            </w:pPr>
            <w:r w:rsidRPr="00D06C7E">
              <w:rPr>
                <w:b/>
                <w:sz w:val="22"/>
                <w:szCs w:val="22"/>
              </w:rPr>
              <w:t xml:space="preserve">9.2.B.2 Usługi wsparcia pieczy zastępczej: </w:t>
            </w:r>
          </w:p>
          <w:p w:rsidR="00D06C7E" w:rsidRPr="00D06C7E" w:rsidRDefault="00D06C7E" w:rsidP="00D06C7E">
            <w:pPr>
              <w:pStyle w:val="Default"/>
              <w:spacing w:after="22"/>
              <w:jc w:val="both"/>
              <w:rPr>
                <w:sz w:val="22"/>
                <w:szCs w:val="22"/>
              </w:rPr>
            </w:pPr>
            <w:r w:rsidRPr="00D06C7E">
              <w:rPr>
                <w:sz w:val="22"/>
                <w:szCs w:val="22"/>
              </w:rPr>
              <w:t xml:space="preserve">1) Podnoszenie kompetencji i kwalifikacji kadr systemu pieczy zastępczej w ramach szkoleń/kursów,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kandydatów na rodziny zastępcze; </w:t>
            </w:r>
          </w:p>
          <w:p w:rsidR="00D06C7E" w:rsidRPr="00D06C7E" w:rsidRDefault="00D06C7E" w:rsidP="00D06C7E">
            <w:pPr>
              <w:pStyle w:val="Default"/>
              <w:spacing w:after="22"/>
              <w:jc w:val="both"/>
              <w:rPr>
                <w:sz w:val="22"/>
                <w:szCs w:val="22"/>
              </w:rPr>
            </w:pPr>
            <w:r w:rsidRPr="00D06C7E">
              <w:rPr>
                <w:sz w:val="22"/>
                <w:szCs w:val="22"/>
              </w:rPr>
              <w:t xml:space="preserve">b) kandydatów na osoby prowadzące rodzinne domy dziecka; </w:t>
            </w:r>
          </w:p>
          <w:p w:rsidR="00D06C7E" w:rsidRPr="00D06C7E" w:rsidRDefault="00D06C7E" w:rsidP="00D06C7E">
            <w:pPr>
              <w:pStyle w:val="Default"/>
              <w:spacing w:after="22"/>
              <w:jc w:val="both"/>
              <w:rPr>
                <w:sz w:val="22"/>
                <w:szCs w:val="22"/>
              </w:rPr>
            </w:pPr>
            <w:r w:rsidRPr="00D06C7E">
              <w:rPr>
                <w:sz w:val="22"/>
                <w:szCs w:val="22"/>
              </w:rPr>
              <w:t xml:space="preserve">c) kandydatów na dyrektorów placówek opiekuńczo – wychowawczych typu rodzinnego; </w:t>
            </w:r>
          </w:p>
          <w:p w:rsidR="00D06C7E" w:rsidRPr="00D06C7E" w:rsidRDefault="00D06C7E" w:rsidP="00D06C7E">
            <w:pPr>
              <w:pStyle w:val="Default"/>
              <w:jc w:val="both"/>
              <w:rPr>
                <w:sz w:val="22"/>
                <w:szCs w:val="22"/>
              </w:rPr>
            </w:pPr>
            <w:r w:rsidRPr="00D06C7E">
              <w:rPr>
                <w:sz w:val="22"/>
                <w:szCs w:val="22"/>
              </w:rPr>
              <w:t xml:space="preserve">d) kandydatów na koordynatorów pieczy zastępczej. </w:t>
            </w:r>
          </w:p>
          <w:p w:rsidR="00D06C7E" w:rsidRPr="00D06C7E" w:rsidRDefault="00D06C7E" w:rsidP="00D06C7E">
            <w:pPr>
              <w:pStyle w:val="Default"/>
              <w:jc w:val="both"/>
              <w:rPr>
                <w:sz w:val="22"/>
                <w:szCs w:val="22"/>
              </w:rPr>
            </w:pPr>
          </w:p>
          <w:p w:rsidR="00D06C7E" w:rsidRPr="00D06C7E" w:rsidRDefault="00D06C7E" w:rsidP="00D06C7E">
            <w:pPr>
              <w:pStyle w:val="Default"/>
              <w:spacing w:after="22"/>
              <w:jc w:val="both"/>
              <w:rPr>
                <w:sz w:val="22"/>
                <w:szCs w:val="22"/>
              </w:rPr>
            </w:pPr>
            <w:r w:rsidRPr="00D06C7E">
              <w:rPr>
                <w:sz w:val="22"/>
                <w:szCs w:val="22"/>
              </w:rPr>
              <w:t xml:space="preserve">2) Podnoszenie kompetencji i kwalifikacji kadr systemu pieczy zastępczej w ramach szkoleń, doradztwa (indywidualnego i grupowego), superwizji,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rodzin zastępczych; </w:t>
            </w:r>
          </w:p>
          <w:p w:rsidR="00D06C7E" w:rsidRPr="00D06C7E" w:rsidRDefault="00D06C7E" w:rsidP="00D06C7E">
            <w:pPr>
              <w:pStyle w:val="Default"/>
              <w:spacing w:after="22"/>
              <w:jc w:val="both"/>
              <w:rPr>
                <w:rFonts w:asciiTheme="minorHAnsi" w:hAnsiTheme="minorHAnsi"/>
                <w:sz w:val="22"/>
                <w:szCs w:val="22"/>
              </w:rPr>
            </w:pPr>
            <w:r>
              <w:rPr>
                <w:sz w:val="23"/>
                <w:szCs w:val="23"/>
              </w:rPr>
              <w:t xml:space="preserve">b) osób </w:t>
            </w:r>
            <w:r w:rsidRPr="00D06C7E">
              <w:rPr>
                <w:rFonts w:asciiTheme="minorHAnsi" w:hAnsiTheme="minorHAnsi"/>
                <w:sz w:val="22"/>
                <w:szCs w:val="22"/>
              </w:rPr>
              <w:t xml:space="preserve">prowadzących rodzinny dom dziecka;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d) rodzin pomocowych. </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jc w:val="both"/>
              <w:rPr>
                <w:rFonts w:asciiTheme="minorHAnsi" w:hAnsiTheme="minorHAnsi"/>
                <w:bCs/>
              </w:rPr>
            </w:pPr>
            <w:r w:rsidRPr="00D06C7E">
              <w:rPr>
                <w:rFonts w:asciiTheme="minorHAnsi" w:hAnsiTheme="minorHAnsi"/>
                <w:sz w:val="22"/>
                <w:szCs w:val="22"/>
              </w:rPr>
              <w:t xml:space="preserve">Działania nakierowane na podnoszenie kompetencji i kwalifikacji mogą być realizowane wyłącznie </w:t>
            </w:r>
            <w:r w:rsidRPr="00D06C7E">
              <w:rPr>
                <w:rFonts w:asciiTheme="minorHAnsi" w:hAnsiTheme="minorHAnsi"/>
                <w:b/>
                <w:sz w:val="22"/>
                <w:szCs w:val="22"/>
              </w:rPr>
              <w:t>jako element projektu.</w:t>
            </w:r>
          </w:p>
          <w:p w:rsidR="00D06C7E" w:rsidRPr="00D06C7E" w:rsidRDefault="00D06C7E" w:rsidP="00D06C7E">
            <w:pPr>
              <w:pStyle w:val="Default"/>
              <w:jc w:val="both"/>
              <w:rPr>
                <w:rFonts w:asciiTheme="minorHAnsi" w:hAnsiTheme="minorHAnsi"/>
                <w:sz w:val="22"/>
                <w:szCs w:val="22"/>
              </w:rPr>
            </w:pPr>
          </w:p>
          <w:p w:rsid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3)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D06C7E" w:rsidRDefault="00714514" w:rsidP="00D06C7E">
            <w:pPr>
              <w:pStyle w:val="Default"/>
              <w:spacing w:after="22"/>
              <w:jc w:val="both"/>
              <w:rPr>
                <w:rFonts w:asciiTheme="minorHAnsi" w:hAnsiTheme="minorHAnsi"/>
                <w:sz w:val="22"/>
                <w:szCs w:val="22"/>
              </w:rPr>
            </w:pPr>
          </w:p>
          <w:p w:rsidR="00D06C7E" w:rsidRPr="00D06C7E" w:rsidRDefault="00D06C7E" w:rsidP="00D06C7E">
            <w:pPr>
              <w:pStyle w:val="Default"/>
              <w:spacing w:after="22"/>
              <w:jc w:val="both"/>
              <w:rPr>
                <w:sz w:val="22"/>
                <w:szCs w:val="22"/>
              </w:rPr>
            </w:pPr>
            <w:r w:rsidRPr="00D06C7E">
              <w:rPr>
                <w:sz w:val="22"/>
                <w:szCs w:val="22"/>
              </w:rPr>
              <w:t xml:space="preserve">4) Wsparcie w usamodzielnieniu wychowanków opuszczających pieczę zastępczą poprzez udzielenie pomocy w uzyskaniu zatrudnienia (poradnictwo i pośrednictwo pracy), pomocy prawnej i psychologicznej, poradnictwa w uzyskaniu lokalu mieszkalnego. </w:t>
            </w:r>
          </w:p>
          <w:p w:rsidR="00D06C7E" w:rsidRPr="00D06C7E" w:rsidRDefault="00D06C7E" w:rsidP="00D06C7E">
            <w:pPr>
              <w:pStyle w:val="Default"/>
              <w:spacing w:after="22"/>
              <w:jc w:val="both"/>
              <w:rPr>
                <w:sz w:val="22"/>
                <w:szCs w:val="22"/>
              </w:rPr>
            </w:pPr>
            <w:r w:rsidRPr="00D06C7E">
              <w:rPr>
                <w:sz w:val="22"/>
                <w:szCs w:val="22"/>
              </w:rPr>
              <w:t xml:space="preserve">5)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D06C7E" w:rsidRDefault="00D06C7E" w:rsidP="00D06C7E">
            <w:pPr>
              <w:pStyle w:val="Default"/>
              <w:spacing w:after="22"/>
              <w:jc w:val="both"/>
              <w:rPr>
                <w:sz w:val="22"/>
                <w:szCs w:val="22"/>
              </w:rPr>
            </w:pPr>
            <w:r>
              <w:rPr>
                <w:sz w:val="23"/>
                <w:szCs w:val="23"/>
              </w:rPr>
              <w:t>6</w:t>
            </w:r>
            <w:r w:rsidRPr="00D06C7E">
              <w:rPr>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D06C7E" w:rsidRDefault="00D06C7E" w:rsidP="00D06C7E">
            <w:pPr>
              <w:pStyle w:val="Default"/>
              <w:spacing w:after="22"/>
              <w:jc w:val="both"/>
              <w:rPr>
                <w:sz w:val="22"/>
                <w:szCs w:val="22"/>
              </w:rPr>
            </w:pPr>
            <w:r w:rsidRPr="00D06C7E">
              <w:rPr>
                <w:sz w:val="22"/>
                <w:szCs w:val="22"/>
              </w:rPr>
              <w:t>7) Prowadzenie działań terapeutycznych dla dzieci w placówce opiekuńczo-wychowawczej</w:t>
            </w:r>
            <w:r w:rsidR="00180F48">
              <w:rPr>
                <w:sz w:val="22"/>
                <w:szCs w:val="22"/>
              </w:rPr>
              <w:t>, w której przebywa do 14 osób</w:t>
            </w:r>
            <w:r w:rsidRPr="00D06C7E">
              <w:rPr>
                <w:sz w:val="22"/>
                <w:szCs w:val="22"/>
              </w:rPr>
              <w:t xml:space="preserve">. </w:t>
            </w:r>
          </w:p>
          <w:p w:rsidR="00D06C7E" w:rsidRPr="00D06C7E" w:rsidRDefault="00D06C7E" w:rsidP="00D06C7E">
            <w:pPr>
              <w:pStyle w:val="Default"/>
              <w:spacing w:after="22"/>
              <w:jc w:val="both"/>
              <w:rPr>
                <w:sz w:val="22"/>
                <w:szCs w:val="22"/>
              </w:rPr>
            </w:pPr>
            <w:r w:rsidRPr="00D06C7E">
              <w:rPr>
                <w:sz w:val="22"/>
                <w:szCs w:val="22"/>
              </w:rPr>
              <w:t xml:space="preserve">8) Prowadzenie poradnictwa (m.in. psychologicznego, pedagogicznego, specjalistycznego) i terapii dla osób sprawujących rodzinną pieczę zastępczą i ich dzieci oraz dzieci umieszczonych w pieczy zastępczej. </w:t>
            </w:r>
          </w:p>
          <w:p w:rsidR="00D06C7E" w:rsidRPr="00D06C7E" w:rsidRDefault="00D06C7E" w:rsidP="00D06C7E">
            <w:pPr>
              <w:pStyle w:val="Default"/>
              <w:spacing w:after="22"/>
              <w:jc w:val="both"/>
              <w:rPr>
                <w:sz w:val="22"/>
                <w:szCs w:val="22"/>
              </w:rPr>
            </w:pPr>
            <w:r w:rsidRPr="00D06C7E">
              <w:rPr>
                <w:sz w:val="22"/>
                <w:szCs w:val="22"/>
              </w:rPr>
              <w:t xml:space="preserve">9) Finansowanie rodzinom zastępczym i prowadzącym rodzinne domy dziecka usług specjalistycznej pomocy dla dzieci, w tym psychologicznej, reedukacyjnej i rehabilitacyjnej. </w:t>
            </w:r>
          </w:p>
          <w:p w:rsidR="00D06C7E" w:rsidRPr="00D06C7E" w:rsidRDefault="00D06C7E" w:rsidP="00D06C7E">
            <w:pPr>
              <w:pStyle w:val="Default"/>
              <w:spacing w:after="22"/>
              <w:jc w:val="both"/>
              <w:rPr>
                <w:sz w:val="22"/>
                <w:szCs w:val="22"/>
              </w:rPr>
            </w:pPr>
            <w:r w:rsidRPr="00D06C7E">
              <w:rPr>
                <w:sz w:val="22"/>
                <w:szCs w:val="22"/>
              </w:rPr>
              <w:t>10) Zatrudnienie osoby do pomocy przy sprawowaniu opieki nad dziećmi i przy pracach gospodarskich, zgodnie z ustawą o wspieraniu rodziny i systemie pieczy zastępczej</w:t>
            </w:r>
            <w:r w:rsidR="00D537EF">
              <w:rPr>
                <w:sz w:val="22"/>
                <w:szCs w:val="22"/>
              </w:rPr>
              <w:t xml:space="preserve"> (jako </w:t>
            </w:r>
            <w:r w:rsidR="00855DC2" w:rsidRPr="00855DC2">
              <w:rPr>
                <w:sz w:val="22"/>
                <w:szCs w:val="22"/>
              </w:rPr>
              <w:t>uzupełnienie wsparcia w kompleksowym projekcie</w:t>
            </w:r>
            <w:r w:rsidR="00FB5910">
              <w:rPr>
                <w:sz w:val="22"/>
                <w:szCs w:val="22"/>
              </w:rPr>
              <w:t>, na czas uczestnictwa opiekunów w innych formach wsparcia</w:t>
            </w:r>
            <w:r w:rsidR="00855DC2">
              <w:rPr>
                <w:sz w:val="22"/>
                <w:szCs w:val="22"/>
              </w:rPr>
              <w:t>)</w:t>
            </w:r>
            <w:r w:rsidRPr="00D06C7E">
              <w:rPr>
                <w:sz w:val="22"/>
                <w:szCs w:val="22"/>
              </w:rPr>
              <w:t xml:space="preserve">.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11) Zapewnianie pomocy i wsparcia osobom sprawującym rodzinną pieczę zastępczą w ramach grup wsparcia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12) Organizowanie dla rodzin zastępczych, prowadzących rodzinne domy dziecka oraz placówek opiekuńczo-wychowawczych do 14 dzieci pomocy wolontariuszy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13) Pomoc prawna dla osób sprawujących rodzinną pieczę zastępczą, m.in. w zakresie prawa rodzinnego –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14) Usługi koordynatora rodzinnej pieczy zastępczej – jako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D06C7E" w:rsidRDefault="00D06C7E" w:rsidP="00D06C7E">
            <w:pPr>
              <w:jc w:val="both"/>
              <w:rPr>
                <w:rFonts w:asciiTheme="minorHAnsi" w:hAnsiTheme="minorHAnsi"/>
              </w:rPr>
            </w:pPr>
            <w:r w:rsidRPr="00D06C7E">
              <w:rPr>
                <w:rFonts w:asciiTheme="minorHAnsi" w:hAnsiTheme="minorHAnsi"/>
                <w:b/>
                <w:bCs/>
                <w:sz w:val="22"/>
                <w:szCs w:val="22"/>
              </w:rPr>
              <w:t>Wsparcie pieczy zastępczej odbywa się zgodnie z ustawą z dnia 9 czerwca 2011 r. o wspieraniu rodziny i systemie pieczy zastępczej.</w:t>
            </w:r>
          </w:p>
          <w:p w:rsidR="00BE4F6C" w:rsidRDefault="00BE4F6C" w:rsidP="00432D23">
            <w:pPr>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A3239C">
              <w:rPr>
                <w:rFonts w:asciiTheme="minorHAnsi" w:eastAsia="Calibri" w:hAnsiTheme="minorHAnsi"/>
                <w:b/>
                <w:sz w:val="22"/>
                <w:szCs w:val="22"/>
              </w:rPr>
              <w:t>chronione i</w:t>
            </w:r>
            <w:r w:rsidR="000F76C7" w:rsidRPr="00AD53C7">
              <w:rPr>
                <w:rFonts w:asciiTheme="minorHAnsi" w:eastAsia="Calibri" w:hAnsiTheme="minorHAnsi"/>
                <w:b/>
                <w:sz w:val="22"/>
                <w:szCs w:val="22"/>
              </w:rPr>
              <w:t xml:space="preserve"> wspomagane:</w:t>
            </w:r>
          </w:p>
          <w:p w:rsidR="00827907" w:rsidRPr="00986F5A" w:rsidRDefault="00827907" w:rsidP="003D7337">
            <w:pPr>
              <w:pStyle w:val="Akapitzlist"/>
              <w:numPr>
                <w:ilvl w:val="0"/>
                <w:numId w:val="228"/>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A3239C">
              <w:rPr>
                <w:rFonts w:cs="Arial"/>
              </w:rPr>
              <w:t xml:space="preserve">chronionych lub </w:t>
            </w:r>
            <w:r w:rsidR="003631D7" w:rsidRPr="00986F5A">
              <w:rPr>
                <w:rFonts w:cs="Arial"/>
              </w:rPr>
              <w:t xml:space="preserve">wspomaganych </w:t>
            </w:r>
            <w:r w:rsidR="00A3239C">
              <w:rPr>
                <w:rFonts w:cs="Arial"/>
              </w:rPr>
              <w:t xml:space="preserve">przeznaczonych </w:t>
            </w:r>
            <w:r w:rsidRPr="00986F5A">
              <w:rPr>
                <w:rFonts w:cs="Arial"/>
              </w:rPr>
              <w:t>dla osób lub rodzin zagrożonych ubóstwem lub wykluczeniem społecznym;</w:t>
            </w:r>
          </w:p>
          <w:p w:rsidR="000F76C7" w:rsidRPr="00986F5A" w:rsidRDefault="000F76C7" w:rsidP="003D7337">
            <w:pPr>
              <w:pStyle w:val="Akapitzlist"/>
              <w:numPr>
                <w:ilvl w:val="0"/>
                <w:numId w:val="228"/>
              </w:numPr>
              <w:autoSpaceDE w:val="0"/>
              <w:autoSpaceDN w:val="0"/>
              <w:adjustRightInd w:val="0"/>
              <w:spacing w:line="240" w:lineRule="auto"/>
              <w:ind w:left="458" w:hanging="426"/>
              <w:jc w:val="both"/>
              <w:rPr>
                <w:rFonts w:cs="Arial"/>
              </w:rPr>
            </w:pPr>
            <w:r w:rsidRPr="00986F5A">
              <w:rPr>
                <w:rFonts w:cs="Arial"/>
              </w:rPr>
              <w:t xml:space="preserve">tworzenie miejsc </w:t>
            </w:r>
            <w:r w:rsidR="00A3239C">
              <w:rPr>
                <w:rFonts w:cs="Arial"/>
              </w:rPr>
              <w:t xml:space="preserve">pobytu </w:t>
            </w:r>
            <w:r w:rsidRPr="00986F5A">
              <w:rPr>
                <w:rFonts w:cs="Arial"/>
              </w:rPr>
              <w:t xml:space="preserve">okresowego </w:t>
            </w:r>
            <w:r w:rsidR="00A3239C" w:rsidRPr="006241B0">
              <w:rPr>
                <w:rFonts w:cs="Arial"/>
              </w:rPr>
              <w:t>(w zastępstwie za opiekunów faktycznych) lub stałe</w:t>
            </w:r>
            <w:r w:rsidR="00A3239C">
              <w:rPr>
                <w:rFonts w:cs="Arial"/>
              </w:rPr>
              <w:t>go</w:t>
            </w:r>
            <w:r w:rsidR="00A3239C" w:rsidRPr="00986F5A">
              <w:rPr>
                <w:rFonts w:cs="Arial"/>
              </w:rPr>
              <w:t xml:space="preserve"> </w:t>
            </w:r>
            <w:r w:rsidRPr="00986F5A">
              <w:rPr>
                <w:rFonts w:cs="Arial"/>
              </w:rPr>
              <w:t>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3D7337">
            <w:pPr>
              <w:pStyle w:val="Akapitzlist"/>
              <w:numPr>
                <w:ilvl w:val="0"/>
                <w:numId w:val="130"/>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3D7337">
            <w:pPr>
              <w:pStyle w:val="Akapitzlist"/>
              <w:numPr>
                <w:ilvl w:val="0"/>
                <w:numId w:val="130"/>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3D7337">
            <w:pPr>
              <w:pStyle w:val="Akapitzlist"/>
              <w:numPr>
                <w:ilvl w:val="0"/>
                <w:numId w:val="130"/>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 xml:space="preserve">organizacje pozarządowe; </w:t>
            </w:r>
          </w:p>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3D7337">
            <w:pPr>
              <w:pStyle w:val="Akapitzlist"/>
              <w:numPr>
                <w:ilvl w:val="0"/>
                <w:numId w:val="130"/>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002122" w:rsidRDefault="003631D7" w:rsidP="003D7337">
            <w:pPr>
              <w:pStyle w:val="Akapitzlist"/>
              <w:numPr>
                <w:ilvl w:val="0"/>
                <w:numId w:val="130"/>
              </w:numPr>
              <w:jc w:val="both"/>
              <w:rPr>
                <w:rFonts w:cs="Arial"/>
              </w:rPr>
            </w:pPr>
            <w:r w:rsidRPr="00002122">
              <w:rPr>
                <w:rFonts w:cs="Arial"/>
              </w:rPr>
              <w:t>kościoły, związki wyznaniowe oraz osoby prawne kościołów i związków wyznaniowych</w:t>
            </w:r>
            <w:r w:rsidR="00B5216B" w:rsidRPr="00002122">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3D7337">
            <w:pPr>
              <w:pStyle w:val="Akapitzlist"/>
              <w:numPr>
                <w:ilvl w:val="0"/>
                <w:numId w:val="124"/>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3D7337">
            <w:pPr>
              <w:pStyle w:val="Akapitzlist"/>
              <w:numPr>
                <w:ilvl w:val="0"/>
                <w:numId w:val="124"/>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Default="003631D7" w:rsidP="003D7337">
            <w:pPr>
              <w:pStyle w:val="Akapitzlist"/>
              <w:numPr>
                <w:ilvl w:val="0"/>
                <w:numId w:val="124"/>
              </w:numPr>
              <w:spacing w:before="40" w:after="40" w:line="240" w:lineRule="auto"/>
              <w:ind w:left="458" w:hanging="284"/>
              <w:jc w:val="both"/>
              <w:rPr>
                <w:rFonts w:cs="Arial"/>
              </w:rPr>
            </w:pPr>
            <w:r w:rsidRPr="00986F5A">
              <w:rPr>
                <w:rFonts w:cs="Arial"/>
              </w:rPr>
              <w:t>dzieci w zinstytucjonalizowanej pieczy zastępczej;</w:t>
            </w:r>
          </w:p>
          <w:p w:rsidR="009F3A37" w:rsidRPr="00986F5A" w:rsidRDefault="009F3A37" w:rsidP="003D7337">
            <w:pPr>
              <w:pStyle w:val="Akapitzlist"/>
              <w:numPr>
                <w:ilvl w:val="0"/>
                <w:numId w:val="124"/>
              </w:numPr>
              <w:spacing w:before="40" w:after="40" w:line="240" w:lineRule="auto"/>
              <w:ind w:left="458"/>
              <w:jc w:val="both"/>
              <w:rPr>
                <w:rFonts w:cs="Arial"/>
              </w:rPr>
            </w:pPr>
            <w:r w:rsidRPr="009F3A37">
              <w:rPr>
                <w:rFonts w:cs="Arial"/>
              </w:rPr>
              <w:t xml:space="preserve">osoby </w:t>
            </w:r>
            <w:r w:rsidR="00E638DE">
              <w:rPr>
                <w:rFonts w:cs="Arial"/>
              </w:rPr>
              <w:t xml:space="preserve">przygotowujące się i </w:t>
            </w:r>
            <w:r w:rsidRPr="009F3A37">
              <w:rPr>
                <w:rFonts w:cs="Arial"/>
              </w:rPr>
              <w:t>świadcz</w:t>
            </w:r>
            <w:r w:rsidR="00E638DE">
              <w:rPr>
                <w:rFonts w:cs="Arial"/>
              </w:rPr>
              <w:t>ące usługi na rzecz rodziny i</w:t>
            </w:r>
            <w:r w:rsidRPr="009F3A37">
              <w:rPr>
                <w:rFonts w:cs="Arial"/>
              </w:rPr>
              <w:t xml:space="preserve"> pieczy zastępczej</w:t>
            </w:r>
            <w:r w:rsidR="00E638DE">
              <w:rPr>
                <w:rFonts w:cs="Arial"/>
              </w:rPr>
              <w:t>.</w:t>
            </w:r>
          </w:p>
          <w:p w:rsidR="003631D7" w:rsidRPr="00986F5A" w:rsidRDefault="003631D7" w:rsidP="006B3FC3">
            <w:pPr>
              <w:pStyle w:val="Akapitzlist"/>
              <w:spacing w:before="40" w:after="40" w:line="240" w:lineRule="auto"/>
              <w:ind w:left="458"/>
              <w:jc w:val="both"/>
              <w:rPr>
                <w:rFonts w:cs="Arial"/>
              </w:rPr>
            </w:pP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20 867 881</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2 243 592</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514 680</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1 373 847</w:t>
            </w:r>
          </w:p>
        </w:tc>
      </w:tr>
      <w:tr w:rsidR="003631D7" w:rsidRPr="00986F5A" w:rsidTr="0052508C">
        <w:trPr>
          <w:trHeight w:val="20"/>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432D23" w:rsidRDefault="00A62C00" w:rsidP="004453DD">
            <w:pPr>
              <w:spacing w:before="40" w:after="40"/>
              <w:rPr>
                <w:rFonts w:asciiTheme="minorHAnsi" w:hAnsiTheme="minorHAnsi" w:cs="Arial"/>
              </w:rPr>
            </w:pPr>
            <w:r w:rsidRPr="00432D23">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 odpowiedzialny za nabór i ocenę wniosków: IP RPO - DWUP.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IP RPO - DWUP.</w:t>
            </w:r>
          </w:p>
        </w:tc>
      </w:tr>
      <w:tr w:rsidR="00A62C00" w:rsidRPr="00986F5A" w:rsidTr="0052508C">
        <w:trPr>
          <w:trHeight w:val="413"/>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Tryb konkursowy. </w:t>
            </w:r>
          </w:p>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Podmioty odpowiedzialne za nabór i ocenę wniosków: DWUP oraz ZIT WROF.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AJ.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AW. </w:t>
            </w:r>
          </w:p>
          <w:p w:rsidR="00A62C00" w:rsidRPr="00432D23" w:rsidRDefault="006A53D8" w:rsidP="00A62C00">
            <w:pPr>
              <w:spacing w:before="40" w:after="40"/>
              <w:jc w:val="both"/>
              <w:rPr>
                <w:rFonts w:asciiTheme="minorHAnsi" w:hAnsiTheme="minorHAnsi" w:cs="Arial"/>
                <w:color w:val="FF0000"/>
              </w:rPr>
            </w:pPr>
            <w:r w:rsidRPr="006A53D8">
              <w:rPr>
                <w:rFonts w:asciiTheme="minorHAnsi" w:hAnsiTheme="minorHAnsi"/>
                <w:sz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C90028" w:rsidP="00757ADE">
            <w:pPr>
              <w:spacing w:before="40" w:after="40"/>
              <w:contextualSpacing/>
              <w:jc w:val="both"/>
              <w:rPr>
                <w:rFonts w:asciiTheme="minorHAnsi" w:hAnsiTheme="minorHAnsi" w:cs="Arial"/>
              </w:rPr>
            </w:pPr>
            <w:r>
              <w:rPr>
                <w:rFonts w:asciiTheme="minorHAnsi" w:hAnsiTheme="minorHAnsi" w:cs="Arial"/>
                <w:sz w:val="22"/>
                <w:szCs w:val="22"/>
              </w:rPr>
              <w:t xml:space="preserve">Finansowanie ze środków EFS w ramach danego projektu </w:t>
            </w:r>
            <w:r w:rsidR="00480D5B" w:rsidRPr="00986F5A">
              <w:rPr>
                <w:rFonts w:asciiTheme="minorHAnsi" w:hAnsiTheme="minorHAnsi" w:cs="Arial"/>
                <w:sz w:val="22"/>
                <w:szCs w:val="22"/>
              </w:rPr>
              <w:t xml:space="preserve">miejsc świadczenia </w:t>
            </w:r>
            <w:r w:rsidR="00757ADE" w:rsidRPr="00986F5A">
              <w:rPr>
                <w:rFonts w:asciiTheme="minorHAnsi" w:hAnsiTheme="minorHAnsi" w:cs="Arial"/>
                <w:sz w:val="22"/>
                <w:szCs w:val="22"/>
              </w:rPr>
              <w:t xml:space="preserve">usług asystenckich i opiekuńczych (typ operacji 9.2.A.) </w:t>
            </w:r>
            <w:r w:rsidR="00480D5B" w:rsidRPr="00986F5A">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00480D5B"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Pr>
                <w:rFonts w:asciiTheme="minorHAnsi" w:hAnsiTheme="minorHAnsi" w:cs="Arial"/>
                <w:sz w:val="22"/>
                <w:szCs w:val="22"/>
              </w:rPr>
              <w:t xml:space="preserve"> ze środków innych niż europejskie</w:t>
            </w:r>
            <w:r w:rsidRPr="00986F5A">
              <w:rPr>
                <w:rFonts w:asciiTheme="minorHAnsi" w:hAnsiTheme="minorHAnsi" w:cs="Arial"/>
                <w:sz w:val="22"/>
                <w:szCs w:val="22"/>
              </w:rPr>
              <w:t xml:space="preserve">. </w:t>
            </w:r>
          </w:p>
          <w:p w:rsidR="00081A2C"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 xml:space="preserve">systemie pieczy zastępczej. </w:t>
            </w:r>
            <w:r w:rsidR="006B3FC3">
              <w:rPr>
                <w:rFonts w:asciiTheme="minorHAnsi" w:hAnsiTheme="minorHAnsi" w:cs="Arial"/>
                <w:sz w:val="22"/>
                <w:szCs w:val="22"/>
              </w:rPr>
              <w:t xml:space="preserve">Wyjątek stanowią usługi interwencji kryzysowej, których funkcjonowanie regulują odrębne akty prawne.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 xml:space="preserve">ramach </w:t>
            </w:r>
            <w:r w:rsidR="00002122">
              <w:rPr>
                <w:rFonts w:asciiTheme="minorHAnsi" w:hAnsiTheme="minorHAnsi" w:cs="Arial"/>
                <w:sz w:val="22"/>
                <w:szCs w:val="22"/>
              </w:rPr>
              <w:t xml:space="preserve">nowo tworzonych </w:t>
            </w:r>
            <w:r w:rsidRPr="00986F5A">
              <w:rPr>
                <w:rFonts w:asciiTheme="minorHAnsi" w:hAnsiTheme="minorHAnsi" w:cs="Arial"/>
                <w:sz w:val="22"/>
                <w:szCs w:val="22"/>
              </w:rPr>
              <w:t xml:space="preserve">placówek wsparcia dziennego </w:t>
            </w:r>
            <w:r w:rsidR="00002122">
              <w:rPr>
                <w:rFonts w:asciiTheme="minorHAnsi" w:hAnsiTheme="minorHAnsi" w:cs="Arial"/>
                <w:sz w:val="22"/>
                <w:szCs w:val="22"/>
              </w:rPr>
              <w:t xml:space="preserve">lub na wsparciu </w:t>
            </w:r>
            <w:r w:rsidRPr="00986F5A">
              <w:rPr>
                <w:rFonts w:asciiTheme="minorHAnsi" w:hAnsiTheme="minorHAnsi" w:cs="Arial"/>
                <w:sz w:val="22"/>
                <w:szCs w:val="22"/>
              </w:rPr>
              <w:t xml:space="preserve">istniejących placówek. W przypadku wsparcia </w:t>
            </w:r>
            <w:r w:rsidR="00002122">
              <w:rPr>
                <w:rFonts w:asciiTheme="minorHAnsi" w:hAnsiTheme="minorHAnsi" w:cs="Arial"/>
                <w:sz w:val="22"/>
                <w:szCs w:val="22"/>
              </w:rPr>
              <w:t xml:space="preserve">udzielanego </w:t>
            </w:r>
            <w:r w:rsidRPr="00986F5A">
              <w:rPr>
                <w:rFonts w:asciiTheme="minorHAnsi" w:hAnsiTheme="minorHAnsi" w:cs="Arial"/>
                <w:sz w:val="22"/>
                <w:szCs w:val="22"/>
              </w:rPr>
              <w:t xml:space="preserve">na tworzenie nowych </w:t>
            </w:r>
            <w:r w:rsidR="00002122">
              <w:rPr>
                <w:rFonts w:asciiTheme="minorHAnsi" w:hAnsiTheme="minorHAnsi" w:cs="Arial"/>
                <w:sz w:val="22"/>
                <w:szCs w:val="22"/>
              </w:rPr>
              <w:t xml:space="preserve">miejsc w </w:t>
            </w:r>
            <w:r w:rsidRPr="00986F5A">
              <w:rPr>
                <w:rFonts w:asciiTheme="minorHAnsi" w:hAnsiTheme="minorHAnsi" w:cs="Arial"/>
                <w:sz w:val="22"/>
                <w:szCs w:val="22"/>
              </w:rPr>
              <w:t>placów</w:t>
            </w:r>
            <w:r w:rsidR="00002122">
              <w:rPr>
                <w:rFonts w:asciiTheme="minorHAnsi" w:hAnsiTheme="minorHAnsi" w:cs="Arial"/>
                <w:sz w:val="22"/>
                <w:szCs w:val="22"/>
              </w:rPr>
              <w:t>kach</w:t>
            </w:r>
            <w:r w:rsidRPr="00986F5A">
              <w:rPr>
                <w:rFonts w:asciiTheme="minorHAnsi" w:hAnsiTheme="minorHAnsi" w:cs="Arial"/>
                <w:sz w:val="22"/>
                <w:szCs w:val="22"/>
              </w:rPr>
              <w:t xml:space="preserve"> wsparcia dziennego Beneficjent zobowiązany jest do zachowania trwałości </w:t>
            </w:r>
            <w:r w:rsidR="00002122">
              <w:rPr>
                <w:rFonts w:asciiTheme="minorHAnsi" w:hAnsiTheme="minorHAnsi" w:cs="Arial"/>
                <w:sz w:val="22"/>
                <w:szCs w:val="22"/>
              </w:rPr>
              <w:t xml:space="preserve">miejsc </w:t>
            </w:r>
            <w:r w:rsidRPr="00986F5A">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Pr>
                <w:rFonts w:asciiTheme="minorHAnsi" w:hAnsiTheme="minorHAnsi" w:cs="Arial"/>
                <w:sz w:val="22"/>
                <w:szCs w:val="22"/>
              </w:rPr>
              <w:t>a</w:t>
            </w:r>
            <w:r w:rsidRPr="00986F5A">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C90028" w:rsidRPr="00CB524E"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 xml:space="preserve"> ramach wsparcia </w:t>
            </w:r>
            <w:r>
              <w:rPr>
                <w:rFonts w:asciiTheme="minorHAnsi" w:hAnsiTheme="minorHAnsi" w:cs="Arial"/>
                <w:sz w:val="22"/>
                <w:szCs w:val="22"/>
              </w:rPr>
              <w:t>udzielanego w typie 9.2.C., tj. w</w:t>
            </w:r>
            <w:r w:rsidRPr="00CB524E">
              <w:rPr>
                <w:rFonts w:asciiTheme="minorHAnsi" w:hAnsiTheme="minorHAnsi" w:cs="Arial"/>
                <w:sz w:val="22"/>
                <w:szCs w:val="22"/>
              </w:rPr>
              <w:t xml:space="preserve"> mieszkaniach chronionych i mieszkaniach wspomaganych zapewnia się:</w:t>
            </w:r>
          </w:p>
          <w:p w:rsidR="00C90028" w:rsidRDefault="00C90028" w:rsidP="003D7337">
            <w:pPr>
              <w:pStyle w:val="Akapitzlist"/>
              <w:numPr>
                <w:ilvl w:val="0"/>
                <w:numId w:val="312"/>
              </w:numPr>
              <w:spacing w:before="40" w:after="40" w:line="240" w:lineRule="auto"/>
              <w:ind w:left="42" w:firstLine="284"/>
              <w:jc w:val="both"/>
              <w:rPr>
                <w:rFonts w:cs="Arial"/>
              </w:rPr>
            </w:pPr>
            <w:r w:rsidRPr="00CB524E">
              <w:rPr>
                <w:rFonts w:cs="Arial"/>
              </w:rPr>
              <w:t>usługi wspierające pobyt osoby w mieszkaniu, w tym usługi opiekuńcze, usługi asystenckie;</w:t>
            </w:r>
          </w:p>
          <w:p w:rsidR="00C90028" w:rsidRPr="00CB524E" w:rsidRDefault="00C90028" w:rsidP="003D7337">
            <w:pPr>
              <w:pStyle w:val="Akapitzlist"/>
              <w:numPr>
                <w:ilvl w:val="0"/>
                <w:numId w:val="312"/>
              </w:numPr>
              <w:spacing w:before="40" w:after="40" w:line="240" w:lineRule="auto"/>
              <w:ind w:left="42" w:firstLine="284"/>
              <w:jc w:val="both"/>
              <w:rPr>
                <w:rFonts w:cs="Arial"/>
              </w:rPr>
            </w:pPr>
            <w:r w:rsidRPr="00CB524E">
              <w:rPr>
                <w:rFonts w:cs="Arial"/>
              </w:rPr>
              <w:t>usługi wspierające aktywność osoby w mieszkaniu, w tym trening samodzielności, praca socjalna, poradnictwo specjalistyczne, integracja osoby ze społecznością lokalną.</w:t>
            </w:r>
            <w:r>
              <w:rPr>
                <w:rFonts w:cs="Arial"/>
              </w:rPr>
              <w:t xml:space="preserve">  </w:t>
            </w:r>
          </w:p>
          <w:p w:rsidR="00C90028" w:rsidRDefault="00C90028" w:rsidP="00C90028">
            <w:pPr>
              <w:spacing w:before="40" w:after="40"/>
              <w:jc w:val="both"/>
              <w:rPr>
                <w:rFonts w:asciiTheme="minorHAnsi" w:hAnsiTheme="minorHAnsi" w:cs="Arial"/>
              </w:rPr>
            </w:pPr>
            <w:r w:rsidRPr="00CB524E">
              <w:rPr>
                <w:rFonts w:asciiTheme="minorHAnsi" w:hAnsiTheme="minorHAnsi" w:cs="Arial"/>
                <w:sz w:val="22"/>
                <w:szCs w:val="22"/>
              </w:rPr>
              <w:t>Liczba miejsc w mieszkaniu wspomaganym nie może być większa niż 12.</w:t>
            </w:r>
          </w:p>
          <w:p w:rsidR="00C90028"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sparcie istniejących mieszkań chronionych lub mieszkań wspomaganych jest możliwe wyłącznie pod warunkiem zwiększenia liczby miejsc świadczenia usług w danym mieszkaniu, bez pogorszenia jakości świadczonych usług.</w:t>
            </w:r>
          </w:p>
          <w:p w:rsidR="00C90028" w:rsidRDefault="00C90028" w:rsidP="00CB339F">
            <w:pPr>
              <w:spacing w:before="40" w:after="40"/>
              <w:jc w:val="both"/>
              <w:rPr>
                <w:rFonts w:asciiTheme="minorHAnsi" w:hAnsiTheme="minorHAnsi" w:cs="Arial"/>
              </w:rPr>
            </w:pPr>
          </w:p>
          <w:p w:rsidR="003631D7" w:rsidRPr="00986F5A" w:rsidDel="00FE3C38" w:rsidRDefault="00C90028" w:rsidP="00C90028">
            <w:pPr>
              <w:spacing w:before="40" w:after="40"/>
              <w:jc w:val="both"/>
              <w:rPr>
                <w:rFonts w:asciiTheme="minorHAnsi" w:hAnsiTheme="minorHAnsi" w:cs="Arial"/>
              </w:rPr>
            </w:pPr>
            <w:r w:rsidRPr="0023490B">
              <w:rPr>
                <w:rFonts w:asciiTheme="minorHAnsi" w:hAnsiTheme="minorHAnsi" w:cs="Arial"/>
                <w:sz w:val="22"/>
                <w:szCs w:val="22"/>
              </w:rPr>
              <w:t>W</w:t>
            </w:r>
            <w:r>
              <w:rPr>
                <w:rFonts w:asciiTheme="minorHAnsi" w:hAnsiTheme="minorHAnsi" w:cs="Arial"/>
                <w:sz w:val="22"/>
                <w:szCs w:val="22"/>
              </w:rPr>
              <w:t xml:space="preserve"> przypadku mieszkań chronionych</w:t>
            </w:r>
            <w:r w:rsidRPr="0023490B">
              <w:rPr>
                <w:rFonts w:asciiTheme="minorHAnsi" w:hAnsiTheme="minorHAnsi" w:cs="Arial"/>
                <w:sz w:val="22"/>
                <w:szCs w:val="22"/>
              </w:rPr>
              <w:t xml:space="preserve"> stosowany </w:t>
            </w:r>
            <w:r>
              <w:rPr>
                <w:rFonts w:asciiTheme="minorHAnsi" w:hAnsiTheme="minorHAnsi" w:cs="Arial"/>
                <w:sz w:val="22"/>
                <w:szCs w:val="22"/>
              </w:rPr>
              <w:t xml:space="preserve">jest </w:t>
            </w:r>
            <w:r w:rsidRPr="0023490B">
              <w:rPr>
                <w:rFonts w:asciiTheme="minorHAnsi" w:hAnsiTheme="minorHAnsi" w:cs="Arial"/>
                <w:sz w:val="22"/>
                <w:szCs w:val="22"/>
              </w:rPr>
              <w:t>standard dotyczący tej formy pomocy wynikający z ustawy z dnia 12 marca 2014 r. o pomocy społecznej i rozporządzenia Ministra Pracy i Polityki Społecznej z dnia 14 marca 2012 r. w sprawie mieszkań chronionych.</w:t>
            </w:r>
            <w:r>
              <w:rPr>
                <w:rFonts w:asciiTheme="minorHAnsi" w:hAnsiTheme="minorHAnsi" w:cs="Arial"/>
                <w:sz w:val="22"/>
                <w:szCs w:val="22"/>
              </w:rPr>
              <w:t xml:space="preserve"> W</w:t>
            </w:r>
            <w:r w:rsidR="00757ADE" w:rsidRPr="00986F5A">
              <w:rPr>
                <w:rFonts w:asciiTheme="minorHAnsi" w:hAnsiTheme="minorHAnsi" w:cs="Arial"/>
                <w:sz w:val="22"/>
                <w:szCs w:val="22"/>
              </w:rPr>
              <w:t xml:space="preserve"> przypadku mieszkań wspomagany</w:t>
            </w:r>
            <w:r>
              <w:rPr>
                <w:rFonts w:asciiTheme="minorHAnsi" w:hAnsiTheme="minorHAnsi" w:cs="Arial"/>
                <w:sz w:val="22"/>
                <w:szCs w:val="22"/>
              </w:rPr>
              <w:t>ch</w:t>
            </w:r>
            <w:r w:rsidR="00757ADE" w:rsidRPr="00986F5A">
              <w:rPr>
                <w:rFonts w:asciiTheme="minorHAnsi" w:hAnsiTheme="minorHAnsi" w:cs="Arial"/>
                <w:sz w:val="22"/>
                <w:szCs w:val="22"/>
              </w:rPr>
              <w:t>,</w:t>
            </w:r>
            <w:r>
              <w:rPr>
                <w:rFonts w:asciiTheme="minorHAnsi" w:hAnsiTheme="minorHAnsi" w:cs="Arial"/>
                <w:sz w:val="22"/>
                <w:szCs w:val="22"/>
              </w:rPr>
              <w:t xml:space="preserve"> </w:t>
            </w:r>
            <w:r w:rsidRPr="0023490B">
              <w:rPr>
                <w:rFonts w:asciiTheme="minorHAnsi" w:hAnsiTheme="minorHAnsi" w:cs="Arial"/>
                <w:sz w:val="22"/>
                <w:szCs w:val="22"/>
              </w:rPr>
              <w:t>mieszkania te spełniają definicję usług społeczn</w:t>
            </w:r>
            <w:r>
              <w:rPr>
                <w:rFonts w:asciiTheme="minorHAnsi" w:hAnsiTheme="minorHAnsi" w:cs="Arial"/>
                <w:sz w:val="22"/>
                <w:szCs w:val="22"/>
              </w:rPr>
              <w:t xml:space="preserve">ych świadczonych </w:t>
            </w:r>
            <w:r w:rsidRPr="0023490B">
              <w:rPr>
                <w:rFonts w:asciiTheme="minorHAnsi" w:hAnsiTheme="minorHAnsi" w:cs="Arial"/>
                <w:sz w:val="22"/>
                <w:szCs w:val="22"/>
              </w:rPr>
              <w:t>w społeczności lokalnej oraz standardy określone</w:t>
            </w:r>
            <w:r w:rsidR="00757ADE" w:rsidRPr="00986F5A">
              <w:rPr>
                <w:rFonts w:asciiTheme="minorHAnsi" w:hAnsiTheme="minorHAnsi" w:cs="Arial"/>
                <w:sz w:val="22"/>
                <w:szCs w:val="22"/>
              </w:rPr>
              <w:t xml:space="preserve"> </w:t>
            </w:r>
            <w:r w:rsidR="001911EA" w:rsidRPr="00986F5A">
              <w:rPr>
                <w:rFonts w:asciiTheme="minorHAnsi" w:hAnsiTheme="minorHAnsi" w:cs="Arial"/>
                <w:sz w:val="22"/>
                <w:szCs w:val="22"/>
              </w:rPr>
              <w:t>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 xml:space="preserve">.C. zobowiązany jest do zachowania trwałości miejsc świadczenia usług w mieszkaniach </w:t>
            </w:r>
            <w:r>
              <w:rPr>
                <w:rFonts w:asciiTheme="minorHAnsi" w:hAnsiTheme="minorHAnsi" w:cs="Arial"/>
                <w:sz w:val="22"/>
                <w:szCs w:val="22"/>
              </w:rPr>
              <w:t xml:space="preserve">chronionych i </w:t>
            </w:r>
            <w:r w:rsidR="00480D5B" w:rsidRPr="00986F5A">
              <w:rPr>
                <w:rFonts w:asciiTheme="minorHAnsi" w:hAnsiTheme="minorHAnsi" w:cs="Arial"/>
                <w:sz w:val="22"/>
                <w:szCs w:val="22"/>
              </w:rPr>
              <w:t>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w:t>
            </w:r>
            <w:r>
              <w:rPr>
                <w:rFonts w:asciiTheme="minorHAnsi" w:hAnsiTheme="minorHAnsi" w:cs="Arial"/>
                <w:sz w:val="22"/>
                <w:szCs w:val="22"/>
              </w:rPr>
              <w:t xml:space="preserve"> równy</w:t>
            </w:r>
            <w:r w:rsidR="00480D5B" w:rsidRPr="00986F5A">
              <w:rPr>
                <w:rFonts w:asciiTheme="minorHAnsi" w:hAnsiTheme="minorHAnsi" w:cs="Arial"/>
                <w:sz w:val="22"/>
                <w:szCs w:val="22"/>
              </w:rPr>
              <w:t xml:space="preserve">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3D7337">
            <w:pPr>
              <w:pStyle w:val="Akapitzlist"/>
              <w:numPr>
                <w:ilvl w:val="0"/>
                <w:numId w:val="125"/>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3D7337">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3D7337">
            <w:pPr>
              <w:pStyle w:val="Akapitzlist"/>
              <w:numPr>
                <w:ilvl w:val="0"/>
                <w:numId w:val="126"/>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3D7337">
            <w:pPr>
              <w:pStyle w:val="Akapitzlist"/>
              <w:numPr>
                <w:ilvl w:val="0"/>
                <w:numId w:val="125"/>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3D7337">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3D7337">
            <w:pPr>
              <w:pStyle w:val="Akapitzlist"/>
              <w:numPr>
                <w:ilvl w:val="0"/>
                <w:numId w:val="126"/>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02722B" w:rsidRDefault="0002722B"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8236177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p w:rsidR="0002722B" w:rsidRDefault="0002722B"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3D7337">
            <w:pPr>
              <w:numPr>
                <w:ilvl w:val="0"/>
                <w:numId w:val="131"/>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02722B" w:rsidTr="004453DD">
        <w:trPr>
          <w:cantSplit/>
          <w:trHeight w:val="20"/>
        </w:trPr>
        <w:tc>
          <w:tcPr>
            <w:tcW w:w="1387" w:type="pct"/>
            <w:tcBorders>
              <w:top w:val="single" w:sz="4" w:space="0" w:color="auto"/>
            </w:tcBorders>
            <w:shd w:val="clear" w:color="auto" w:fill="auto"/>
            <w:vAlign w:val="center"/>
          </w:tcPr>
          <w:p w:rsidR="004453DD" w:rsidRPr="0002722B" w:rsidRDefault="004453DD"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02722B" w:rsidRDefault="004453DD" w:rsidP="004453DD">
            <w:pPr>
              <w:spacing w:before="40" w:after="40"/>
              <w:rPr>
                <w:rFonts w:asciiTheme="minorHAnsi" w:hAnsiTheme="minorHAnsi" w:cs="Arial"/>
              </w:rPr>
            </w:pPr>
            <w:r w:rsidRPr="0002722B">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Default="004453DD" w:rsidP="00451B94">
            <w:pPr>
              <w:spacing w:before="40" w:after="40"/>
              <w:jc w:val="both"/>
              <w:rPr>
                <w:rFonts w:asciiTheme="minorHAnsi" w:hAnsiTheme="minorHAnsi" w:cs="Arial"/>
              </w:rPr>
            </w:pPr>
            <w:r w:rsidRPr="0002722B">
              <w:rPr>
                <w:rFonts w:asciiTheme="minorHAnsi" w:hAnsiTheme="minorHAnsi" w:cs="Arial"/>
                <w:sz w:val="22"/>
                <w:szCs w:val="22"/>
              </w:rPr>
              <w:t>1. Liczba wspartych</w:t>
            </w:r>
            <w:r w:rsidR="00466857" w:rsidRPr="0002722B">
              <w:rPr>
                <w:rFonts w:asciiTheme="minorHAnsi" w:hAnsiTheme="minorHAnsi" w:cs="Arial"/>
                <w:sz w:val="22"/>
                <w:szCs w:val="22"/>
              </w:rPr>
              <w:t xml:space="preserve"> w </w:t>
            </w:r>
            <w:r w:rsidRPr="0002722B">
              <w:rPr>
                <w:rFonts w:asciiTheme="minorHAnsi" w:hAnsiTheme="minorHAnsi" w:cs="Arial"/>
                <w:sz w:val="22"/>
                <w:szCs w:val="22"/>
              </w:rPr>
              <w:t>programie miejsc świadczenia usług zdrowotnych, istniejących po zakończeniu projektu.</w:t>
            </w:r>
          </w:p>
          <w:p w:rsidR="0002722B" w:rsidRPr="0002722B" w:rsidRDefault="0002722B" w:rsidP="00451B94">
            <w:pPr>
              <w:spacing w:before="40" w:after="40"/>
              <w:jc w:val="both"/>
              <w:rPr>
                <w:rFonts w:asciiTheme="minorHAnsi" w:hAnsiTheme="minorHAnsi" w:cs="Arial"/>
              </w:rPr>
            </w:pPr>
          </w:p>
          <w:p w:rsidR="00487269" w:rsidRDefault="00487269" w:rsidP="00451B94">
            <w:pPr>
              <w:spacing w:before="40" w:after="40"/>
              <w:jc w:val="both"/>
              <w:rPr>
                <w:rFonts w:asciiTheme="minorHAnsi" w:hAnsiTheme="minorHAnsi" w:cs="Arial"/>
              </w:rPr>
            </w:pPr>
            <w:r w:rsidRPr="0002722B">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02722B" w:rsidRDefault="0002722B" w:rsidP="00451B94">
            <w:pPr>
              <w:spacing w:before="40" w:after="40"/>
              <w:jc w:val="both"/>
              <w:rPr>
                <w:rFonts w:asciiTheme="minorHAnsi" w:hAnsiTheme="minorHAnsi" w:cs="Arial"/>
              </w:rPr>
            </w:pPr>
          </w:p>
        </w:tc>
      </w:tr>
      <w:tr w:rsidR="004453DD" w:rsidRPr="00A05EFE" w:rsidTr="004453DD">
        <w:trPr>
          <w:cantSplit/>
          <w:trHeight w:val="20"/>
        </w:trPr>
        <w:tc>
          <w:tcPr>
            <w:tcW w:w="1387" w:type="pct"/>
            <w:shd w:val="clear" w:color="auto" w:fill="auto"/>
            <w:vAlign w:val="center"/>
          </w:tcPr>
          <w:p w:rsidR="004453DD" w:rsidRPr="0002722B" w:rsidRDefault="004453DD"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02722B" w:rsidRDefault="004453DD" w:rsidP="004453DD">
            <w:pPr>
              <w:spacing w:before="40" w:after="40"/>
              <w:rPr>
                <w:rFonts w:asciiTheme="minorHAnsi" w:hAnsiTheme="minorHAnsi" w:cs="Arial"/>
              </w:rPr>
            </w:pPr>
            <w:r w:rsidRPr="0002722B">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02722B" w:rsidRDefault="004453DD" w:rsidP="005B2DF4">
            <w:pPr>
              <w:pStyle w:val="Akapitzlist"/>
              <w:numPr>
                <w:ilvl w:val="2"/>
                <w:numId w:val="310"/>
              </w:numPr>
              <w:spacing w:before="40" w:after="40"/>
              <w:ind w:left="-44"/>
              <w:jc w:val="both"/>
              <w:rPr>
                <w:rFonts w:cs="Arial"/>
              </w:rPr>
            </w:pPr>
            <w:r w:rsidRPr="0002722B">
              <w:rPr>
                <w:rFonts w:cs="Arial"/>
              </w:rPr>
              <w:t xml:space="preserve">Liczba osób zagrożonych ubóstwem lub wykluczeniem społecznym objętych usługami zdrowotnymi </w:t>
            </w:r>
            <w:r w:rsidR="00466857" w:rsidRPr="0002722B">
              <w:rPr>
                <w:rFonts w:cs="Arial"/>
              </w:rPr>
              <w:t>w </w:t>
            </w:r>
            <w:r w:rsidRPr="0002722B">
              <w:rPr>
                <w:rFonts w:cs="Arial"/>
              </w:rPr>
              <w:t>programie.</w:t>
            </w:r>
          </w:p>
        </w:tc>
      </w:tr>
      <w:tr w:rsidR="004453DD" w:rsidRPr="00A05EFE" w:rsidTr="004453DD">
        <w:trPr>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D658DF" w:rsidRDefault="004453DD" w:rsidP="004453DD">
            <w:pPr>
              <w:spacing w:line="276" w:lineRule="auto"/>
              <w:rPr>
                <w:rFonts w:asciiTheme="minorHAnsi" w:eastAsia="Calibri" w:hAnsiTheme="minorHAnsi"/>
                <w:b/>
                <w:lang w:eastAsia="en-US"/>
              </w:rPr>
            </w:pPr>
            <w:r w:rsidRPr="00D658DF">
              <w:rPr>
                <w:rFonts w:asciiTheme="minorHAnsi" w:eastAsia="Calibri" w:hAnsiTheme="minorHAnsi"/>
                <w:b/>
                <w:sz w:val="22"/>
                <w:szCs w:val="22"/>
                <w:lang w:eastAsia="en-US"/>
              </w:rPr>
              <w:t xml:space="preserve">9.3.A. </w:t>
            </w:r>
          </w:p>
          <w:p w:rsidR="004453DD" w:rsidRPr="00D658DF" w:rsidRDefault="004453DD" w:rsidP="003D7337">
            <w:pPr>
              <w:pStyle w:val="Akapitzlist"/>
              <w:numPr>
                <w:ilvl w:val="0"/>
                <w:numId w:val="132"/>
              </w:numPr>
              <w:spacing w:line="240" w:lineRule="auto"/>
              <w:ind w:left="458"/>
              <w:jc w:val="both"/>
              <w:rPr>
                <w:rFonts w:eastAsia="Calibri"/>
                <w:b/>
              </w:rPr>
            </w:pPr>
            <w:r w:rsidRPr="00D658DF">
              <w:rPr>
                <w:rFonts w:eastAsia="Calibri"/>
              </w:rPr>
              <w:t>opracowanie</w:t>
            </w:r>
            <w:r w:rsidR="00466857" w:rsidRPr="00D658DF">
              <w:rPr>
                <w:rFonts w:eastAsia="Calibri"/>
              </w:rPr>
              <w:t xml:space="preserve"> i </w:t>
            </w:r>
            <w:r w:rsidRPr="00D658DF">
              <w:rPr>
                <w:rFonts w:eastAsia="Calibri"/>
              </w:rPr>
              <w:t>wdrożenie programów wczesnego wykrywania wad rozwojowych</w:t>
            </w:r>
            <w:r w:rsidR="00466857" w:rsidRPr="00D658DF">
              <w:rPr>
                <w:rFonts w:eastAsia="Calibri"/>
              </w:rPr>
              <w:t xml:space="preserve"> i </w:t>
            </w:r>
            <w:r w:rsidRPr="00D658DF">
              <w:rPr>
                <w:rFonts w:eastAsia="Calibri"/>
              </w:rPr>
              <w:t>rehabilitacji dzieci zagrożonych niepełnosprawnością</w:t>
            </w:r>
            <w:r w:rsidR="00466857" w:rsidRPr="00D658DF">
              <w:rPr>
                <w:rFonts w:eastAsia="Calibri"/>
              </w:rPr>
              <w:t xml:space="preserve"> i </w:t>
            </w:r>
            <w:r w:rsidRPr="00D658DF">
              <w:rPr>
                <w:rFonts w:eastAsia="Calibri"/>
              </w:rPr>
              <w:t>niepełnosprawnych</w:t>
            </w:r>
          </w:p>
          <w:p w:rsidR="004453DD" w:rsidRPr="00D658DF" w:rsidRDefault="004453DD" w:rsidP="004453DD">
            <w:pPr>
              <w:spacing w:before="30" w:after="30"/>
              <w:rPr>
                <w:rFonts w:asciiTheme="minorHAnsi" w:eastAsiaTheme="minorHAnsi" w:hAnsiTheme="minorHAnsi" w:cs="Arial"/>
                <w:lang w:eastAsia="en-US"/>
              </w:rPr>
            </w:pPr>
            <w:r w:rsidRPr="00D658DF">
              <w:rPr>
                <w:rFonts w:asciiTheme="minorHAnsi" w:eastAsia="Calibri" w:hAnsiTheme="minorHAnsi"/>
                <w:b/>
                <w:sz w:val="22"/>
                <w:szCs w:val="22"/>
                <w:lang w:eastAsia="en-US"/>
              </w:rPr>
              <w:t xml:space="preserve">9.3.B.  </w:t>
            </w:r>
          </w:p>
          <w:p w:rsidR="004453DD" w:rsidRPr="00D658DF" w:rsidRDefault="004453DD" w:rsidP="003D7337">
            <w:pPr>
              <w:pStyle w:val="Akapitzlist"/>
              <w:numPr>
                <w:ilvl w:val="0"/>
                <w:numId w:val="132"/>
              </w:numPr>
              <w:spacing w:line="240" w:lineRule="auto"/>
              <w:ind w:left="458"/>
              <w:jc w:val="both"/>
              <w:rPr>
                <w:rFonts w:eastAsia="Calibri"/>
                <w:b/>
              </w:rPr>
            </w:pPr>
            <w:r w:rsidRPr="00D658DF">
              <w:rPr>
                <w:rFonts w:eastAsia="Calibri"/>
              </w:rPr>
              <w:t>wsparcie deinstytucjonalizacji opieki nad osobami zależnymi, poprzez rozwój alternatywnych form opieki nad osobami niesamodzielnymi</w:t>
            </w:r>
          </w:p>
          <w:p w:rsidR="00451B94" w:rsidRPr="00D658DF" w:rsidRDefault="00487269" w:rsidP="00451B94">
            <w:pPr>
              <w:jc w:val="both"/>
              <w:rPr>
                <w:rFonts w:asciiTheme="minorHAnsi" w:eastAsia="Calibri" w:hAnsiTheme="minorHAnsi"/>
                <w:b/>
                <w:lang w:eastAsia="en-US"/>
              </w:rPr>
            </w:pPr>
            <w:r w:rsidRPr="00D658DF">
              <w:rPr>
                <w:rFonts w:asciiTheme="minorHAnsi" w:eastAsia="Calibri" w:hAnsiTheme="minorHAnsi"/>
                <w:b/>
                <w:sz w:val="22"/>
                <w:szCs w:val="22"/>
                <w:lang w:eastAsia="en-US"/>
              </w:rPr>
              <w:t>Preferencje uzyskają projekty</w:t>
            </w:r>
            <w:r w:rsidR="008C3BC7" w:rsidRPr="00D658DF">
              <w:rPr>
                <w:rFonts w:asciiTheme="minorHAnsi" w:eastAsia="Calibri" w:hAnsiTheme="minorHAnsi"/>
                <w:b/>
                <w:sz w:val="22"/>
                <w:szCs w:val="22"/>
                <w:lang w:eastAsia="en-US"/>
              </w:rPr>
              <w:t>:</w:t>
            </w:r>
          </w:p>
          <w:p w:rsidR="004453DD" w:rsidRPr="00D658DF" w:rsidRDefault="004453DD" w:rsidP="003D7337">
            <w:pPr>
              <w:pStyle w:val="Akapitzlist"/>
              <w:numPr>
                <w:ilvl w:val="0"/>
                <w:numId w:val="126"/>
              </w:numPr>
              <w:spacing w:before="30" w:after="30" w:line="240" w:lineRule="auto"/>
              <w:ind w:left="458"/>
              <w:jc w:val="both"/>
              <w:rPr>
                <w:rFonts w:cs="Arial"/>
              </w:rPr>
            </w:pPr>
            <w:r w:rsidRPr="00D658DF">
              <w:rPr>
                <w:rFonts w:cs="Arial"/>
              </w:rPr>
              <w:t>realizowane</w:t>
            </w:r>
            <w:r w:rsidR="00466857" w:rsidRPr="00D658DF">
              <w:rPr>
                <w:rFonts w:cs="Arial"/>
              </w:rPr>
              <w:t xml:space="preserve"> w </w:t>
            </w:r>
            <w:r w:rsidRPr="00D658DF">
              <w:rPr>
                <w:rFonts w:cs="Arial"/>
              </w:rPr>
              <w:t>partnerstwie podmiotów świadczących opiekę zdrowotną lub usługi społeczne oraz organizacji pozarządowych;</w:t>
            </w:r>
          </w:p>
          <w:p w:rsidR="004453DD" w:rsidRPr="00D658DF" w:rsidRDefault="004453DD" w:rsidP="003D7337">
            <w:pPr>
              <w:pStyle w:val="Akapitzlist"/>
              <w:numPr>
                <w:ilvl w:val="0"/>
                <w:numId w:val="126"/>
              </w:numPr>
              <w:spacing w:before="30" w:after="30" w:line="240" w:lineRule="auto"/>
              <w:ind w:left="458"/>
              <w:jc w:val="both"/>
              <w:rPr>
                <w:rFonts w:cs="Arial"/>
              </w:rPr>
            </w:pPr>
            <w:r w:rsidRPr="00D658DF">
              <w:rPr>
                <w:rFonts w:cs="Arial"/>
              </w:rPr>
              <w:t>realizowane na obszarach</w:t>
            </w:r>
            <w:r w:rsidR="00466857" w:rsidRPr="00D658DF">
              <w:rPr>
                <w:rFonts w:cs="Arial"/>
              </w:rPr>
              <w:t xml:space="preserve"> o </w:t>
            </w:r>
            <w:r w:rsidRPr="00D658DF">
              <w:rPr>
                <w:rFonts w:cs="Arial"/>
              </w:rPr>
              <w:t>najniższym poziomie dostępu do dóbr</w:t>
            </w:r>
            <w:r w:rsidR="00466857" w:rsidRPr="00D658DF">
              <w:rPr>
                <w:rFonts w:cs="Arial"/>
              </w:rPr>
              <w:t xml:space="preserve"> i </w:t>
            </w:r>
            <w:r w:rsidRPr="00D658DF">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D658DF" w:rsidRDefault="00D658DF" w:rsidP="00D658DF">
            <w:pPr>
              <w:jc w:val="both"/>
              <w:rPr>
                <w:rFonts w:asciiTheme="minorHAnsi" w:hAnsiTheme="minorHAnsi"/>
              </w:rPr>
            </w:pPr>
            <w:r>
              <w:rPr>
                <w:rFonts w:asciiTheme="minorHAnsi" w:hAnsiTheme="minorHAnsi"/>
                <w:sz w:val="22"/>
                <w:szCs w:val="22"/>
              </w:rPr>
              <w:t>W zakresie projektów typu 9.3.A</w:t>
            </w:r>
            <w:r w:rsidRPr="00D658DF">
              <w:rPr>
                <w:rFonts w:asciiTheme="minorHAnsi" w:hAnsiTheme="minorHAnsi"/>
                <w:sz w:val="22"/>
                <w:szCs w:val="22"/>
              </w:rPr>
              <w:t>:</w:t>
            </w:r>
          </w:p>
          <w:p w:rsidR="004453DD" w:rsidRPr="00D658DF" w:rsidRDefault="00451B94" w:rsidP="003D7337">
            <w:pPr>
              <w:pStyle w:val="Akapitzlist"/>
              <w:numPr>
                <w:ilvl w:val="0"/>
                <w:numId w:val="277"/>
              </w:numPr>
              <w:ind w:left="458"/>
              <w:jc w:val="both"/>
            </w:pPr>
            <w:r w:rsidRPr="00D658DF">
              <w:rPr>
                <w:rFonts w:cs="Arial"/>
              </w:rPr>
              <w:t>podmioty lecznicze, definiowane zgodnie z</w:t>
            </w:r>
            <w:r w:rsidR="00A05EFE" w:rsidRPr="00D658DF">
              <w:rPr>
                <w:rFonts w:cs="Arial"/>
              </w:rPr>
              <w:t> </w:t>
            </w:r>
            <w:r w:rsidRPr="00D658DF">
              <w:rPr>
                <w:rFonts w:cs="Arial"/>
              </w:rPr>
              <w:t>ustawą o działalności leczniczej</w:t>
            </w:r>
          </w:p>
          <w:p w:rsidR="00D658DF" w:rsidRPr="00D658DF" w:rsidRDefault="00D658DF" w:rsidP="00D658DF">
            <w:pPr>
              <w:jc w:val="both"/>
              <w:rPr>
                <w:rFonts w:asciiTheme="minorHAnsi" w:hAnsiTheme="minorHAnsi"/>
              </w:rPr>
            </w:pPr>
            <w:r>
              <w:rPr>
                <w:rFonts w:asciiTheme="minorHAnsi" w:hAnsiTheme="minorHAnsi"/>
                <w:sz w:val="22"/>
                <w:szCs w:val="22"/>
              </w:rPr>
              <w:t>W zakresie projektów typu 9.3.B</w:t>
            </w:r>
            <w:r w:rsidRPr="00D658DF">
              <w:rPr>
                <w:rFonts w:asciiTheme="minorHAnsi" w:hAnsiTheme="minorHAnsi"/>
                <w:sz w:val="22"/>
                <w:szCs w:val="22"/>
              </w:rPr>
              <w:t>:</w:t>
            </w:r>
          </w:p>
          <w:p w:rsidR="00D658DF" w:rsidRDefault="00D658DF" w:rsidP="003D7337">
            <w:pPr>
              <w:pStyle w:val="Akapitzlist"/>
              <w:numPr>
                <w:ilvl w:val="0"/>
                <w:numId w:val="309"/>
              </w:numPr>
              <w:ind w:left="458"/>
              <w:jc w:val="both"/>
            </w:pPr>
            <w:r>
              <w:t>jednostki samorządu terytorialnego, ich związki i stowarzyszenia;</w:t>
            </w:r>
          </w:p>
          <w:p w:rsidR="00D658DF" w:rsidRDefault="00D658DF" w:rsidP="003D7337">
            <w:pPr>
              <w:pStyle w:val="Akapitzlist"/>
              <w:numPr>
                <w:ilvl w:val="0"/>
                <w:numId w:val="309"/>
              </w:numPr>
              <w:ind w:left="458"/>
              <w:jc w:val="both"/>
            </w:pPr>
            <w:r>
              <w:t>jednostki organizacyjne jst;</w:t>
            </w:r>
          </w:p>
          <w:p w:rsidR="00D658DF" w:rsidRDefault="00D658DF" w:rsidP="003D7337">
            <w:pPr>
              <w:pStyle w:val="Akapitzlist"/>
              <w:numPr>
                <w:ilvl w:val="0"/>
                <w:numId w:val="309"/>
              </w:numPr>
              <w:ind w:left="458"/>
              <w:jc w:val="both"/>
            </w:pPr>
            <w:r>
              <w:t>jednostki organizacyjne pomocy społecznej;</w:t>
            </w:r>
          </w:p>
          <w:p w:rsidR="00D658DF" w:rsidRDefault="00D658DF" w:rsidP="003D7337">
            <w:pPr>
              <w:pStyle w:val="Akapitzlist"/>
              <w:numPr>
                <w:ilvl w:val="0"/>
                <w:numId w:val="309"/>
              </w:numPr>
              <w:ind w:left="458"/>
              <w:jc w:val="both"/>
            </w:pPr>
            <w:r>
              <w:t>organizacje pozarządowe;</w:t>
            </w:r>
          </w:p>
          <w:p w:rsidR="00D658DF" w:rsidRDefault="00D658DF" w:rsidP="003D7337">
            <w:pPr>
              <w:pStyle w:val="Akapitzlist"/>
              <w:numPr>
                <w:ilvl w:val="0"/>
                <w:numId w:val="309"/>
              </w:numPr>
              <w:ind w:left="458"/>
              <w:jc w:val="both"/>
            </w:pPr>
            <w:r>
              <w:t>podmioty prowadzące działalność w obszarze pomocy społecznej oraz systemu wspierania rodziny i pieczy zastępczej;</w:t>
            </w:r>
          </w:p>
          <w:p w:rsidR="00D658DF" w:rsidRDefault="00D658DF" w:rsidP="003D7337">
            <w:pPr>
              <w:pStyle w:val="Akapitzlist"/>
              <w:numPr>
                <w:ilvl w:val="0"/>
                <w:numId w:val="309"/>
              </w:numPr>
              <w:ind w:left="458"/>
              <w:jc w:val="both"/>
            </w:pPr>
            <w:r>
              <w:t>podmioty ekonomii społecznej oraz przedsiębiorstwa społeczne;</w:t>
            </w:r>
          </w:p>
          <w:p w:rsidR="00D658DF" w:rsidRDefault="00D658DF" w:rsidP="003D7337">
            <w:pPr>
              <w:pStyle w:val="Akapitzlist"/>
              <w:numPr>
                <w:ilvl w:val="0"/>
                <w:numId w:val="309"/>
              </w:numPr>
              <w:ind w:left="458"/>
              <w:jc w:val="both"/>
            </w:pPr>
            <w:r>
              <w:t>kościoły, związki wyznaniowe oraz osoby prawne kościołów i związków wyznaniowych;</w:t>
            </w:r>
          </w:p>
          <w:p w:rsidR="00D658DF" w:rsidRPr="00D658DF" w:rsidRDefault="00D658DF" w:rsidP="003D7337">
            <w:pPr>
              <w:pStyle w:val="Akapitzlist"/>
              <w:numPr>
                <w:ilvl w:val="0"/>
                <w:numId w:val="309"/>
              </w:numPr>
              <w:ind w:left="458"/>
              <w:jc w:val="both"/>
            </w:pPr>
            <w:r>
              <w:t>podmioty lecznicze.</w:t>
            </w:r>
          </w:p>
        </w:tc>
      </w:tr>
      <w:tr w:rsidR="004453DD" w:rsidRPr="00A05EFE" w:rsidTr="004453DD">
        <w:trPr>
          <w:cantSplit/>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3D7337">
            <w:pPr>
              <w:pStyle w:val="Akapitzlist"/>
              <w:numPr>
                <w:ilvl w:val="0"/>
                <w:numId w:val="124"/>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3D7337">
            <w:pPr>
              <w:pStyle w:val="Akapitzlist"/>
              <w:numPr>
                <w:ilvl w:val="0"/>
                <w:numId w:val="124"/>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3D7337">
            <w:pPr>
              <w:pStyle w:val="Akapitzlist"/>
              <w:numPr>
                <w:ilvl w:val="0"/>
                <w:numId w:val="124"/>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ochrony zdrowia. </w:t>
            </w:r>
          </w:p>
          <w:p w:rsidR="0002722B" w:rsidRDefault="0002722B" w:rsidP="0005148F">
            <w:pPr>
              <w:spacing w:before="40" w:after="40"/>
              <w:jc w:val="both"/>
              <w:rPr>
                <w:rFonts w:asciiTheme="minorHAnsi" w:hAnsiTheme="minorHAnsi" w:cs="Arial"/>
              </w:rPr>
            </w:pPr>
          </w:p>
          <w:p w:rsidR="004453DD" w:rsidRDefault="004453DD" w:rsidP="0005148F">
            <w:pPr>
              <w:spacing w:before="40" w:after="40"/>
              <w:jc w:val="both"/>
              <w:rPr>
                <w:rFonts w:asciiTheme="minorHAnsi" w:hAnsiTheme="minorHAnsi" w:cs="Arial"/>
              </w:rPr>
            </w:pPr>
            <w:r w:rsidRPr="00A05EFE">
              <w:rPr>
                <w:rFonts w:asciiTheme="minorHAnsi" w:hAnsiTheme="minorHAnsi" w:cs="Arial"/>
                <w:sz w:val="22"/>
                <w:szCs w:val="22"/>
              </w:rPr>
              <w:t>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02722B" w:rsidRPr="00A05EFE" w:rsidRDefault="0002722B" w:rsidP="0005148F">
            <w:pPr>
              <w:spacing w:before="40" w:after="40"/>
              <w:jc w:val="both"/>
              <w:rPr>
                <w:rFonts w:asciiTheme="minorHAnsi" w:hAnsiTheme="minorHAnsi" w:cs="Arial"/>
              </w:rPr>
            </w:pP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02722B" w:rsidRDefault="004453DD" w:rsidP="0002722B">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 xml:space="preserve">Tryb(y) wyboru projektów </w:t>
            </w:r>
            <w:r w:rsidRPr="0002722B">
              <w:rPr>
                <w:rFonts w:asciiTheme="minorHAnsi" w:hAnsiTheme="minorHAnsi" w:cs="Arial"/>
                <w:sz w:val="22"/>
                <w:szCs w:val="22"/>
              </w:rPr>
              <w:br/>
              <w:t>oraz wskazanie podmiotu odpowiedzialnego za nabór</w:t>
            </w:r>
            <w:r w:rsidR="00466857" w:rsidRPr="0002722B">
              <w:rPr>
                <w:rFonts w:asciiTheme="minorHAnsi" w:hAnsiTheme="minorHAnsi" w:cs="Arial"/>
                <w:sz w:val="22"/>
                <w:szCs w:val="22"/>
              </w:rPr>
              <w:t xml:space="preserve"> i </w:t>
            </w:r>
            <w:r w:rsidRPr="0002722B">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02722B" w:rsidRDefault="004453DD"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Limity</w:t>
            </w:r>
            <w:r w:rsidR="00466857" w:rsidRPr="0002722B">
              <w:rPr>
                <w:rFonts w:asciiTheme="minorHAnsi" w:hAnsiTheme="minorHAnsi" w:cs="Arial"/>
                <w:sz w:val="22"/>
                <w:szCs w:val="22"/>
              </w:rPr>
              <w:t xml:space="preserve"> i </w:t>
            </w:r>
            <w:r w:rsidRPr="0002722B">
              <w:rPr>
                <w:rFonts w:asciiTheme="minorHAnsi" w:hAnsiTheme="minorHAnsi" w:cs="Arial"/>
                <w:sz w:val="22"/>
                <w:szCs w:val="22"/>
              </w:rPr>
              <w:t>ograniczenia</w:t>
            </w:r>
            <w:r w:rsidR="00466857" w:rsidRPr="0002722B">
              <w:rPr>
                <w:rFonts w:asciiTheme="minorHAnsi" w:hAnsiTheme="minorHAnsi" w:cs="Arial"/>
                <w:sz w:val="22"/>
                <w:szCs w:val="22"/>
              </w:rPr>
              <w:t xml:space="preserve"> w </w:t>
            </w:r>
            <w:r w:rsidRPr="0002722B">
              <w:rPr>
                <w:rFonts w:asciiTheme="minorHAnsi" w:hAnsiTheme="minorHAnsi" w:cs="Arial"/>
                <w:sz w:val="22"/>
                <w:szCs w:val="22"/>
              </w:rPr>
              <w:t>realizacji projektów</w:t>
            </w:r>
            <w:r w:rsidRPr="0002722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02722B" w:rsidRDefault="002042B4"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 xml:space="preserve">Warunki i planowany zakres stosowania </w:t>
            </w:r>
            <w:r w:rsidRPr="0002722B">
              <w:rPr>
                <w:rFonts w:asciiTheme="minorHAnsi" w:hAnsiTheme="minorHAnsi" w:cs="Arial"/>
                <w:sz w:val="22"/>
                <w:szCs w:val="22"/>
              </w:rPr>
              <w:br/>
            </w:r>
            <w:r w:rsidRPr="0002722B">
              <w:rPr>
                <w:rFonts w:asciiTheme="minorHAnsi" w:hAnsiTheme="minorHAnsi" w:cs="Arial"/>
                <w:i/>
                <w:sz w:val="22"/>
                <w:szCs w:val="22"/>
              </w:rPr>
              <w:t>cross-financingu</w:t>
            </w:r>
            <w:r w:rsidRPr="0002722B">
              <w:rPr>
                <w:rFonts w:asciiTheme="minorHAnsi" w:hAnsiTheme="minorHAnsi" w:cs="Arial"/>
                <w:sz w:val="22"/>
                <w:szCs w:val="22"/>
              </w:rPr>
              <w:t xml:space="preserve"> (%)</w:t>
            </w:r>
            <w:r w:rsidRPr="0002722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A05EFE" w:rsidRDefault="0002722B" w:rsidP="00543369">
            <w:pPr>
              <w:spacing w:before="40" w:after="40"/>
              <w:jc w:val="both"/>
              <w:rPr>
                <w:rFonts w:asciiTheme="minorHAnsi" w:hAnsiTheme="minorHAnsi" w:cs="Arial"/>
              </w:rPr>
            </w:pP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02722B" w:rsidRDefault="002042B4"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Dopuszczalna maksymalna wartość zakupionych środków trwałych</w:t>
            </w:r>
            <w:r w:rsidRPr="0002722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02722B" w:rsidRDefault="002042B4" w:rsidP="003D7337">
            <w:pPr>
              <w:numPr>
                <w:ilvl w:val="0"/>
                <w:numId w:val="131"/>
              </w:numPr>
              <w:suppressAutoHyphens/>
              <w:spacing w:before="40" w:after="40"/>
              <w:ind w:left="360"/>
              <w:rPr>
                <w:rFonts w:asciiTheme="minorHAnsi" w:hAnsiTheme="minorHAnsi" w:cs="Arial"/>
              </w:rPr>
            </w:pPr>
            <w:r w:rsidRPr="0002722B">
              <w:rPr>
                <w:rFonts w:asciiTheme="minorHAnsi" w:hAnsiTheme="minorHAnsi" w:cs="Arial"/>
                <w:sz w:val="22"/>
                <w:szCs w:val="22"/>
              </w:rPr>
              <w:t xml:space="preserve">Warunki uwzględniania dochodu w projekcie </w:t>
            </w:r>
            <w:r w:rsidRPr="0002722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3D7337">
            <w:pPr>
              <w:numPr>
                <w:ilvl w:val="0"/>
                <w:numId w:val="131"/>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02722B" w:rsidRDefault="0002722B"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8236177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E63920" w:rsidRDefault="00E63920" w:rsidP="00E63920"/>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p w:rsidR="00586FA2" w:rsidRPr="00A05EFE" w:rsidRDefault="00586FA2" w:rsidP="008C3BC7">
            <w:pPr>
              <w:spacing w:before="40" w:after="40"/>
              <w:jc w:val="both"/>
              <w:rPr>
                <w:rFonts w:asciiTheme="minorHAnsi" w:hAnsiTheme="minorHAnsi" w:cs="Arial"/>
              </w:rPr>
            </w:pPr>
            <w:r>
              <w:rPr>
                <w:rFonts w:asciiTheme="minorHAnsi" w:hAnsiTheme="minorHAnsi" w:cs="Arial"/>
                <w:sz w:val="22"/>
                <w:szCs w:val="22"/>
              </w:rPr>
              <w:t xml:space="preserve">3. </w:t>
            </w:r>
            <w:r w:rsidRPr="00586FA2">
              <w:rPr>
                <w:rFonts w:asciiTheme="minorHAnsi" w:hAnsiTheme="minorHAnsi" w:cs="Arial"/>
                <w:sz w:val="22"/>
                <w:szCs w:val="22"/>
              </w:rPr>
              <w:t>Liczba inicjatyw dotyczących rozwoju ekonomii społecznej sfinansowanych ze środków EFS</w:t>
            </w:r>
            <w:r>
              <w:rPr>
                <w:rFonts w:asciiTheme="minorHAnsi" w:hAnsiTheme="minorHAnsi" w:cs="Arial"/>
                <w:sz w:val="22"/>
                <w:szCs w:val="22"/>
              </w:rPr>
              <w:t>.</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3D7337">
            <w:pPr>
              <w:pStyle w:val="Akapitzlist"/>
              <w:numPr>
                <w:ilvl w:val="0"/>
                <w:numId w:val="26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3D7337">
            <w:pPr>
              <w:pStyle w:val="Akapitzlist"/>
              <w:numPr>
                <w:ilvl w:val="0"/>
                <w:numId w:val="26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3D7337">
            <w:pPr>
              <w:pStyle w:val="Akapitzlist"/>
              <w:numPr>
                <w:ilvl w:val="0"/>
                <w:numId w:val="26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3D7337">
            <w:pPr>
              <w:pStyle w:val="Akapitzlist"/>
              <w:numPr>
                <w:ilvl w:val="0"/>
                <w:numId w:val="26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3D7337">
            <w:pPr>
              <w:pStyle w:val="Akapitzlist"/>
              <w:numPr>
                <w:ilvl w:val="0"/>
                <w:numId w:val="135"/>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3D7337">
            <w:pPr>
              <w:pStyle w:val="Akapitzlist"/>
              <w:numPr>
                <w:ilvl w:val="0"/>
                <w:numId w:val="135"/>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3D7337">
            <w:pPr>
              <w:pStyle w:val="Akapitzlist"/>
              <w:numPr>
                <w:ilvl w:val="0"/>
                <w:numId w:val="134"/>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3D7337">
            <w:pPr>
              <w:pStyle w:val="Akapitzlist"/>
              <w:numPr>
                <w:ilvl w:val="0"/>
                <w:numId w:val="134"/>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745DBA">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745DBA">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3D7337">
            <w:pPr>
              <w:pStyle w:val="Akapitzlist"/>
              <w:numPr>
                <w:ilvl w:val="0"/>
                <w:numId w:val="126"/>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3D7337">
            <w:pPr>
              <w:pStyle w:val="Akapitzlist"/>
              <w:numPr>
                <w:ilvl w:val="0"/>
                <w:numId w:val="126"/>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3D7337">
            <w:pPr>
              <w:pStyle w:val="Akapitzlist"/>
              <w:numPr>
                <w:ilvl w:val="0"/>
                <w:numId w:val="126"/>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3D7337">
            <w:pPr>
              <w:pStyle w:val="Akapitzlist"/>
              <w:numPr>
                <w:ilvl w:val="0"/>
                <w:numId w:val="126"/>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3D7337">
            <w:pPr>
              <w:pStyle w:val="Akapitzlist"/>
              <w:numPr>
                <w:ilvl w:val="0"/>
                <w:numId w:val="126"/>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3D7337">
            <w:pPr>
              <w:pStyle w:val="Akapitzlist"/>
              <w:numPr>
                <w:ilvl w:val="0"/>
                <w:numId w:val="126"/>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 xml:space="preserve">organizacje pozarządowe; </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3D7337">
            <w:pPr>
              <w:pStyle w:val="Akapitzlist"/>
              <w:numPr>
                <w:ilvl w:val="0"/>
                <w:numId w:val="126"/>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3D7337">
            <w:pPr>
              <w:pStyle w:val="Akapitzlist"/>
              <w:numPr>
                <w:ilvl w:val="0"/>
                <w:numId w:val="126"/>
              </w:numPr>
              <w:spacing w:line="240" w:lineRule="auto"/>
              <w:ind w:left="457" w:hanging="440"/>
              <w:jc w:val="both"/>
              <w:rPr>
                <w:rFonts w:cs="Arial"/>
                <w:b/>
              </w:rPr>
            </w:pPr>
            <w:r w:rsidRPr="00A05EFE">
              <w:rPr>
                <w:rFonts w:cs="Arial"/>
              </w:rPr>
              <w:t>przedstawiciele nauki i biznesu;</w:t>
            </w:r>
          </w:p>
          <w:p w:rsidR="00F56AF7" w:rsidRPr="00A05EFE" w:rsidRDefault="00F56AF7" w:rsidP="003D7337">
            <w:pPr>
              <w:pStyle w:val="Akapitzlist"/>
              <w:numPr>
                <w:ilvl w:val="0"/>
                <w:numId w:val="126"/>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3D7337">
            <w:pPr>
              <w:pStyle w:val="Akapitzlist"/>
              <w:numPr>
                <w:ilvl w:val="0"/>
                <w:numId w:val="126"/>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3D7337">
            <w:pPr>
              <w:pStyle w:val="Akapitzlist"/>
              <w:numPr>
                <w:ilvl w:val="0"/>
                <w:numId w:val="124"/>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3D7337">
            <w:pPr>
              <w:pStyle w:val="Akapitzlist"/>
              <w:numPr>
                <w:ilvl w:val="0"/>
                <w:numId w:val="124"/>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3D7337">
            <w:pPr>
              <w:pStyle w:val="Akapitzlist"/>
              <w:numPr>
                <w:ilvl w:val="0"/>
                <w:numId w:val="124"/>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3D7337">
            <w:pPr>
              <w:pStyle w:val="Akapitzlist"/>
              <w:numPr>
                <w:ilvl w:val="0"/>
                <w:numId w:val="124"/>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3D7337">
            <w:pPr>
              <w:pStyle w:val="Akapitzlist"/>
              <w:numPr>
                <w:ilvl w:val="0"/>
                <w:numId w:val="124"/>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3D7337">
            <w:pPr>
              <w:pStyle w:val="Akapitzlist"/>
              <w:numPr>
                <w:ilvl w:val="0"/>
                <w:numId w:val="124"/>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3D7337">
            <w:pPr>
              <w:pStyle w:val="Akapitzlist"/>
              <w:numPr>
                <w:ilvl w:val="0"/>
                <w:numId w:val="126"/>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3D7337">
            <w:pPr>
              <w:pStyle w:val="Akapitzlist"/>
              <w:numPr>
                <w:ilvl w:val="0"/>
                <w:numId w:val="126"/>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3D7337">
            <w:pPr>
              <w:pStyle w:val="Akapitzlist"/>
              <w:numPr>
                <w:ilvl w:val="0"/>
                <w:numId w:val="126"/>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3D7337">
            <w:pPr>
              <w:pStyle w:val="Akapitzlist"/>
              <w:numPr>
                <w:ilvl w:val="0"/>
                <w:numId w:val="126"/>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3D7337">
            <w:pPr>
              <w:pStyle w:val="Akapitzlist"/>
              <w:numPr>
                <w:ilvl w:val="0"/>
                <w:numId w:val="136"/>
              </w:numPr>
              <w:spacing w:before="40" w:after="40"/>
              <w:ind w:left="315" w:hanging="284"/>
              <w:jc w:val="both"/>
              <w:rPr>
                <w:rFonts w:cs="Arial"/>
              </w:rPr>
            </w:pPr>
            <w:r w:rsidRPr="00A05EFE">
              <w:rPr>
                <w:rFonts w:cs="Arial"/>
              </w:rPr>
              <w:t>minimalna wartość projektu 50 000 PLN</w:t>
            </w:r>
          </w:p>
          <w:p w:rsidR="002042B4" w:rsidRPr="00A05EFE" w:rsidRDefault="002042B4" w:rsidP="003D7337">
            <w:pPr>
              <w:pStyle w:val="Akapitzlist"/>
              <w:numPr>
                <w:ilvl w:val="0"/>
                <w:numId w:val="136"/>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3D7337">
            <w:pPr>
              <w:pStyle w:val="Akapitzlist"/>
              <w:numPr>
                <w:ilvl w:val="0"/>
                <w:numId w:val="136"/>
              </w:numPr>
              <w:spacing w:before="40" w:after="40"/>
              <w:ind w:left="315" w:hanging="284"/>
              <w:jc w:val="both"/>
              <w:rPr>
                <w:rFonts w:cs="Arial"/>
              </w:rPr>
            </w:pPr>
            <w:r w:rsidRPr="00A05EFE">
              <w:rPr>
                <w:rFonts w:cs="Arial"/>
              </w:rPr>
              <w:t>minimalna wartość projektu 50 000 PLN</w:t>
            </w:r>
          </w:p>
          <w:p w:rsidR="002042B4" w:rsidRPr="00A05EFE" w:rsidRDefault="002042B4" w:rsidP="003D7337">
            <w:pPr>
              <w:pStyle w:val="Akapitzlist"/>
              <w:numPr>
                <w:ilvl w:val="0"/>
                <w:numId w:val="136"/>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3D7337">
            <w:pPr>
              <w:numPr>
                <w:ilvl w:val="0"/>
                <w:numId w:val="133"/>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82361777"/>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3D7337">
      <w:pPr>
        <w:pStyle w:val="Akapitzlist"/>
        <w:numPr>
          <w:ilvl w:val="0"/>
          <w:numId w:val="137"/>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3D7337">
      <w:pPr>
        <w:pStyle w:val="Akapitzlist"/>
        <w:numPr>
          <w:ilvl w:val="0"/>
          <w:numId w:val="137"/>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3D7337">
            <w:pPr>
              <w:numPr>
                <w:ilvl w:val="0"/>
                <w:numId w:val="137"/>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82361778"/>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3D7337">
            <w:pPr>
              <w:pStyle w:val="Akapitzlist"/>
              <w:numPr>
                <w:ilvl w:val="0"/>
                <w:numId w:val="140"/>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3D7337">
            <w:pPr>
              <w:pStyle w:val="Default"/>
              <w:numPr>
                <w:ilvl w:val="0"/>
                <w:numId w:val="141"/>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3D7337">
            <w:pPr>
              <w:pStyle w:val="Default"/>
              <w:numPr>
                <w:ilvl w:val="0"/>
                <w:numId w:val="141"/>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3D7337">
            <w:pPr>
              <w:pStyle w:val="Default"/>
              <w:numPr>
                <w:ilvl w:val="0"/>
                <w:numId w:val="141"/>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3D7337">
            <w:pPr>
              <w:pStyle w:val="Default"/>
              <w:numPr>
                <w:ilvl w:val="0"/>
                <w:numId w:val="141"/>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3D7337">
            <w:pPr>
              <w:pStyle w:val="Default"/>
              <w:numPr>
                <w:ilvl w:val="0"/>
                <w:numId w:val="141"/>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3D7337">
            <w:pPr>
              <w:pStyle w:val="Default"/>
              <w:numPr>
                <w:ilvl w:val="0"/>
                <w:numId w:val="141"/>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3D7337">
            <w:pPr>
              <w:pStyle w:val="Default"/>
              <w:numPr>
                <w:ilvl w:val="0"/>
                <w:numId w:val="138"/>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3D7337">
            <w:pPr>
              <w:pStyle w:val="Default"/>
              <w:numPr>
                <w:ilvl w:val="0"/>
                <w:numId w:val="138"/>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3D7337">
            <w:pPr>
              <w:pStyle w:val="Default"/>
              <w:numPr>
                <w:ilvl w:val="0"/>
                <w:numId w:val="138"/>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3D7337">
            <w:pPr>
              <w:pStyle w:val="Default"/>
              <w:numPr>
                <w:ilvl w:val="0"/>
                <w:numId w:val="138"/>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3D7337">
            <w:pPr>
              <w:pStyle w:val="Default"/>
              <w:numPr>
                <w:ilvl w:val="0"/>
                <w:numId w:val="138"/>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3D7337">
            <w:pPr>
              <w:pStyle w:val="Default"/>
              <w:numPr>
                <w:ilvl w:val="0"/>
                <w:numId w:val="139"/>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561DDD" w:rsidP="00176DB4">
            <w:pPr>
              <w:spacing w:before="30" w:after="30"/>
              <w:rPr>
                <w:rFonts w:asciiTheme="minorHAnsi" w:hAnsiTheme="minorHAnsi" w:cs="Arial"/>
              </w:rPr>
            </w:pPr>
            <w:r>
              <w:rPr>
                <w:rFonts w:asciiTheme="minorHAnsi" w:hAnsiTheme="minorHAnsi" w:cs="Arial"/>
                <w:b/>
                <w:sz w:val="22"/>
                <w:szCs w:val="22"/>
              </w:rPr>
              <w:t xml:space="preserve">28 106 400 </w:t>
            </w:r>
            <w:r w:rsidR="00962B29" w:rsidRPr="007370AF">
              <w:rPr>
                <w:rFonts w:asciiTheme="minorHAnsi" w:hAnsiTheme="minorHAnsi" w:cs="Arial"/>
                <w:b/>
                <w:sz w:val="22"/>
                <w:szCs w:val="22"/>
              </w:rPr>
              <w:t>–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561DDD" w:rsidP="00176DB4">
            <w:pPr>
              <w:spacing w:before="40" w:after="40"/>
              <w:rPr>
                <w:rFonts w:asciiTheme="minorHAnsi" w:hAnsiTheme="minorHAnsi" w:cs="Arial"/>
              </w:rPr>
            </w:pPr>
            <w:r>
              <w:rPr>
                <w:rFonts w:asciiTheme="minorHAnsi" w:hAnsiTheme="minorHAnsi" w:cs="Arial"/>
                <w:sz w:val="22"/>
                <w:szCs w:val="22"/>
              </w:rPr>
              <w:t>7 193 900</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3D7337">
            <w:pPr>
              <w:numPr>
                <w:ilvl w:val="0"/>
                <w:numId w:val="140"/>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82361779"/>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6C1811"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p>
          <w:p w:rsidR="00AB4B55" w:rsidRPr="00D30B54" w:rsidRDefault="006C1811" w:rsidP="00E6261C">
            <w:pPr>
              <w:pStyle w:val="Default"/>
              <w:ind w:left="449" w:hanging="284"/>
              <w:jc w:val="both"/>
              <w:rPr>
                <w:rFonts w:asciiTheme="minorHAnsi" w:hAnsiTheme="minorHAnsi" w:cs="Arial"/>
                <w:sz w:val="22"/>
                <w:szCs w:val="22"/>
              </w:rPr>
            </w:pPr>
            <w:r>
              <w:rPr>
                <w:rFonts w:asciiTheme="minorHAnsi" w:hAnsiTheme="minorHAnsi" w:cs="Arial"/>
                <w:color w:val="auto"/>
                <w:sz w:val="22"/>
                <w:szCs w:val="22"/>
              </w:rPr>
              <w:t>6.</w:t>
            </w:r>
            <w:r>
              <w:rPr>
                <w:rFonts w:asciiTheme="minorHAnsi" w:hAnsiTheme="minorHAnsi" w:cs="Arial"/>
                <w:sz w:val="22"/>
                <w:szCs w:val="22"/>
              </w:rPr>
              <w:t xml:space="preserve"> </w:t>
            </w:r>
            <w:r w:rsidRPr="006C1811">
              <w:rPr>
                <w:rFonts w:asciiTheme="minorHAnsi" w:hAnsiTheme="minorHAnsi" w:cs="Arial"/>
                <w:sz w:val="22"/>
                <w:szCs w:val="22"/>
              </w:rPr>
              <w:t>Liczba uczniów objętych wsparciem stypendialnym w programie</w:t>
            </w:r>
            <w:r>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3D7337">
            <w:pPr>
              <w:pStyle w:val="Default"/>
              <w:numPr>
                <w:ilvl w:val="0"/>
                <w:numId w:val="145"/>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3D7337">
            <w:pPr>
              <w:pStyle w:val="Default"/>
              <w:numPr>
                <w:ilvl w:val="0"/>
                <w:numId w:val="141"/>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3D7337">
            <w:pPr>
              <w:pStyle w:val="Default"/>
              <w:numPr>
                <w:ilvl w:val="0"/>
                <w:numId w:val="145"/>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3D7337">
            <w:pPr>
              <w:pStyle w:val="Akapitzlist"/>
              <w:numPr>
                <w:ilvl w:val="0"/>
                <w:numId w:val="145"/>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3D7337">
            <w:pPr>
              <w:pStyle w:val="Akapitzlist"/>
              <w:numPr>
                <w:ilvl w:val="0"/>
                <w:numId w:val="145"/>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3D7337">
            <w:pPr>
              <w:pStyle w:val="Akapitzlist"/>
              <w:numPr>
                <w:ilvl w:val="0"/>
                <w:numId w:val="145"/>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3D7337">
            <w:pPr>
              <w:pStyle w:val="Akapitzlist"/>
              <w:numPr>
                <w:ilvl w:val="0"/>
                <w:numId w:val="145"/>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43"/>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3D7337">
            <w:pPr>
              <w:pStyle w:val="Default"/>
              <w:numPr>
                <w:ilvl w:val="0"/>
                <w:numId w:val="143"/>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3D7337">
            <w:pPr>
              <w:pStyle w:val="Default"/>
              <w:numPr>
                <w:ilvl w:val="0"/>
                <w:numId w:val="143"/>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3D7337">
            <w:pPr>
              <w:pStyle w:val="Default"/>
              <w:numPr>
                <w:ilvl w:val="0"/>
                <w:numId w:val="138"/>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3D7337">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3D7337">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3D7337">
            <w:pPr>
              <w:pStyle w:val="Default"/>
              <w:numPr>
                <w:ilvl w:val="0"/>
                <w:numId w:val="139"/>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3D7337">
            <w:pPr>
              <w:pStyle w:val="Default"/>
              <w:numPr>
                <w:ilvl w:val="0"/>
                <w:numId w:val="139"/>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3D7337">
            <w:pPr>
              <w:pStyle w:val="Default"/>
              <w:numPr>
                <w:ilvl w:val="0"/>
                <w:numId w:val="139"/>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561DDD" w:rsidP="00176DB4">
            <w:pPr>
              <w:spacing w:before="30" w:after="30"/>
              <w:rPr>
                <w:rFonts w:asciiTheme="minorHAnsi" w:hAnsiTheme="minorHAnsi" w:cs="Arial"/>
              </w:rPr>
            </w:pPr>
            <w:r>
              <w:rPr>
                <w:rFonts w:asciiTheme="minorHAnsi" w:hAnsiTheme="minorHAnsi" w:cs="Arial"/>
                <w:b/>
                <w:sz w:val="22"/>
                <w:szCs w:val="22"/>
              </w:rPr>
              <w:t xml:space="preserve">50 893 600 </w:t>
            </w:r>
            <w:r w:rsidR="00AB4B55" w:rsidRPr="00D30B54">
              <w:rPr>
                <w:rFonts w:asciiTheme="minorHAnsi" w:hAnsiTheme="minorHAnsi" w:cs="Arial"/>
                <w:b/>
                <w:sz w:val="22"/>
                <w:szCs w:val="22"/>
              </w:rPr>
              <w:t>–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FF0044" w:rsidP="00176DB4">
            <w:pPr>
              <w:spacing w:before="40" w:after="40"/>
              <w:rPr>
                <w:rFonts w:asciiTheme="minorHAnsi" w:hAnsiTheme="minorHAnsi" w:cs="Arial"/>
              </w:rPr>
            </w:pPr>
            <w:r>
              <w:rPr>
                <w:rFonts w:asciiTheme="minorHAnsi" w:hAnsiTheme="minorHAnsi" w:cs="Arial"/>
                <w:sz w:val="22"/>
                <w:szCs w:val="22"/>
              </w:rPr>
              <w:t>12 056 100</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w:t>
            </w:r>
            <w:r w:rsidR="00417EF9">
              <w:rPr>
                <w:rFonts w:asciiTheme="minorHAnsi" w:hAnsiTheme="minorHAnsi" w:cs="Arial"/>
                <w:sz w:val="22"/>
                <w:szCs w:val="22"/>
              </w:rPr>
              <w:t xml:space="preserve"> mogą być realizowane jako kompleksowe programy wspomagania</w:t>
            </w:r>
            <w:r w:rsidR="00E45F34">
              <w:rPr>
                <w:rFonts w:asciiTheme="minorHAnsi" w:hAnsiTheme="minorHAnsi" w:cs="Arial"/>
                <w:sz w:val="22"/>
                <w:szCs w:val="22"/>
              </w:rPr>
              <w:t xml:space="preserve"> szkołę</w:t>
            </w:r>
            <w:r w:rsidR="00417EF9">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Pr>
                <w:rFonts w:asciiTheme="minorHAnsi" w:hAnsiTheme="minorHAnsi" w:cs="Arial"/>
                <w:sz w:val="22"/>
                <w:szCs w:val="22"/>
              </w:rPr>
              <w:t xml:space="preserve"> lub dla uczniów młodszych</w:t>
            </w:r>
            <w:r w:rsidR="00417EF9">
              <w:rPr>
                <w:rFonts w:asciiTheme="minorHAnsi" w:hAnsiTheme="minorHAnsi" w:cs="Arial"/>
                <w:sz w:val="22"/>
                <w:szCs w:val="22"/>
              </w:rPr>
              <w:t xml:space="preserve"> mogą być realizowane dla wszystkich etapów edukacyjnych</w:t>
            </w:r>
            <w:r w:rsidR="00A527A1">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30B54">
              <w:rPr>
                <w:rFonts w:asciiTheme="minorHAnsi" w:hAnsiTheme="minorHAnsi" w:cs="Arial"/>
                <w:sz w:val="22"/>
                <w:szCs w:val="22"/>
              </w:rPr>
              <w:t xml:space="preserve">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690ABB" w:rsidRDefault="00287645" w:rsidP="00690ABB">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w:t>
            </w:r>
            <w:r w:rsidR="00690ABB">
              <w:rPr>
                <w:rFonts w:asciiTheme="minorHAnsi" w:hAnsiTheme="minorHAnsi"/>
                <w:sz w:val="22"/>
                <w:szCs w:val="22"/>
              </w:rPr>
              <w:t xml:space="preserve"> przekraczających kolejny próg edukacyjny a tym samym rozpoczynających kolejny/nowy etap edukacyjny:</w:t>
            </w:r>
          </w:p>
          <w:p w:rsidR="00690ABB" w:rsidRDefault="00690ABB" w:rsidP="003D7337">
            <w:pPr>
              <w:pStyle w:val="Akapitzlist"/>
              <w:numPr>
                <w:ilvl w:val="3"/>
                <w:numId w:val="222"/>
              </w:numPr>
              <w:spacing w:before="40" w:after="40"/>
              <w:ind w:left="732"/>
              <w:jc w:val="both"/>
            </w:pPr>
            <w:r w:rsidRPr="00690ABB">
              <w:t>I etap edukacyjny – obejmuje uczniów I klasy szkoły podstawowej;</w:t>
            </w:r>
          </w:p>
          <w:p w:rsidR="00690ABB" w:rsidRDefault="00690ABB" w:rsidP="003D7337">
            <w:pPr>
              <w:pStyle w:val="Akapitzlist"/>
              <w:numPr>
                <w:ilvl w:val="3"/>
                <w:numId w:val="222"/>
              </w:numPr>
              <w:spacing w:before="40" w:after="40"/>
              <w:ind w:left="732"/>
              <w:jc w:val="both"/>
            </w:pPr>
            <w:r>
              <w:t>II etap edukacyjny – obejmuje uczniów IV klasy szkoły podstawowej;</w:t>
            </w:r>
          </w:p>
          <w:p w:rsidR="006C1811" w:rsidRDefault="00690ABB" w:rsidP="003D7337">
            <w:pPr>
              <w:pStyle w:val="Akapitzlist"/>
              <w:numPr>
                <w:ilvl w:val="0"/>
                <w:numId w:val="276"/>
              </w:numPr>
              <w:spacing w:before="40" w:after="40"/>
              <w:jc w:val="both"/>
            </w:pPr>
            <w:r w:rsidRPr="006C1811">
              <w:t>III etap edukacyjny – obejmuje uczniów I klasy gimnazjum.</w:t>
            </w:r>
            <w:r w:rsidR="00287645" w:rsidRPr="00690ABB">
              <w:t xml:space="preserve"> </w:t>
            </w:r>
          </w:p>
          <w:p w:rsidR="00595B7E" w:rsidRPr="006C1811" w:rsidDel="00FE3C38" w:rsidRDefault="00595B7E" w:rsidP="006C1811">
            <w:pPr>
              <w:spacing w:before="40" w:after="40"/>
              <w:jc w:val="both"/>
              <w:rPr>
                <w:rFonts w:cs="Arial"/>
              </w:rPr>
            </w:pP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890494">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w:t>
            </w:r>
            <w:r w:rsidR="00890494">
              <w:rPr>
                <w:rFonts w:ascii="Calibri" w:hAnsi="Calibri"/>
                <w:sz w:val="22"/>
                <w:szCs w:val="22"/>
              </w:rPr>
              <w:t xml:space="preserve">środków trwałych </w:t>
            </w:r>
            <w:r w:rsidRPr="00D30B54">
              <w:rPr>
                <w:rFonts w:ascii="Calibri" w:hAnsi="Calibri"/>
                <w:sz w:val="22"/>
                <w:szCs w:val="22"/>
              </w:rPr>
              <w:t xml:space="preserve">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3D7337">
            <w:pPr>
              <w:numPr>
                <w:ilvl w:val="0"/>
                <w:numId w:val="144"/>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8" w:name="_Toc482361780"/>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3D7337">
            <w:pPr>
              <w:pStyle w:val="Default"/>
              <w:numPr>
                <w:ilvl w:val="0"/>
                <w:numId w:val="148"/>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3D7337">
            <w:pPr>
              <w:pStyle w:val="Default"/>
              <w:numPr>
                <w:ilvl w:val="0"/>
                <w:numId w:val="148"/>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3D7337">
            <w:pPr>
              <w:pStyle w:val="Default"/>
              <w:numPr>
                <w:ilvl w:val="0"/>
                <w:numId w:val="149"/>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3D7337">
            <w:pPr>
              <w:pStyle w:val="Default"/>
              <w:numPr>
                <w:ilvl w:val="0"/>
                <w:numId w:val="149"/>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264650" w:rsidRDefault="00F405C7" w:rsidP="00F405C7">
            <w:pPr>
              <w:spacing w:before="40" w:after="40"/>
              <w:jc w:val="both"/>
              <w:rPr>
                <w:rFonts w:ascii="Calibri" w:hAnsi="Calibri"/>
              </w:rPr>
            </w:pPr>
            <w:r w:rsidRPr="00264650">
              <w:rPr>
                <w:rFonts w:asciiTheme="minorHAnsi" w:hAnsiTheme="minorHAnsi" w:cs="Arial"/>
                <w:sz w:val="22"/>
                <w:szCs w:val="22"/>
              </w:rPr>
              <w:t xml:space="preserve">W związku z koniecznością zachowania demarkacji pomiędzy programami operacyjnymi w ramach Działania 10.3 </w:t>
            </w:r>
            <w:r w:rsidRPr="00264650">
              <w:rPr>
                <w:rFonts w:ascii="Calibri" w:hAnsi="Calibri"/>
                <w:sz w:val="22"/>
                <w:szCs w:val="22"/>
              </w:rPr>
              <w:t>nie mogą być realizowane kursy i szkolenia dla:</w:t>
            </w:r>
          </w:p>
          <w:p w:rsidR="00F405C7" w:rsidRPr="00264650" w:rsidRDefault="00F405C7" w:rsidP="003D7337">
            <w:pPr>
              <w:pStyle w:val="Akapitzlist"/>
              <w:numPr>
                <w:ilvl w:val="0"/>
                <w:numId w:val="315"/>
              </w:numPr>
              <w:spacing w:before="40" w:after="40"/>
              <w:ind w:left="176" w:hanging="176"/>
              <w:jc w:val="both"/>
              <w:rPr>
                <w:rFonts w:cs="Arial"/>
              </w:rPr>
            </w:pPr>
            <w:r w:rsidRPr="00264650">
              <w:rPr>
                <w:rFonts w:ascii="Calibri" w:hAnsi="Calibri"/>
              </w:rPr>
              <w:t xml:space="preserve">studentów studiów stacjonarnych i zaocznych, ponieważ wsparcie </w:t>
            </w:r>
            <w:r w:rsidRPr="00264650">
              <w:rPr>
                <w:rFonts w:cs="Arial"/>
              </w:rPr>
              <w:t>ukierunkowane na specyficzne potrzeby tej grupy docelowej zostało przewidziane w ramach PO WER;</w:t>
            </w:r>
          </w:p>
          <w:p w:rsidR="00AF4FC8" w:rsidRDefault="00F405C7" w:rsidP="003D7337">
            <w:pPr>
              <w:pStyle w:val="Akapitzlist"/>
              <w:numPr>
                <w:ilvl w:val="0"/>
                <w:numId w:val="315"/>
              </w:numPr>
              <w:spacing w:before="40" w:after="40"/>
              <w:ind w:left="176" w:hanging="176"/>
              <w:jc w:val="both"/>
            </w:pPr>
            <w:r w:rsidRPr="00264650">
              <w:rPr>
                <w:rFonts w:eastAsia="Times New Roman" w:cs="Arial"/>
                <w:lang w:eastAsia="pl-PL"/>
              </w:rPr>
              <w:t>więźniów ,</w:t>
            </w:r>
            <w:r w:rsidRPr="00264650">
              <w:rPr>
                <w:rFonts w:ascii="Calibri" w:hAnsi="Calibri"/>
              </w:rPr>
              <w:t xml:space="preserve">ponieważ wsparcie </w:t>
            </w:r>
            <w:r w:rsidRPr="00264650">
              <w:rPr>
                <w:rFonts w:cs="Arial"/>
              </w:rPr>
              <w:t>ukierunkowane na specyficzne potrzeby tej grupy docelowej zostało przewidziane w ramach PO WER</w:t>
            </w:r>
            <w:r w:rsidRPr="00264650">
              <w:rPr>
                <w:rFonts w:eastAsia="Times New Roman" w:cs="Arial"/>
                <w:lang w:eastAsia="pl-PL"/>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9" w:name="_Toc482361781"/>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586FA2" w:rsidRPr="00D30B54" w:rsidRDefault="00586FA2" w:rsidP="00034AC9">
            <w:pPr>
              <w:pStyle w:val="Default"/>
              <w:ind w:left="307" w:hanging="284"/>
              <w:jc w:val="both"/>
              <w:rPr>
                <w:rFonts w:asciiTheme="minorHAnsi" w:hAnsiTheme="minorHAnsi" w:cs="Arial"/>
                <w:color w:val="auto"/>
                <w:sz w:val="22"/>
                <w:szCs w:val="22"/>
              </w:rPr>
            </w:pPr>
            <w:r>
              <w:rPr>
                <w:rFonts w:asciiTheme="minorHAnsi" w:hAnsiTheme="minorHAnsi" w:cs="Arial"/>
                <w:color w:val="auto"/>
                <w:sz w:val="22"/>
                <w:szCs w:val="22"/>
              </w:rPr>
              <w:t xml:space="preserve">6. </w:t>
            </w:r>
            <w:r w:rsidRPr="00586FA2">
              <w:rPr>
                <w:rFonts w:asciiTheme="minorHAnsi" w:hAnsiTheme="minorHAnsi" w:cs="Arial"/>
                <w:color w:val="auto"/>
                <w:sz w:val="22"/>
                <w:szCs w:val="22"/>
              </w:rPr>
              <w:t>Liczba uczniów objętych wsparciem stypendialnym w programie</w:t>
            </w:r>
            <w:r>
              <w:rPr>
                <w:rFonts w:asciiTheme="minorHAnsi" w:hAnsiTheme="minorHAnsi" w:cs="Arial"/>
                <w:color w:val="auto"/>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C31CDB" w:rsidRPr="00D30B54" w:rsidRDefault="00C31CDB"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3D7337">
            <w:pPr>
              <w:pStyle w:val="Default"/>
              <w:numPr>
                <w:ilvl w:val="0"/>
                <w:numId w:val="26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F405C7" w:rsidRDefault="00287645" w:rsidP="003D7337">
            <w:pPr>
              <w:pStyle w:val="Default"/>
              <w:numPr>
                <w:ilvl w:val="0"/>
                <w:numId w:val="26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E245B7" w:rsidRDefault="00C35139" w:rsidP="003D7337">
            <w:pPr>
              <w:pStyle w:val="Default"/>
              <w:numPr>
                <w:ilvl w:val="0"/>
                <w:numId w:val="268"/>
              </w:numPr>
              <w:ind w:left="449"/>
              <w:jc w:val="both"/>
              <w:rPr>
                <w:rFonts w:asciiTheme="minorHAnsi" w:hAnsiTheme="minorHAnsi"/>
                <w:color w:val="auto"/>
                <w:sz w:val="22"/>
              </w:rPr>
            </w:pPr>
            <w:r w:rsidRPr="00F405C7">
              <w:rPr>
                <w:rFonts w:asciiTheme="minorHAnsi" w:hAnsiTheme="minorHAnsi" w:cs="Arial"/>
                <w:sz w:val="22"/>
                <w:szCs w:val="22"/>
              </w:rPr>
              <w:t>wyposażeni</w:t>
            </w:r>
            <w:r w:rsidR="00C31CDB" w:rsidRPr="00F405C7">
              <w:rPr>
                <w:rFonts w:asciiTheme="minorHAnsi" w:hAnsiTheme="minorHAnsi" w:cs="Arial"/>
                <w:sz w:val="22"/>
                <w:szCs w:val="22"/>
              </w:rPr>
              <w:t>e</w:t>
            </w:r>
            <w:r w:rsidRPr="00F405C7">
              <w:rPr>
                <w:rFonts w:asciiTheme="minorHAnsi" w:hAnsiTheme="minorHAnsi" w:cs="Arial"/>
                <w:sz w:val="22"/>
                <w:szCs w:val="22"/>
              </w:rPr>
              <w:t xml:space="preserve"> szkół lub placówek systemu oświaty prowadzących kształcenie zawodowe w nowe technologie, materiały, narzędzia poprze</w:t>
            </w:r>
            <w:r w:rsidR="00C31CDB" w:rsidRPr="00F405C7">
              <w:rPr>
                <w:rFonts w:asciiTheme="minorHAnsi" w:hAnsiTheme="minorHAnsi" w:cs="Arial"/>
                <w:sz w:val="22"/>
                <w:szCs w:val="22"/>
              </w:rPr>
              <w:t>z</w:t>
            </w:r>
            <w:r w:rsidR="00C31CDB" w:rsidRPr="00D30B54">
              <w:t xml:space="preserve"> </w:t>
            </w:r>
            <w:r w:rsidR="00C31CDB" w:rsidRPr="00F405C7">
              <w:rPr>
                <w:sz w:val="22"/>
                <w:szCs w:val="22"/>
              </w:rPr>
              <w:t>możliwość sfinansowania w ramach projektów kosztów związanych z </w:t>
            </w:r>
            <w:r w:rsidR="009171C2" w:rsidRPr="00F405C7">
              <w:rPr>
                <w:sz w:val="22"/>
                <w:szCs w:val="22"/>
              </w:rPr>
              <w:t xml:space="preserve">dostosowaniem lub </w:t>
            </w:r>
            <w:r w:rsidR="00C31CDB" w:rsidRPr="00F405C7">
              <w:rPr>
                <w:sz w:val="22"/>
                <w:szCs w:val="22"/>
              </w:rPr>
              <w:t>adaptacją pomieszczeń</w:t>
            </w:r>
            <w:r w:rsidR="00C22828" w:rsidRPr="00F405C7">
              <w:rPr>
                <w:sz w:val="22"/>
                <w:szCs w:val="22"/>
              </w:rPr>
              <w:t xml:space="preserve"> </w:t>
            </w:r>
            <w:r w:rsidR="009171C2" w:rsidRPr="00F405C7">
              <w:rPr>
                <w:sz w:val="22"/>
                <w:szCs w:val="22"/>
              </w:rPr>
              <w:t>(rozumianą zgodnie z Wytycznymi w zakresie kwalifikowalności)</w:t>
            </w:r>
            <w:r w:rsidR="00C31CDB" w:rsidRPr="00F405C7">
              <w:rPr>
                <w:sz w:val="22"/>
                <w:szCs w:val="22"/>
              </w:rPr>
              <w:t xml:space="preserve"> na potrzeby pracowni lub warsztatów szkolnych, wynikających m. in. z konieczności montażu zakupionego wyposażenia oraz zagwarantowania bezpiecznego ich użytkowania.</w:t>
            </w:r>
            <w:r w:rsidR="00C31CDB">
              <w:t xml:space="preserve"> </w:t>
            </w:r>
            <w:r w:rsidR="00C31CDB" w:rsidRPr="00F405C7">
              <w:rPr>
                <w:sz w:val="22"/>
                <w:szCs w:val="22"/>
              </w:rPr>
              <w:t>S</w:t>
            </w:r>
            <w:r w:rsidRPr="00F405C7">
              <w:rPr>
                <w:sz w:val="22"/>
                <w:szCs w:val="22"/>
              </w:rPr>
              <w:t>zczegółowy katalog wyposażenia pracowni lub warsztatów szkolnych dla 190 zawodów został opracowany przez MEN i jest udostępniony za pośrednictwem strony internetowej</w:t>
            </w:r>
            <w:r w:rsidR="009171C2" w:rsidRPr="00F405C7">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3D7337">
            <w:pPr>
              <w:pStyle w:val="Akapitzlist"/>
              <w:numPr>
                <w:ilvl w:val="1"/>
                <w:numId w:val="26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3D7337">
            <w:pPr>
              <w:pStyle w:val="Akapitzlist"/>
              <w:numPr>
                <w:ilvl w:val="1"/>
                <w:numId w:val="266"/>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w:t>
            </w:r>
            <w:r w:rsidR="00F405C7">
              <w:rPr>
                <w:rFonts w:ascii="Calibri" w:hAnsi="Calibri" w:cs="Arial"/>
                <w:b/>
                <w:sz w:val="22"/>
                <w:szCs w:val="22"/>
              </w:rPr>
              <w:t>/przedsiębiorcami</w:t>
            </w:r>
            <w:r>
              <w:rPr>
                <w:rFonts w:ascii="Calibri" w:hAnsi="Calibri" w:cs="Arial"/>
                <w:b/>
                <w:sz w:val="22"/>
                <w:szCs w:val="22"/>
              </w:rPr>
              <w:t xml:space="preserve">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3D7337">
            <w:pPr>
              <w:pStyle w:val="Default"/>
              <w:numPr>
                <w:ilvl w:val="0"/>
                <w:numId w:val="153"/>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3D7337">
            <w:pPr>
              <w:pStyle w:val="Default"/>
              <w:numPr>
                <w:ilvl w:val="0"/>
                <w:numId w:val="153"/>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631534" w:rsidRDefault="00631534" w:rsidP="00D30B54">
            <w:pPr>
              <w:spacing w:before="40" w:after="40"/>
              <w:jc w:val="both"/>
              <w:rPr>
                <w:rFonts w:asciiTheme="minorHAnsi" w:hAnsiTheme="minorHAnsi" w:cs="Arial"/>
              </w:rPr>
            </w:pPr>
          </w:p>
          <w:p w:rsidR="00F405C7"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p>
          <w:p w:rsidR="00F405C7" w:rsidRPr="0099438E" w:rsidRDefault="00F405C7" w:rsidP="00F405C7">
            <w:pPr>
              <w:spacing w:before="40" w:after="40"/>
              <w:jc w:val="both"/>
              <w:rPr>
                <w:rFonts w:ascii="Calibri" w:hAnsi="Calibri"/>
              </w:rPr>
            </w:pPr>
            <w:r w:rsidRPr="0099438E">
              <w:rPr>
                <w:rFonts w:asciiTheme="minorHAnsi" w:hAnsiTheme="minorHAnsi" w:cs="Arial"/>
                <w:sz w:val="22"/>
                <w:szCs w:val="22"/>
              </w:rPr>
              <w:t xml:space="preserve">W związku z koniecznością zachowania demarkacji pomiędzy programami operacyjnymi w ramach Działania 10.4 </w:t>
            </w:r>
            <w:r w:rsidRPr="0099438E">
              <w:rPr>
                <w:rFonts w:ascii="Calibri" w:hAnsi="Calibri"/>
                <w:sz w:val="22"/>
                <w:szCs w:val="22"/>
              </w:rPr>
              <w:t>nie mogą być realizowane kursy i szkolenia dla:</w:t>
            </w:r>
          </w:p>
          <w:p w:rsidR="00F405C7" w:rsidRPr="0099438E" w:rsidRDefault="00F405C7" w:rsidP="003D7337">
            <w:pPr>
              <w:pStyle w:val="Akapitzlist"/>
              <w:numPr>
                <w:ilvl w:val="0"/>
                <w:numId w:val="315"/>
              </w:numPr>
              <w:spacing w:before="40" w:after="40"/>
              <w:ind w:left="176" w:hanging="176"/>
              <w:jc w:val="both"/>
              <w:rPr>
                <w:rFonts w:cs="Arial"/>
              </w:rPr>
            </w:pPr>
            <w:r w:rsidRPr="0099438E">
              <w:rPr>
                <w:rFonts w:ascii="Calibri" w:hAnsi="Calibri"/>
              </w:rPr>
              <w:t xml:space="preserve">studentów studiów stacjonarnych i zaocznych, ponieważ wsparcie </w:t>
            </w:r>
            <w:r w:rsidRPr="0099438E">
              <w:rPr>
                <w:rFonts w:cs="Arial"/>
              </w:rPr>
              <w:t>ukierunkowane na specyficzne potrzeby tej grupy docelowej zostało przewidziane w ramach PO WER;</w:t>
            </w:r>
          </w:p>
          <w:p w:rsidR="00631534" w:rsidRDefault="00F405C7" w:rsidP="003D7337">
            <w:pPr>
              <w:pStyle w:val="Akapitzlist"/>
              <w:numPr>
                <w:ilvl w:val="0"/>
                <w:numId w:val="315"/>
              </w:numPr>
              <w:spacing w:before="40" w:after="40"/>
              <w:ind w:left="176" w:hanging="176"/>
              <w:jc w:val="both"/>
              <w:rPr>
                <w:rFonts w:cs="Arial"/>
              </w:rPr>
            </w:pPr>
            <w:r w:rsidRPr="0099438E">
              <w:rPr>
                <w:rFonts w:eastAsia="Times New Roman" w:cs="Arial"/>
                <w:lang w:eastAsia="pl-PL"/>
              </w:rPr>
              <w:t>więźniów ,</w:t>
            </w:r>
            <w:r w:rsidRPr="0099438E">
              <w:rPr>
                <w:rFonts w:ascii="Calibri" w:hAnsi="Calibri"/>
              </w:rPr>
              <w:t xml:space="preserve">ponieważ wsparcie </w:t>
            </w:r>
            <w:r w:rsidRPr="0099438E">
              <w:rPr>
                <w:rFonts w:cs="Arial"/>
              </w:rPr>
              <w:t>ukierunkowane na specyficzne potrzeby tej grupy docelowej zostało przewidziane w ramach PO WER</w:t>
            </w:r>
            <w:r w:rsidRPr="0099438E">
              <w:rPr>
                <w:rFonts w:eastAsia="Times New Roman" w:cs="Arial"/>
                <w:lang w:eastAsia="pl-PL"/>
              </w:rPr>
              <w:t>.</w:t>
            </w:r>
          </w:p>
          <w:p w:rsidR="006F340D" w:rsidRPr="006E6147" w:rsidDel="00FE3C38" w:rsidRDefault="006E6147" w:rsidP="006F340D">
            <w:pPr>
              <w:spacing w:before="40" w:after="40"/>
              <w:jc w:val="both"/>
              <w:rPr>
                <w:rFonts w:ascii="Calibri" w:hAnsi="Calibri"/>
              </w:rPr>
            </w:pPr>
            <w:r w:rsidRPr="006E6147">
              <w:rPr>
                <w:rFonts w:ascii="Calibri" w:hAnsi="Calibri"/>
                <w:color w:val="FF0000"/>
                <w:sz w:val="22"/>
                <w:szCs w:val="22"/>
              </w:rPr>
              <w:t>W ramach typu projektu 10.4.F uczestnikami projektu nie mogą być osoby fizyczne prowadzące działalność gospodarczą, które korzystają ze wsparcia przewidzianego w ramach działania 8.6 RPO WD”</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82361782"/>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3D7337">
            <w:pPr>
              <w:numPr>
                <w:ilvl w:val="0"/>
                <w:numId w:val="167"/>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1" w:name="_Toc48236178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745DBA">
            <w:pPr>
              <w:pStyle w:val="Akapitzlist"/>
              <w:numPr>
                <w:ilvl w:val="0"/>
                <w:numId w:val="171"/>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745DBA">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745DBA">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745DBA">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745DBA">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745DBA">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745DBA">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745DBA">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745DBA">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745DBA">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745DBA">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745DBA">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745DBA">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745DBA">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82361784"/>
      <w:r w:rsidRPr="00DD2F4E">
        <w:rPr>
          <w:rFonts w:asciiTheme="minorHAnsi" w:hAnsiTheme="minorHAnsi"/>
        </w:rPr>
        <w:t xml:space="preserve">III. </w:t>
      </w:r>
      <w:r w:rsidR="00F01684" w:rsidRPr="00DD2F4E">
        <w:rPr>
          <w:rFonts w:asciiTheme="minorHAnsi" w:hAnsiTheme="minorHAnsi"/>
        </w:rPr>
        <w:t>Indykatywny plan finansowy</w:t>
      </w:r>
      <w:bookmarkEnd w:id="62"/>
    </w:p>
    <w:p w:rsidR="001847F4"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555"/>
        <w:gridCol w:w="1359"/>
        <w:gridCol w:w="335"/>
        <w:gridCol w:w="694"/>
        <w:gridCol w:w="452"/>
        <w:gridCol w:w="801"/>
        <w:gridCol w:w="838"/>
        <w:gridCol w:w="731"/>
        <w:gridCol w:w="694"/>
        <w:gridCol w:w="862"/>
        <w:gridCol w:w="863"/>
        <w:gridCol w:w="695"/>
        <w:gridCol w:w="695"/>
        <w:gridCol w:w="769"/>
        <w:gridCol w:w="909"/>
        <w:gridCol w:w="864"/>
        <w:gridCol w:w="897"/>
        <w:gridCol w:w="928"/>
        <w:gridCol w:w="335"/>
      </w:tblGrid>
      <w:tr w:rsidR="00A90C7A" w:rsidRPr="00A90C7A" w:rsidTr="00A90C7A">
        <w:trPr>
          <w:trHeight w:val="450"/>
        </w:trPr>
        <w:tc>
          <w:tcPr>
            <w:tcW w:w="508" w:type="pct"/>
            <w:vMerge w:val="restart"/>
            <w:tcBorders>
              <w:top w:val="nil"/>
              <w:left w:val="nil"/>
              <w:bottom w:val="nil"/>
              <w:right w:val="nil"/>
            </w:tcBorders>
            <w:shd w:val="clear" w:color="auto" w:fill="auto"/>
            <w:hideMark/>
          </w:tcPr>
          <w:p w:rsidR="00A90C7A" w:rsidRPr="00A90C7A" w:rsidRDefault="00A90C7A" w:rsidP="00A90C7A">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Kategoria regionu (*)</w:t>
            </w:r>
          </w:p>
        </w:tc>
        <w:tc>
          <w:tcPr>
            <w:tcW w:w="890" w:type="pct"/>
            <w:gridSpan w:val="4"/>
            <w:tcBorders>
              <w:top w:val="single" w:sz="4" w:space="0" w:color="auto"/>
              <w:left w:val="nil"/>
              <w:bottom w:val="single" w:sz="4" w:space="0" w:color="auto"/>
              <w:right w:val="single" w:sz="4" w:space="0" w:color="000000"/>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Wsparcie UE</w:t>
            </w:r>
          </w:p>
        </w:tc>
        <w:tc>
          <w:tcPr>
            <w:tcW w:w="252" w:type="pct"/>
            <w:tcBorders>
              <w:top w:val="single" w:sz="4" w:space="0" w:color="auto"/>
              <w:left w:val="nil"/>
              <w:bottom w:val="single" w:sz="4" w:space="0" w:color="auto"/>
              <w:right w:val="nil"/>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Wkład krajowy</w:t>
            </w:r>
          </w:p>
        </w:tc>
        <w:tc>
          <w:tcPr>
            <w:tcW w:w="107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Krajowe środki publiczne</w:t>
            </w:r>
          </w:p>
        </w:tc>
        <w:tc>
          <w:tcPr>
            <w:tcW w:w="24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Krajowe środki prywatne</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Szacowany</w:t>
            </w:r>
            <w:r w:rsidRPr="00A90C7A">
              <w:rPr>
                <w:rFonts w:ascii="Arial" w:hAnsi="Arial" w:cs="Arial"/>
                <w:sz w:val="16"/>
                <w:szCs w:val="16"/>
              </w:rPr>
              <w:br/>
              <w:t xml:space="preserve">poziom </w:t>
            </w:r>
            <w:r w:rsidRPr="00A90C7A">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Rezerwa wykonania</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Udział</w:t>
            </w:r>
            <w:r w:rsidRPr="00A90C7A">
              <w:rPr>
                <w:rFonts w:ascii="Arial" w:hAnsi="Arial" w:cs="Arial"/>
                <w:sz w:val="16"/>
                <w:szCs w:val="16"/>
              </w:rPr>
              <w:br/>
              <w:t xml:space="preserve">rezerwy wykonania </w:t>
            </w:r>
            <w:r w:rsidRPr="00A90C7A">
              <w:rPr>
                <w:rFonts w:ascii="Arial" w:hAnsi="Arial" w:cs="Arial"/>
                <w:sz w:val="16"/>
                <w:szCs w:val="16"/>
              </w:rPr>
              <w:br/>
              <w:t xml:space="preserve">w stos. do </w:t>
            </w:r>
            <w:r w:rsidRPr="00A90C7A">
              <w:rPr>
                <w:rFonts w:ascii="Arial" w:hAnsi="Arial" w:cs="Arial"/>
                <w:sz w:val="16"/>
                <w:szCs w:val="16"/>
              </w:rPr>
              <w:br/>
              <w:t xml:space="preserve">całkowitej kwoty </w:t>
            </w:r>
            <w:r w:rsidRPr="00A90C7A">
              <w:rPr>
                <w:rFonts w:ascii="Arial" w:hAnsi="Arial" w:cs="Arial"/>
                <w:sz w:val="16"/>
                <w:szCs w:val="16"/>
              </w:rPr>
              <w:br/>
              <w:t xml:space="preserve">wsparcia UE </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Wkład EBI</w:t>
            </w:r>
          </w:p>
        </w:tc>
      </w:tr>
      <w:tr w:rsidR="00A90C7A" w:rsidRPr="00A90C7A" w:rsidTr="00A90C7A">
        <w:trPr>
          <w:trHeight w:val="795"/>
        </w:trPr>
        <w:tc>
          <w:tcPr>
            <w:tcW w:w="508" w:type="pct"/>
            <w:vMerge/>
            <w:tcBorders>
              <w:top w:val="nil"/>
              <w:left w:val="nil"/>
              <w:bottom w:val="nil"/>
              <w:right w:val="nil"/>
            </w:tcBorders>
            <w:vAlign w:val="center"/>
            <w:hideMark/>
          </w:tcPr>
          <w:p w:rsidR="00A90C7A" w:rsidRPr="00A90C7A" w:rsidRDefault="00A90C7A" w:rsidP="00A90C7A">
            <w:pPr>
              <w:spacing w:after="0"/>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FS</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ogółem</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budżet</w:t>
            </w:r>
            <w:r w:rsidRPr="00A90C7A">
              <w:rPr>
                <w:rFonts w:ascii="Arial" w:hAnsi="Arial" w:cs="Arial"/>
                <w:color w:val="00B050"/>
                <w:sz w:val="16"/>
                <w:szCs w:val="16"/>
              </w:rPr>
              <w:br/>
              <w:t>państwa</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budżety JST</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color w:val="00B050"/>
                <w:sz w:val="16"/>
                <w:szCs w:val="16"/>
              </w:rPr>
            </w:pPr>
            <w:r w:rsidRPr="00A90C7A">
              <w:rPr>
                <w:rFonts w:ascii="Arial" w:hAnsi="Arial" w:cs="Arial"/>
                <w:color w:val="00B050"/>
                <w:sz w:val="16"/>
                <w:szCs w:val="16"/>
              </w:rPr>
              <w:t>inne</w:t>
            </w:r>
          </w:p>
        </w:tc>
        <w:tc>
          <w:tcPr>
            <w:tcW w:w="240" w:type="pct"/>
            <w:vMerge/>
            <w:tcBorders>
              <w:top w:val="single" w:sz="4" w:space="0" w:color="auto"/>
              <w:left w:val="dotted"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color w:val="00B050"/>
                <w:sz w:val="16"/>
                <w:szCs w:val="16"/>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Wsparcie</w:t>
            </w:r>
            <w:r w:rsidRPr="00A90C7A">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xml:space="preserve">Wsparcie </w:t>
            </w:r>
            <w:r w:rsidRPr="00A90C7A">
              <w:rPr>
                <w:rFonts w:ascii="Arial" w:hAnsi="Arial" w:cs="Arial"/>
                <w:sz w:val="16"/>
                <w:szCs w:val="16"/>
              </w:rPr>
              <w:br/>
              <w:t>UE</w:t>
            </w: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r>
      <w:tr w:rsidR="00A90C7A" w:rsidRPr="00A90C7A" w:rsidTr="00A90C7A">
        <w:trPr>
          <w:trHeight w:val="285"/>
        </w:trPr>
        <w:tc>
          <w:tcPr>
            <w:tcW w:w="508" w:type="pct"/>
            <w:tcBorders>
              <w:top w:val="nil"/>
              <w:left w:val="nil"/>
              <w:bottom w:val="nil"/>
              <w:right w:val="nil"/>
            </w:tcBorders>
            <w:shd w:val="clear" w:color="auto" w:fill="auto"/>
            <w:hideMark/>
          </w:tcPr>
          <w:p w:rsidR="00A90C7A" w:rsidRPr="00A90C7A"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b</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e</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g</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h</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i</w:t>
            </w:r>
          </w:p>
        </w:tc>
        <w:tc>
          <w:tcPr>
            <w:tcW w:w="240"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p</w:t>
            </w:r>
          </w:p>
        </w:tc>
      </w:tr>
      <w:tr w:rsidR="00A90C7A" w:rsidRPr="00A90C7A" w:rsidTr="00A90C7A">
        <w:trPr>
          <w:trHeight w:val="285"/>
        </w:trPr>
        <w:tc>
          <w:tcPr>
            <w:tcW w:w="508" w:type="pct"/>
            <w:tcBorders>
              <w:top w:val="nil"/>
              <w:left w:val="nil"/>
              <w:bottom w:val="nil"/>
              <w:right w:val="nil"/>
            </w:tcBorders>
            <w:shd w:val="clear" w:color="auto" w:fill="auto"/>
            <w:hideMark/>
          </w:tcPr>
          <w:p w:rsidR="00A90C7A" w:rsidRPr="00A90C7A"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75"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=f+j</w:t>
            </w:r>
          </w:p>
        </w:tc>
        <w:tc>
          <w:tcPr>
            <w:tcW w:w="240" w:type="pct"/>
            <w:tcBorders>
              <w:top w:val="nil"/>
              <w:left w:val="dotted"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95" w:type="pct"/>
            <w:tcBorders>
              <w:top w:val="nil"/>
              <w:left w:val="dotted"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40" w:type="pct"/>
            <w:tcBorders>
              <w:top w:val="nil"/>
              <w:left w:val="dotted"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40" w:type="pct"/>
            <w:tcBorders>
              <w:top w:val="nil"/>
              <w:left w:val="nil"/>
              <w:bottom w:val="nil"/>
              <w:right w:val="nil"/>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73 331 774,00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16 936 240,00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7 507 705,00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8 273 807,00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1 154 728,00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56 395 534,00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488 878 492,00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5 788 235,00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771 764,00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5 016 471,00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38 588 235,00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130 703 787,00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130 703 787,00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23 065 374,00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7 755 280,00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6 986 434,00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768 846,00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15 310 094,00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153 769 161,00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114 703 787,00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114 703 787,00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20 241 844,00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6 805 923,00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6 131 195,00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674 728,00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13 435 921,00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134 945 631,00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2 823 530,00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855 239,00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11 055 956,00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73 706 375,00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25 742 612,00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25 742 612,00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4 542 814,00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4 542 814,00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30 285 426,00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6 907 807,00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6 907 807,00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1 219 024,00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1 219 024,00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8 126 831,00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3 380 590,00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901 491,00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22 537 260,00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2 498 237,00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666 197,00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16 654 907,00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30 041 619,00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200 277 461,00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1.5.1 Rozwój produktów i usług w MŚP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157 735 842,00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27 835 737,00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185 571 579,00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1.5.2 Rozwój produktów i usług w MŚP – ZIT AW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12 500 000,00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2 205 882,00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11 715 231,00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10 056 750,00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11 715 231,00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10 056 750,00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46 033 683,00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46 033 683,00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8 123 591,00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6 973 565,00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6 973 565,00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1 150 026,00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54 157 274,00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9 952 625,00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9 952 625,00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1 756 346,00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1 507 707,00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1 507 707,00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248 639,00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11 708 971,00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4 000 000,00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605 953,00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6 400 000,00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969 525,00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69 237 715,00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4 690 141,00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35 707 638,00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7 329 878,00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461 584 763,00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bookmarkStart w:id="66" w:name="RANGE!A29"/>
            <w:r w:rsidRPr="00A90C7A">
              <w:rPr>
                <w:rFonts w:ascii="Arial" w:hAnsi="Arial" w:cs="Arial"/>
                <w:sz w:val="16"/>
                <w:szCs w:val="16"/>
              </w:rPr>
              <w:t>Działanie 3.1. Produkcja i dystrybucja energii ze źródeł odnawialnych</w:t>
            </w:r>
            <w:bookmarkEnd w:id="66"/>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9 813 226,00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1 148 302,00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1 468 558,00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327 108,00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65 421 506,00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5 718 621,00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38 124 141,00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26 748 162,00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10 699 265,00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7 002 770,00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178 321 084,00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3.3.1 Efektywność energetyczna w budynkach użyteczności publicznej i sektorze 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16 601 104,00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6 640 442,00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3 653 209,00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110 674 026,00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1 456 331,00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2 558 823,00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844 672,00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1 048 558,00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21 176 470,00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24 310 647,00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21 069 227,00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162 070 973,00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7 148 882,00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6 195 698,00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47 659 208,00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9 917 647,00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8 595 294,00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66 117 647,00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4 773 530,00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4 137 059,00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31 823 530,00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2 647 059,00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31 770 118,00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18 450 210,00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5 386 423,00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211 800 783,00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6 352 941,00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42 352 941,00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10 876 000,00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8 704 327,00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1 084 073,00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72 506 665,00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32 038 472,00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32 038 472,00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5 653 849,00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5 088 464,00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4 524 913,00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563 551,00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565 385,00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37 692 321,00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2 258 823,00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1 807 791,00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225 150,00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8 592 193,00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8 592 193,00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1 516 269,00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1 364 642,00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1 213 507,00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151 135,00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151 627,00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10 108 462,00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4.2.4 Gospodarka wodno-ściekowa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1 158 116,00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144 237,00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5 294 118,00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3 356 468,00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3 264 706,00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2 069 822,00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503 470,00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447 529,00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335 647,00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4 658 824,00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3 416 471,00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310 588,00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31 058 824,00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2 717 647,00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1 992 941,00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617 646,00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4 117 646,00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388 236,00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35 295,00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3 529 413,00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4 588 235,00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4 282 353,00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20 500 000,00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3 376 471,00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5 500 000,00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60 110 525,00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16 533 074,00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22 629 658,00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12 176 609,00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400 736 830,00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39 162 732,00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16 533 074,00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22 629 658,00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229 238 393,00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19 058 694,00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12 604 862,00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6 453 832,00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159 134 355,00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6 169 413,00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1 408 606,00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4 760 807,00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31 169 413,00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10 318 567,00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961 553,00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9 357 014,00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20 318 567,00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3 616 058,00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1 558 053,00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2 058 005,00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18 616 058,00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20 947 793,00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12 176 609,00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171 498 437,00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111 503 269,00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111 503 269,00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15 521 052,00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9 018 890,00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9 018 890,00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6 502 162,00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127 024 321,00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17 347 375,00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17 347 375,00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2 407 377,00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1 402 612,00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1 004 765,00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19 754 752,00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417 424,00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242 642,00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3 417 424,00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18 700 000,00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2 601 940,00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1 512 465,00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21 301 940,00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28 769 441,00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8 109 614,00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9 487 649,00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4 507 679,00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191 796 273,00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5 824 747,00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336 614,00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1 579 298,00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2 743 886,00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38 831 647,00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6.1.1 Inwestycje w infrastrukturę społeczną-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2 957 100,00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170 892,00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801 776,00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1 393 012,00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19 714 000,00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76 487,00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358 856,00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623 480,00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25 496,00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119 619,00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207 827,00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2 941 177,00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63 739,00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299 047,00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519 567,00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9 989 697,00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6 612 853,00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1 331 960,00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66 597 977,00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12 954 997,00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7 773 000,00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1 295 498,00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431 833,00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86 366 649,00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29 661 652,00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5 234 408,00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3 140 645,00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523 441,00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174 480,00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34 896 060,00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17 500 000,00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308 823,00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6.3.3 Rewitalizacja zdegradowanych obszarów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1 058 824,00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16 250 000,00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2 867 648,00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1 720 589,00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286 764,00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95 588,00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19 117 648,00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10 756 275,00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10 265 815,00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10 265 815,00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490 460,00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71 708 505,00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39 215 091,00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39 215 091,00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6 920 310,00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6 620 430,00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6 620 430,00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299 880,00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46 135 401,00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20 520 587,00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20 520 587,00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3 621 280,00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3 464 358,00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3 464 358,00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156 922,00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24 141 867,00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1 639 954,00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1 568 889,00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10 933 025,00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4 401 433,00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4 401 433,00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776 723,00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743 065,00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743 065,00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33 658,00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5 178 156,00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7.1.4 Inwestycje w edukację przedszkolną, podstawową 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844 118,00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844 118,00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21 737 139,00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21 737 139,00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3 835 965,00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3 645 385,00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3 645 385,00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190 580,00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25 573 104,00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12 431 643,00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12 431 643,00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2 193 820,00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2 084 825,00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2 084 825,00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108 995,00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14 625 463,00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4 706 929,00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830 633,00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789 366,00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5 537 562,00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1 598 567,00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1 598 567,00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282 100,00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268 085,00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268 085,00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14 015,00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1 880 667,00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503 109,00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503 109,00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26 303,00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 xml:space="preserve">Rynek pracy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44 880 560,00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12 175 957,00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6 085 900,00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15 576 577,00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8.1. Projekty powiatowych urzędów pracy</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101 544 789,00</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nr 8.2. Wsparcie osób poszukujących pracy</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3 807 931,00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2 159 178,00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598 421,00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25 386 199,00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55 000 000,00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9 705 882,00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8 053 732,00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7 871 639,00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182 093,00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1 652 150,00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64 705 882,00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39 143 944,00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6 907 755,00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5 155 739,00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46 051 699,00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31 729 890,00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31 729 890,00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5 599 392,00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4 179 217,00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4 179 217,00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1 420 175,00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37 329 282,00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4 626 910,00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4 626 910,00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816 514,00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609 421,00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609 421,00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207 093,00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5 443 424,00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1 058 998,00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1 058 998,00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186 882,00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139 483,00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139 483,00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47 399,00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1 245 880,00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1 728 146,00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1 728 146,00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304 967,00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227 618,00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227 618,00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77 349,00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2 033 113,00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8.5. Przystosowanie do zmian zachodzących w gospodarce w ramach działań outplacementowych</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149 647,00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8.6. Zwiększenie konkurencyjności przedsiębiorstw i przedsiębiorców z sektora MMŚP</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2 823 529,00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28 287 888,00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28 287 888,00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4 991 980,00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1 642 940,00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1 298 081,00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344 859,00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3 349 040,00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33 279 868,00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 xml:space="preserve">Włączenie społeczne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25 398 745,00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11 814 849,00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10 814 676,00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503 544,00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169 324 964,00</w:t>
            </w:r>
          </w:p>
        </w:tc>
        <w:tc>
          <w:tcPr>
            <w:tcW w:w="310" w:type="pct"/>
            <w:tcBorders>
              <w:top w:val="nil"/>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17 810 509,00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6 838 235,00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9 237 848,00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503 544,00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118 736 728,00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92 761 671,00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92 761 671,00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16 369 707,00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15 238 398,00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6 285 048,00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8 490 541,00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462 809,00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1 131 309,00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109 131 378,00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4 331 580,00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4 331 580,00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764 396,00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711 569,00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293 485,00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396 473,00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21 611,00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52 827,00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5 095 976,00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1 346 660,00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1 346 660,00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237 646,00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221 223,00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91 243,00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123 261,00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6 719,00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16 423,00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1 584 306,00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2 486 308,00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2 486 308,00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438 760,00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408 437,00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168 459,00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227 573,00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12 405,00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30 323,00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2 925 068,00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4 411 764,00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2 941 176,00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921 570,00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29 411 764,00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20 867 881,00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20 867 881,00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3 682 567,00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3 255 082,00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2 455 045,00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800 037,00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427 485,00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24 550 448,00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2 243 592,00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2 243 592,00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395 928,00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329 940,00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263 952,00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65 988,00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65 988,00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2 639 520,00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514 680,00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514 680,00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90 826,00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75 688,00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60 550,00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15 138,00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15 138,00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605 506,00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1 373 847,00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FF0000"/>
                <w:sz w:val="16"/>
                <w:szCs w:val="16"/>
              </w:rPr>
            </w:pPr>
            <w:r w:rsidRPr="00A90C7A">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1 373 847,00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242 443,00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202 036,00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161 629,00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40 407,00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40 407,00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0000"/>
                <w:sz w:val="16"/>
                <w:szCs w:val="16"/>
              </w:rPr>
            </w:pPr>
            <w:r w:rsidRPr="00A90C7A">
              <w:rPr>
                <w:rFonts w:ascii="Arial" w:hAnsi="Arial" w:cs="Arial"/>
                <w:color w:val="000000"/>
                <w:sz w:val="16"/>
                <w:szCs w:val="16"/>
              </w:rPr>
              <w:t>1 616 290,00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9.3. Dostęp do wysokiej jakości usług zdrowotnych</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1 176 471,00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1 411 766,00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858 967,00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184 670,00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9 411 766,00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 xml:space="preserve">Edukacja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156 181 093,00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27 561 370,00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10 581 241,00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10 498 775,00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10.1. Zapewnienie równego dostępu do wysokiej jakości edukacji przedszkolnej</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4 959 953,00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1 407 787,00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1 898 848,00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33 066 353,00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Poddziałanie 10.1.1 Zapewnienie równego dostępu do wysokiej jakości edukacji przedszkolnej – konkursy horyzontalne </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12 078 461,00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2 131 493,00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596 818,00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824 177,00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14 209 954,00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7 193 900,00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1 269 512,00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374 463,00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471 878,00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8 463 412,00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10.1.3 Zapewnienie równego dostępu do wysokiej jakości edukacji przedszkolnej- ZIT Aglomeracji Jeleniogórskiej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3 711 055,00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654 892,00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183 370,00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253 225,00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4 365 947,00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10.1.4 Zapewnienie równego dostępu do wysokiej jakości edukacji przedszkolnej – ZIT Aglomeracji Wałbrzyskiej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5 122 984,00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904 056,00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253 136,00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349 568,00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6 027 040,00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10.2. Zapewnienie równego dostępu do wysokiej jakości edukacji podstawowej, gimnazjalnej i ponadgimnazjalnej</w:t>
            </w:r>
          </w:p>
        </w:tc>
        <w:tc>
          <w:tcPr>
            <w:tcW w:w="427" w:type="pct"/>
            <w:vMerge/>
            <w:tcBorders>
              <w:top w:val="nil"/>
              <w:left w:val="single" w:sz="4" w:space="0" w:color="auto"/>
              <w:bottom w:val="single" w:sz="4" w:space="0" w:color="000000"/>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8 981 223,00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4 633 390,00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4 059 859,00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59 874 823,00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22 431 427,00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3 958 488,00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2 042 174,00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1 789 389,00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26 389 915,00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12 056 100,00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2 127 547,00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1 097 596,00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961 733,00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14 183 647,00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6 891 960,00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1 216 228,00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627 449,00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549 782,00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8 108 188,00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9 514 113,00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1 678 960,00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866 171,00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758 955,00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11 193 073,00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3 158 805,00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1 052 935,00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210 587,00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21 058 702,00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10 461 389,00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3 487 129,00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4 329 481,00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69 742 585,00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42 615 549,00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7 520 391,00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2 506 797,00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3 112 339,00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50 135 940,00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7 500 000,00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547 747,00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3 976 131,00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701 671,00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233 890,00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290 389,00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4 677 802,00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A90C7A" w:rsidRDefault="00A90C7A" w:rsidP="00A90C7A">
            <w:pPr>
              <w:spacing w:after="0"/>
              <w:jc w:val="both"/>
              <w:rPr>
                <w:rFonts w:ascii="Arial" w:hAnsi="Arial" w:cs="Arial"/>
                <w:color w:val="00B050"/>
                <w:sz w:val="16"/>
                <w:szCs w:val="16"/>
              </w:rPr>
            </w:pPr>
            <w:r w:rsidRPr="00A90C7A">
              <w:rPr>
                <w:rFonts w:ascii="Arial" w:hAnsi="Arial" w:cs="Arial"/>
                <w:color w:val="00B050"/>
                <w:sz w:val="16"/>
                <w:szCs w:val="16"/>
              </w:rPr>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center"/>
              <w:rPr>
                <w:rFonts w:ascii="Arial" w:hAnsi="Arial" w:cs="Arial"/>
                <w:sz w:val="16"/>
                <w:szCs w:val="16"/>
              </w:rPr>
            </w:pPr>
            <w:r w:rsidRPr="00A90C7A">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5 189 516,00</w:t>
            </w:r>
          </w:p>
        </w:tc>
        <w:tc>
          <w:tcPr>
            <w:tcW w:w="252" w:type="pct"/>
            <w:tcBorders>
              <w:top w:val="nil"/>
              <w:left w:val="nil"/>
              <w:bottom w:val="single" w:sz="4" w:space="0" w:color="auto"/>
              <w:right w:val="nil"/>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915 798,00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305 266,00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379 006,00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color w:val="00B050"/>
                <w:sz w:val="16"/>
                <w:szCs w:val="16"/>
              </w:rPr>
            </w:pPr>
            <w:r w:rsidRPr="00A90C7A">
              <w:rPr>
                <w:rFonts w:ascii="Arial" w:hAnsi="Arial" w:cs="Arial"/>
                <w:color w:val="00B050"/>
                <w:sz w:val="16"/>
                <w:szCs w:val="16"/>
              </w:rPr>
              <w:t>6 105 314,00</w:t>
            </w:r>
          </w:p>
        </w:tc>
        <w:tc>
          <w:tcPr>
            <w:tcW w:w="310"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r w:rsidR="00A90C7A" w:rsidRPr="00A90C7A" w:rsidTr="00A90C7A">
        <w:trPr>
          <w:trHeight w:val="345"/>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oś priorytetowa nr 11</w:t>
            </w:r>
            <w:r w:rsidRPr="00A90C7A">
              <w:rPr>
                <w:rFonts w:ascii="Arial" w:hAnsi="Arial" w:cs="Arial"/>
                <w:color w:val="000000"/>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A90C7A" w:rsidRDefault="00A90C7A" w:rsidP="00A90C7A">
            <w:pPr>
              <w:spacing w:after="0"/>
              <w:jc w:val="center"/>
              <w:rPr>
                <w:rFonts w:ascii="Arial" w:hAnsi="Arial" w:cs="Arial"/>
                <w:color w:val="000000"/>
                <w:sz w:val="12"/>
                <w:szCs w:val="12"/>
              </w:rPr>
            </w:pPr>
            <w:r w:rsidRPr="00A90C7A">
              <w:rPr>
                <w:rFonts w:ascii="Arial" w:hAnsi="Arial" w:cs="Arial"/>
                <w:color w:val="000000"/>
                <w:sz w:val="12"/>
                <w:szCs w:val="12"/>
              </w:rPr>
              <w:t>11.1</w:t>
            </w:r>
          </w:p>
        </w:tc>
        <w:tc>
          <w:tcPr>
            <w:tcW w:w="101" w:type="pct"/>
            <w:vMerge/>
            <w:tcBorders>
              <w:top w:val="nil"/>
              <w:left w:val="nil"/>
              <w:bottom w:val="nil"/>
              <w:right w:val="single" w:sz="4" w:space="0" w:color="auto"/>
            </w:tcBorders>
            <w:vAlign w:val="center"/>
            <w:hideMark/>
          </w:tcPr>
          <w:p w:rsidR="00A90C7A" w:rsidRPr="00A90C7A"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7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13 976 471,00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13 976 471,00</w:t>
            </w:r>
          </w:p>
        </w:tc>
        <w:tc>
          <w:tcPr>
            <w:tcW w:w="240" w:type="pct"/>
            <w:tcBorders>
              <w:top w:val="single" w:sz="4" w:space="0" w:color="auto"/>
              <w:left w:val="nil"/>
              <w:bottom w:val="single" w:sz="4" w:space="0" w:color="auto"/>
              <w:right w:val="dotted"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40" w:type="pct"/>
            <w:tcBorders>
              <w:top w:val="single" w:sz="4" w:space="0" w:color="auto"/>
              <w:left w:val="nil"/>
              <w:bottom w:val="single" w:sz="4" w:space="0" w:color="auto"/>
              <w:right w:val="nil"/>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93 176 471,00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A90C7A" w:rsidRDefault="00A90C7A" w:rsidP="00A90C7A">
            <w:pPr>
              <w:spacing w:after="0"/>
              <w:jc w:val="right"/>
              <w:rPr>
                <w:rFonts w:ascii="Arial" w:hAnsi="Arial" w:cs="Arial"/>
                <w:sz w:val="16"/>
                <w:szCs w:val="16"/>
              </w:rPr>
            </w:pPr>
            <w:r w:rsidRPr="00A90C7A">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A90C7A" w:rsidRPr="00A90C7A" w:rsidRDefault="00A90C7A" w:rsidP="00A90C7A">
            <w:pPr>
              <w:spacing w:after="0"/>
              <w:jc w:val="both"/>
              <w:rPr>
                <w:rFonts w:ascii="Arial" w:hAnsi="Arial" w:cs="Arial"/>
                <w:sz w:val="16"/>
                <w:szCs w:val="16"/>
              </w:rPr>
            </w:pPr>
            <w:r w:rsidRPr="00A90C7A">
              <w:rPr>
                <w:rFonts w:ascii="Arial" w:hAnsi="Arial" w:cs="Arial"/>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7" w:name="RANGE!A1:T138"/>
      <w:bookmarkEnd w:id="67"/>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8B2689" w:rsidRPr="00607930" w:rsidRDefault="00637D5D" w:rsidP="001C4E5F">
      <w:pPr>
        <w:pStyle w:val="Nagwek1"/>
        <w:rPr>
          <w:rFonts w:asciiTheme="minorHAnsi" w:hAnsiTheme="minorHAnsi"/>
        </w:rPr>
      </w:pPr>
      <w:bookmarkStart w:id="68" w:name="_Toc482361785"/>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82361786"/>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8236178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5"/>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8236178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Działanie</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Finansowanie ogółem</w:t>
            </w:r>
          </w:p>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(EUR)</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1.2 Innowacyjne przedsiębiorstwa</w:t>
            </w:r>
            <w:r w:rsidRPr="00636EB1">
              <w:rPr>
                <w:rFonts w:ascii="Calibri" w:hAnsi="Calibri"/>
                <w:sz w:val="20"/>
                <w:szCs w:val="20"/>
                <w:lang w:eastAsia="en-US"/>
              </w:rPr>
              <w:br/>
            </w:r>
            <w:r w:rsidR="00DE3529" w:rsidRPr="00636EB1">
              <w:rPr>
                <w:rFonts w:ascii="Calibri" w:hAnsi="Calibri"/>
                <w:sz w:val="20"/>
                <w:szCs w:val="20"/>
                <w:lang w:eastAsia="en-US"/>
              </w:rPr>
              <w:t xml:space="preserve">1.2.2 </w:t>
            </w:r>
            <w:r w:rsidR="00ED2D4C" w:rsidRPr="00636EB1">
              <w:rPr>
                <w:rFonts w:ascii="Calibri" w:hAnsi="Calibri"/>
                <w:sz w:val="20"/>
                <w:szCs w:val="20"/>
                <w:lang w:eastAsia="en-US"/>
              </w:rPr>
              <w:t xml:space="preserve">Innowacyjne przedsiębiorstwa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spacing w:line="276" w:lineRule="auto"/>
              <w:jc w:val="center"/>
              <w:rPr>
                <w:rFonts w:ascii="Calibri" w:hAnsi="Calibri"/>
                <w:sz w:val="20"/>
                <w:szCs w:val="20"/>
                <w:lang w:eastAsia="en-US"/>
              </w:rPr>
            </w:pPr>
            <w:r w:rsidRPr="00636EB1">
              <w:rPr>
                <w:rFonts w:ascii="Calibri" w:hAnsi="Calibr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18 823 530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1.3 Rozwój przedsiębiorczości </w:t>
            </w:r>
            <w:r w:rsidRPr="00636EB1">
              <w:rPr>
                <w:rFonts w:ascii="Calibri" w:hAnsi="Calibri"/>
                <w:sz w:val="20"/>
                <w:szCs w:val="20"/>
                <w:lang w:eastAsia="en-US"/>
              </w:rPr>
              <w:br/>
            </w:r>
            <w:r w:rsidR="00DE3529" w:rsidRPr="00636EB1">
              <w:rPr>
                <w:rFonts w:ascii="Calibri" w:hAnsi="Calibri"/>
                <w:sz w:val="20"/>
                <w:szCs w:val="20"/>
                <w:lang w:eastAsia="en-US"/>
              </w:rPr>
              <w:t xml:space="preserve">1.3.2 </w:t>
            </w:r>
            <w:r w:rsidR="00ED2D4C" w:rsidRPr="00636EB1">
              <w:rPr>
                <w:rFonts w:ascii="Calibri" w:hAnsi="Calibri"/>
                <w:sz w:val="20"/>
                <w:szCs w:val="20"/>
                <w:lang w:eastAsia="en-US"/>
              </w:rPr>
              <w:t xml:space="preserve">Rozwój przedsiębiorczości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23 529 412</w:t>
            </w:r>
          </w:p>
        </w:tc>
      </w:tr>
      <w:tr w:rsidR="00EA7AF8" w:rsidRPr="00636EB1"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1.4 Internacjonalizacja przedsiębiorstw </w:t>
            </w:r>
            <w:r w:rsidRPr="00636EB1">
              <w:rPr>
                <w:rFonts w:ascii="Calibri" w:hAnsi="Calibri"/>
                <w:sz w:val="20"/>
                <w:szCs w:val="20"/>
                <w:lang w:eastAsia="en-US"/>
              </w:rPr>
              <w:br/>
            </w:r>
            <w:r w:rsidR="00DE3529" w:rsidRPr="00636EB1">
              <w:rPr>
                <w:rFonts w:ascii="Calibri" w:hAnsi="Calibri"/>
                <w:sz w:val="20"/>
                <w:szCs w:val="20"/>
                <w:lang w:eastAsia="en-US"/>
              </w:rPr>
              <w:t xml:space="preserve">1.4.2 </w:t>
            </w:r>
            <w:r w:rsidR="00ED2D4C" w:rsidRPr="00636EB1">
              <w:rPr>
                <w:rFonts w:ascii="Calibri" w:hAnsi="Calibri"/>
                <w:sz w:val="20"/>
                <w:szCs w:val="20"/>
                <w:lang w:eastAsia="en-US"/>
              </w:rPr>
              <w:t xml:space="preserve">Internacjonalizacja przedsiębiorstw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5 882 353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2.1 E-usługi publiczne </w:t>
            </w:r>
            <w:r w:rsidRPr="00636EB1">
              <w:rPr>
                <w:rFonts w:ascii="Calibri" w:hAnsi="Calibri"/>
                <w:sz w:val="20"/>
                <w:szCs w:val="20"/>
                <w:lang w:eastAsia="en-US"/>
              </w:rPr>
              <w:br/>
            </w:r>
            <w:r w:rsidR="00DE3529" w:rsidRPr="00636EB1">
              <w:rPr>
                <w:rFonts w:ascii="Calibri" w:hAnsi="Calibri"/>
                <w:sz w:val="20"/>
                <w:szCs w:val="20"/>
                <w:lang w:eastAsia="en-US"/>
              </w:rPr>
              <w:t xml:space="preserve">2.1.2 </w:t>
            </w:r>
            <w:r w:rsidR="00ED2D4C" w:rsidRPr="00636EB1">
              <w:rPr>
                <w:rFonts w:ascii="Calibri" w:hAnsi="Calibri"/>
                <w:sz w:val="20"/>
                <w:szCs w:val="20"/>
                <w:lang w:eastAsia="en-US"/>
              </w:rPr>
              <w:t xml:space="preserve">E-usługi publiczne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1A155C" w:rsidP="001A155C">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xml:space="preserve">9952625 </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1A155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11708971</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3.3 Efektywność energetyczna w budynkach publicznych i sektorze mieszkaniowym</w:t>
            </w:r>
            <w:r w:rsidR="00025A14" w:rsidRPr="00636EB1">
              <w:rPr>
                <w:rFonts w:ascii="Calibri" w:hAnsi="Calibri"/>
                <w:sz w:val="20"/>
                <w:szCs w:val="20"/>
                <w:lang w:eastAsia="en-US"/>
              </w:rPr>
              <w:br/>
            </w:r>
            <w:r w:rsidRPr="00636EB1">
              <w:rPr>
                <w:rFonts w:ascii="Calibri" w:hAnsi="Calibri"/>
                <w:sz w:val="20"/>
                <w:szCs w:val="20"/>
                <w:lang w:eastAsia="en-US"/>
              </w:rPr>
              <w:t>3.3.2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Efektywność energetyczna w budynkach publicznych i sektorze mieszkaniowym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29 411 764,65</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3.4 Wdrażanie strategii niskoemisyjnych </w:t>
            </w:r>
            <w:r w:rsidR="00025A14" w:rsidRPr="00636EB1">
              <w:rPr>
                <w:rFonts w:ascii="Calibri" w:hAnsi="Calibri"/>
                <w:sz w:val="20"/>
                <w:szCs w:val="20"/>
                <w:lang w:eastAsia="en-US"/>
              </w:rPr>
              <w:br/>
            </w:r>
            <w:r w:rsidRPr="00636EB1">
              <w:rPr>
                <w:rFonts w:ascii="Calibri" w:hAnsi="Calibri"/>
                <w:sz w:val="20"/>
                <w:szCs w:val="20"/>
                <w:lang w:eastAsia="en-US"/>
              </w:rPr>
              <w:t>3.4.2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Wdrażanie strategii niskoemisyjnych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66 118 148,18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4.2 Gospodarka wodno-ściekowa </w:t>
            </w:r>
            <w:r w:rsidR="00025A14" w:rsidRPr="00636EB1">
              <w:rPr>
                <w:rFonts w:ascii="Calibri" w:hAnsi="Calibri"/>
                <w:sz w:val="20"/>
                <w:szCs w:val="20"/>
                <w:lang w:eastAsia="en-US"/>
              </w:rPr>
              <w:br/>
            </w:r>
            <w:r w:rsidRPr="00636EB1">
              <w:rPr>
                <w:rFonts w:ascii="Calibri" w:hAnsi="Calibri"/>
                <w:sz w:val="20"/>
                <w:szCs w:val="20"/>
                <w:lang w:eastAsia="en-US"/>
              </w:rPr>
              <w:t>4.2.2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Gospodarka wodno-ściekowa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15 058 823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4.3 Dziedzictwo kulturowe </w:t>
            </w:r>
            <w:r w:rsidR="00025A14" w:rsidRPr="00636EB1">
              <w:rPr>
                <w:rFonts w:ascii="Calibri" w:hAnsi="Calibri"/>
                <w:sz w:val="20"/>
                <w:szCs w:val="20"/>
                <w:lang w:eastAsia="en-US"/>
              </w:rPr>
              <w:br/>
            </w:r>
            <w:r w:rsidRPr="00636EB1">
              <w:rPr>
                <w:rFonts w:ascii="Calibri" w:hAnsi="Calibri"/>
                <w:sz w:val="20"/>
                <w:szCs w:val="20"/>
                <w:lang w:eastAsia="en-US"/>
              </w:rPr>
              <w:t>4.3.2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Dziedzictwo kulturowe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5 294 117,80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4.4 Ochrona i udostępnianie zasobów przyrodniczych </w:t>
            </w:r>
            <w:r w:rsidR="00025A14" w:rsidRPr="00636EB1">
              <w:rPr>
                <w:rFonts w:ascii="Calibri" w:hAnsi="Calibri"/>
                <w:sz w:val="20"/>
                <w:szCs w:val="20"/>
                <w:lang w:eastAsia="en-US"/>
              </w:rPr>
              <w:br/>
            </w:r>
            <w:r w:rsidRPr="00636EB1">
              <w:rPr>
                <w:rFonts w:ascii="Calibri" w:hAnsi="Calibri"/>
                <w:sz w:val="20"/>
                <w:szCs w:val="20"/>
                <w:lang w:eastAsia="en-US"/>
              </w:rPr>
              <w:t>4.4.2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Ochrona i udostępnianie zasobów przyrodniczych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4.5 Bezpieczeństwo </w:t>
            </w:r>
            <w:r w:rsidR="00025A14" w:rsidRPr="00636EB1">
              <w:rPr>
                <w:rFonts w:ascii="Calibri" w:hAnsi="Calibri"/>
                <w:sz w:val="20"/>
                <w:szCs w:val="20"/>
                <w:lang w:eastAsia="en-US"/>
              </w:rPr>
              <w:br/>
            </w:r>
            <w:r w:rsidRPr="00636EB1">
              <w:rPr>
                <w:rFonts w:ascii="Calibri" w:hAnsi="Calibri"/>
                <w:sz w:val="20"/>
                <w:szCs w:val="20"/>
                <w:lang w:eastAsia="en-US"/>
              </w:rPr>
              <w:t>4.5.2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Bezpieczeństwo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6 470 588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5.1 Drogowa dostępność transportowa  </w:t>
            </w:r>
            <w:r w:rsidR="00025A14" w:rsidRPr="00636EB1">
              <w:rPr>
                <w:rFonts w:ascii="Calibri" w:hAnsi="Calibri"/>
                <w:sz w:val="20"/>
                <w:szCs w:val="20"/>
                <w:lang w:eastAsia="en-US"/>
              </w:rPr>
              <w:br/>
            </w:r>
            <w:r w:rsidRPr="00636EB1">
              <w:rPr>
                <w:rFonts w:ascii="Calibri" w:hAnsi="Calibri"/>
                <w:sz w:val="20"/>
                <w:szCs w:val="20"/>
                <w:lang w:eastAsia="en-US"/>
              </w:rPr>
              <w:t>5.1.2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Drogowa dostępność transportowa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29 411 765,61</w:t>
            </w:r>
          </w:p>
        </w:tc>
      </w:tr>
      <w:tr w:rsidR="00EA7AF8" w:rsidRPr="00636EB1"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5.2 System transportu kolejowego </w:t>
            </w:r>
            <w:r w:rsidR="00025A14" w:rsidRPr="00636EB1">
              <w:rPr>
                <w:rFonts w:ascii="Calibri" w:hAnsi="Calibri"/>
                <w:sz w:val="20"/>
                <w:szCs w:val="20"/>
                <w:lang w:eastAsia="en-US"/>
              </w:rPr>
              <w:br/>
            </w:r>
            <w:r w:rsidRPr="00636EB1">
              <w:rPr>
                <w:rFonts w:ascii="Calibri" w:hAnsi="Calibri"/>
                <w:sz w:val="20"/>
                <w:szCs w:val="20"/>
                <w:lang w:eastAsia="en-US"/>
              </w:rPr>
              <w:t>5.2.2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System transportu kolejowego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1A155C">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17 3</w:t>
            </w:r>
            <w:r w:rsidR="001A155C">
              <w:rPr>
                <w:rFonts w:ascii="Calibri" w:hAnsi="Calibri" w:cs="Arial"/>
                <w:iCs/>
                <w:spacing w:val="4"/>
                <w:sz w:val="20"/>
                <w:szCs w:val="20"/>
                <w:lang w:eastAsia="en-US"/>
              </w:rPr>
              <w:t>47375</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1A155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19754752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6.1 Inwestycje w infrastrukturę społeczną </w:t>
            </w:r>
            <w:r w:rsidR="00025A14" w:rsidRPr="00636EB1">
              <w:rPr>
                <w:rFonts w:ascii="Calibri" w:hAnsi="Calibri"/>
                <w:sz w:val="20"/>
                <w:szCs w:val="20"/>
                <w:lang w:eastAsia="en-US"/>
              </w:rPr>
              <w:br/>
            </w:r>
            <w:r w:rsidRPr="00636EB1">
              <w:rPr>
                <w:rFonts w:ascii="Calibri" w:hAnsi="Calibri"/>
                <w:sz w:val="20"/>
                <w:szCs w:val="20"/>
                <w:lang w:eastAsia="en-US"/>
              </w:rPr>
              <w:t>6.1.2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infrastrukturę społeczną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8 823 528,83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6.3 Rewitalizacja zdegradowanych obszarów </w:t>
            </w:r>
            <w:r w:rsidR="00025A14" w:rsidRPr="00636EB1">
              <w:rPr>
                <w:rFonts w:ascii="Calibri" w:hAnsi="Calibri"/>
                <w:sz w:val="20"/>
                <w:szCs w:val="20"/>
                <w:lang w:eastAsia="en-US"/>
              </w:rPr>
              <w:br/>
            </w:r>
            <w:r w:rsidRPr="00636EB1">
              <w:rPr>
                <w:rFonts w:ascii="Calibri" w:hAnsi="Calibri"/>
                <w:sz w:val="20"/>
                <w:szCs w:val="20"/>
                <w:lang w:eastAsia="en-US"/>
              </w:rPr>
              <w:t>6.3.2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Rewitalizacja zdegradowanych obszarów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20 588 235,33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7.1 Inwestycje w edukację przedszkolną, podstawową i gimnazjalną </w:t>
            </w:r>
            <w:r w:rsidR="00025A14" w:rsidRPr="00636EB1">
              <w:rPr>
                <w:rFonts w:ascii="Calibri" w:hAnsi="Calibri"/>
                <w:sz w:val="20"/>
                <w:szCs w:val="20"/>
                <w:lang w:eastAsia="en-US"/>
              </w:rPr>
              <w:br/>
            </w:r>
            <w:r w:rsidRPr="00636EB1">
              <w:rPr>
                <w:rFonts w:ascii="Calibri" w:hAnsi="Calibri"/>
                <w:sz w:val="20"/>
                <w:szCs w:val="20"/>
                <w:lang w:eastAsia="en-US"/>
              </w:rPr>
              <w:t>7.1.2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przedszkolną, podstawową i gimnazjalną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10 933 025</w:t>
            </w:r>
          </w:p>
        </w:tc>
      </w:tr>
      <w:tr w:rsidR="00EA7AF8" w:rsidRPr="00636EB1"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7.2 Inwestycje w edukację ponadgimnazjalną, w tym zawodową</w:t>
            </w:r>
            <w:r w:rsidR="00025A14" w:rsidRPr="00636EB1">
              <w:rPr>
                <w:rFonts w:ascii="Calibri" w:hAnsi="Calibri"/>
                <w:sz w:val="20"/>
                <w:szCs w:val="20"/>
                <w:lang w:eastAsia="en-US"/>
              </w:rPr>
              <w:br/>
            </w:r>
            <w:r w:rsidRPr="00636EB1">
              <w:rPr>
                <w:rFonts w:ascii="Calibri" w:hAnsi="Calibri"/>
                <w:sz w:val="20"/>
                <w:szCs w:val="20"/>
                <w:lang w:eastAsia="en-US"/>
              </w:rPr>
              <w:t>7.2.2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ponadgimnazjalną, w tym zawodową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  5 537 562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8.4 Godzenie życia zawodowego i prywatnego</w:t>
            </w:r>
            <w:r w:rsidR="00025A14" w:rsidRPr="00636EB1">
              <w:rPr>
                <w:rFonts w:ascii="Calibri" w:hAnsi="Calibri"/>
                <w:sz w:val="20"/>
                <w:szCs w:val="20"/>
                <w:lang w:eastAsia="en-US"/>
              </w:rPr>
              <w:br/>
            </w:r>
            <w:r w:rsidRPr="00636EB1">
              <w:rPr>
                <w:rFonts w:ascii="Calibri" w:hAnsi="Calibri"/>
                <w:sz w:val="20"/>
                <w:szCs w:val="20"/>
                <w:lang w:eastAsia="en-US"/>
              </w:rPr>
              <w:t>8.4.2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Godzenie życia zawodowego i prywatnego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spacing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5 443 424</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9.1 Aktywna integracja</w:t>
            </w:r>
            <w:r w:rsidR="00025A14" w:rsidRPr="00636EB1">
              <w:rPr>
                <w:rFonts w:ascii="Calibri" w:hAnsi="Calibri"/>
                <w:sz w:val="20"/>
                <w:szCs w:val="20"/>
                <w:lang w:eastAsia="en-US"/>
              </w:rPr>
              <w:br/>
            </w:r>
            <w:r w:rsidR="00ED2D4C" w:rsidRPr="00636EB1">
              <w:rPr>
                <w:rFonts w:ascii="Calibri" w:hAnsi="Calibri"/>
                <w:sz w:val="20"/>
                <w:szCs w:val="20"/>
                <w:lang w:eastAsia="en-US"/>
              </w:rPr>
              <w:t>9.1.2 Aktywna integracja</w:t>
            </w:r>
            <w:r w:rsidR="00DE3529" w:rsidRPr="00636EB1">
              <w:rPr>
                <w:rFonts w:ascii="Calibri" w:hAnsi="Calibr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5 095 976</w:t>
            </w:r>
          </w:p>
        </w:tc>
      </w:tr>
      <w:tr w:rsidR="00EA7AF8" w:rsidRPr="00636EB1"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9.2 Dostęp do wysokiej jakości usług społecznych</w:t>
            </w:r>
            <w:r w:rsidR="00025A14" w:rsidRPr="00636EB1">
              <w:rPr>
                <w:rFonts w:ascii="Calibri" w:hAnsi="Calibri"/>
                <w:sz w:val="20"/>
                <w:szCs w:val="20"/>
                <w:lang w:eastAsia="en-US"/>
              </w:rPr>
              <w:br/>
            </w:r>
            <w:r w:rsidRPr="00636EB1">
              <w:rPr>
                <w:rFonts w:ascii="Calibri" w:hAnsi="Calibri"/>
                <w:sz w:val="20"/>
                <w:szCs w:val="20"/>
                <w:lang w:eastAsia="en-US"/>
              </w:rPr>
              <w:t>9.2.2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Dostęp do wysokiej jakości usług społecznych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2 639 520</w:t>
            </w:r>
          </w:p>
        </w:tc>
      </w:tr>
      <w:tr w:rsidR="00EA7AF8" w:rsidRPr="00636EB1"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10.1 Zapewnienie równego dostępu do wysokiej jakości edukacji przedszkolnej</w:t>
            </w:r>
            <w:r w:rsidR="00025A14" w:rsidRPr="00636EB1">
              <w:rPr>
                <w:rFonts w:ascii="Calibri" w:hAnsi="Calibri"/>
                <w:sz w:val="20"/>
                <w:szCs w:val="20"/>
                <w:lang w:eastAsia="en-US"/>
              </w:rPr>
              <w:br/>
            </w:r>
            <w:r w:rsidRPr="00636EB1">
              <w:rPr>
                <w:rFonts w:ascii="Calibri" w:hAnsi="Calibri"/>
                <w:sz w:val="20"/>
                <w:szCs w:val="20"/>
                <w:lang w:eastAsia="en-US"/>
              </w:rPr>
              <w:t>10.1.2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Zapewnienie równego dostępu do wysokiej jakości edukacji przedszkolnej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  8 463 412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2 Zapewnienie równego dostępu do wysokiej jakości edukacji podstawowej, gimnazjalnej i ponadgimnazjalnej</w:t>
            </w:r>
            <w:r w:rsidR="00025A14" w:rsidRPr="00636EB1">
              <w:rPr>
                <w:rFonts w:ascii="Calibri" w:hAnsi="Calibri"/>
                <w:sz w:val="20"/>
                <w:szCs w:val="20"/>
                <w:lang w:eastAsia="en-US"/>
              </w:rPr>
              <w:br/>
            </w:r>
            <w:r w:rsidR="00EA7AF8" w:rsidRPr="00636EB1">
              <w:rPr>
                <w:rFonts w:ascii="Calibri" w:hAnsi="Calibri"/>
                <w:sz w:val="20"/>
                <w:szCs w:val="20"/>
                <w:lang w:eastAsia="en-US"/>
              </w:rPr>
              <w:t>10.2.2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Zapewnienie równego dostępu do wysokiej jakości edukacji podstawowej, gimnazjalnej i ponadgimnazjalnej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14 183 647</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 xml:space="preserve">4 Dostosowanie systemów kształcenia i szkolenia zawodowego do potrzeb rynku pracy </w:t>
            </w:r>
            <w:r w:rsidR="00025A14" w:rsidRPr="00636EB1">
              <w:rPr>
                <w:rFonts w:ascii="Calibri" w:hAnsi="Calibri"/>
                <w:sz w:val="20"/>
                <w:szCs w:val="20"/>
                <w:lang w:eastAsia="en-US"/>
              </w:rPr>
              <w:br/>
            </w:r>
            <w:r w:rsidR="00EA7AF8" w:rsidRPr="00636EB1">
              <w:rPr>
                <w:rFonts w:ascii="Calibri" w:hAnsi="Calibri"/>
                <w:sz w:val="20"/>
                <w:szCs w:val="20"/>
                <w:lang w:eastAsia="en-US"/>
              </w:rPr>
              <w:t>10.4.2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Dostosowanie systemów kształcenia i szkolenia zawodowego do potrzeb rynku pracy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w:t>
            </w:r>
            <w:r w:rsidR="00FA2E04" w:rsidRPr="00636EB1">
              <w:rPr>
                <w:rFonts w:ascii="Calibri" w:hAnsi="Calibr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82361789"/>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636EB1"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Działanie/</w:t>
            </w:r>
            <w:r w:rsidRPr="00636EB1">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Indykatywna alokacja UE</w:t>
            </w:r>
          </w:p>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Metoda preferencji</w:t>
            </w:r>
          </w:p>
        </w:tc>
      </w:tr>
      <w:tr w:rsidR="00031307" w:rsidRPr="00636EB1" w:rsidTr="007B5292">
        <w:tc>
          <w:tcPr>
            <w:tcW w:w="1509" w:type="pct"/>
            <w:tcBorders>
              <w:top w:val="single" w:sz="4" w:space="0" w:color="auto"/>
              <w:left w:val="single" w:sz="4" w:space="0" w:color="auto"/>
              <w:bottom w:val="single" w:sz="4" w:space="0" w:color="auto"/>
              <w:right w:val="single" w:sz="4" w:space="0" w:color="auto"/>
            </w:tcBorders>
          </w:tcPr>
          <w:p w:rsidR="00031307" w:rsidRPr="00636EB1" w:rsidRDefault="00031307"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 Przedsiębiorstwa</w:t>
            </w:r>
            <w:r w:rsidR="00466857" w:rsidRPr="00636EB1">
              <w:rPr>
                <w:rFonts w:asciiTheme="minorHAnsi" w:hAnsiTheme="minorHAnsi" w:cs="Arial"/>
                <w:iCs/>
                <w:spacing w:val="4"/>
                <w:sz w:val="20"/>
                <w:szCs w:val="20"/>
              </w:rPr>
              <w:t xml:space="preserve"> i </w:t>
            </w:r>
            <w:r w:rsidRPr="00636EB1">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636EB1" w:rsidRDefault="007B5292"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83 109</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213751" w:rsidP="00213751">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13 297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17 263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6D76A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p w:rsidR="00890757" w:rsidRPr="00636EB1"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36 447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22 891</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12 233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E92808"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Dodatkowe punkty przyznawane podczas oceny projektów</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E33A0E" w:rsidP="003D3CD3">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 xml:space="preserve">Preferowanie projektów skierowanych do mieszkańców obszarów wiejskich poprzez </w:t>
            </w:r>
            <w:r w:rsidR="003D3CD3" w:rsidRPr="00636EB1">
              <w:rPr>
                <w:rFonts w:asciiTheme="minorHAnsi" w:hAnsiTheme="minorHAnsi" w:cs="Arial"/>
                <w:iCs/>
                <w:spacing w:val="4"/>
                <w:sz w:val="20"/>
                <w:szCs w:val="20"/>
              </w:rPr>
              <w:t>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31 305</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E92808">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890757">
            <w:pPr>
              <w:autoSpaceDE w:val="0"/>
              <w:autoSpaceDN w:val="0"/>
              <w:adjustRightInd w:val="0"/>
              <w:spacing w:before="30" w:after="30"/>
              <w:rPr>
                <w:rFonts w:asciiTheme="minorHAnsi" w:hAnsiTheme="minorHAnsi" w:cs="Arial"/>
                <w:b/>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82361790"/>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8236179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8236179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F54DA9"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Alokacja UE</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Finansowanie ogółem</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Przedsiębiorstwa</w:t>
            </w:r>
            <w:r w:rsidR="00466857" w:rsidRPr="00F54DA9">
              <w:rPr>
                <w:rFonts w:ascii="Calibri" w:hAnsi="Calibri" w:cs="Arial"/>
                <w:iCs/>
                <w:spacing w:val="4"/>
                <w:sz w:val="20"/>
                <w:szCs w:val="20"/>
              </w:rPr>
              <w:t xml:space="preserve"> i </w:t>
            </w:r>
            <w:r w:rsidRPr="00F54DA9">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1.3 Rozwój przedsiębiorczości</w:t>
            </w:r>
            <w:r w:rsidRPr="00F54DA9">
              <w:rPr>
                <w:rFonts w:ascii="Calibri" w:hAnsi="Calibri" w:cs="Arial"/>
                <w:sz w:val="20"/>
                <w:szCs w:val="20"/>
              </w:rPr>
              <w:br/>
            </w:r>
            <w:r w:rsidR="000F463F" w:rsidRPr="00F54DA9">
              <w:rPr>
                <w:rFonts w:ascii="Calibri" w:hAnsi="Calibri" w:cs="Arial"/>
                <w:sz w:val="20"/>
                <w:szCs w:val="20"/>
              </w:rPr>
              <w:t>1.3</w:t>
            </w:r>
            <w:r w:rsidR="000D21CE" w:rsidRPr="00F54DA9">
              <w:rPr>
                <w:rFonts w:ascii="Calibri" w:hAnsi="Calibri" w:cs="Arial"/>
                <w:sz w:val="20"/>
                <w:szCs w:val="20"/>
              </w:rPr>
              <w:t>.3</w:t>
            </w:r>
            <w:r w:rsidR="000F463F" w:rsidRPr="00F54DA9">
              <w:rPr>
                <w:rFonts w:ascii="Calibri" w:hAnsi="Calibri" w:cs="Arial"/>
                <w:sz w:val="20"/>
                <w:szCs w:val="20"/>
              </w:rPr>
              <w:t xml:space="preserve"> Ro</w:t>
            </w:r>
            <w:r w:rsidR="000D21CE" w:rsidRPr="00F54DA9">
              <w:rPr>
                <w:rFonts w:ascii="Calibri" w:hAnsi="Calibr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1A155C" w:rsidP="004D1617">
            <w:pPr>
              <w:autoSpaceDE w:val="0"/>
              <w:autoSpaceDN w:val="0"/>
              <w:adjustRightInd w:val="0"/>
              <w:spacing w:before="30" w:after="30"/>
              <w:jc w:val="right"/>
              <w:rPr>
                <w:rFonts w:ascii="Calibri" w:hAnsi="Calibri" w:cs="Arial"/>
                <w:iCs/>
                <w:spacing w:val="4"/>
                <w:sz w:val="20"/>
                <w:szCs w:val="20"/>
              </w:rPr>
            </w:pPr>
            <w:r>
              <w:rPr>
                <w:rFonts w:ascii="Arial" w:hAnsi="Arial" w:cs="Arial"/>
                <w:sz w:val="16"/>
                <w:szCs w:val="16"/>
              </w:rPr>
              <w:t>6907807</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1A155C" w:rsidP="004D1617">
            <w:pPr>
              <w:autoSpaceDE w:val="0"/>
              <w:autoSpaceDN w:val="0"/>
              <w:adjustRightInd w:val="0"/>
              <w:spacing w:before="30" w:after="30"/>
              <w:jc w:val="right"/>
              <w:rPr>
                <w:rFonts w:ascii="Calibri" w:hAnsi="Calibri" w:cs="Arial"/>
                <w:sz w:val="20"/>
                <w:szCs w:val="20"/>
              </w:rPr>
            </w:pPr>
            <w:r>
              <w:rPr>
                <w:rFonts w:ascii="Arial" w:hAnsi="Arial" w:cs="Arial"/>
                <w:sz w:val="16"/>
                <w:szCs w:val="16"/>
              </w:rPr>
              <w:t>8126831</w:t>
            </w:r>
            <w:r w:rsidR="00910D91" w:rsidRPr="00F54DA9">
              <w:rPr>
                <w:rFonts w:ascii="Arial" w:hAnsi="Arial" w:cs="Arial"/>
                <w:sz w:val="16"/>
                <w:szCs w:val="16"/>
              </w:rPr>
              <w:t xml:space="preserve">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2.1 E-usługi publiczne</w:t>
            </w:r>
            <w:r w:rsidRPr="00F54DA9">
              <w:rPr>
                <w:rFonts w:ascii="Calibri" w:hAnsi="Calibri" w:cs="Arial"/>
                <w:sz w:val="20"/>
                <w:szCs w:val="20"/>
              </w:rPr>
              <w:br/>
            </w:r>
            <w:r w:rsidR="000D21CE" w:rsidRPr="00F54DA9">
              <w:rPr>
                <w:rFonts w:ascii="Calibri" w:hAnsi="Calibr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4 705 882</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890757" w:rsidRPr="00F54DA9" w:rsidRDefault="00890757" w:rsidP="00890757">
            <w:pPr>
              <w:autoSpaceDE w:val="0"/>
              <w:autoSpaceDN w:val="0"/>
              <w:adjustRightInd w:val="0"/>
              <w:spacing w:before="30" w:after="30"/>
              <w:rPr>
                <w:rFonts w:ascii="Calibri" w:hAnsi="Calibri" w:cs="Arial"/>
                <w:bCs/>
                <w:sz w:val="20"/>
                <w:szCs w:val="20"/>
              </w:rPr>
            </w:pPr>
          </w:p>
          <w:p w:rsidR="000F463F" w:rsidRPr="00F54DA9" w:rsidRDefault="000F463F" w:rsidP="00890757">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F54DA9" w:rsidRDefault="00890757" w:rsidP="00DE3529">
            <w:pPr>
              <w:autoSpaceDE w:val="0"/>
              <w:autoSpaceDN w:val="0"/>
              <w:adjustRightInd w:val="0"/>
              <w:spacing w:before="30" w:after="30"/>
              <w:rPr>
                <w:rFonts w:ascii="Calibri" w:hAnsi="Calibri" w:cs="Arial"/>
                <w:sz w:val="20"/>
                <w:szCs w:val="20"/>
              </w:rPr>
            </w:pPr>
          </w:p>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3.3 Efektywność energetyczna w budynkach publicznych i sektorze mieszkaniowym</w:t>
            </w:r>
            <w:r w:rsidRPr="00F54DA9">
              <w:rPr>
                <w:rFonts w:ascii="Calibri" w:hAnsi="Calibri" w:cs="Arial"/>
                <w:sz w:val="20"/>
                <w:szCs w:val="20"/>
              </w:rPr>
              <w:br/>
            </w:r>
            <w:r w:rsidR="000F463F" w:rsidRPr="00F54DA9">
              <w:rPr>
                <w:rFonts w:ascii="Calibri" w:hAnsi="Calibri" w:cs="Arial"/>
                <w:sz w:val="20"/>
                <w:szCs w:val="20"/>
              </w:rPr>
              <w:t>3.3</w:t>
            </w:r>
            <w:r w:rsidR="000D21CE" w:rsidRPr="00F54DA9">
              <w:rPr>
                <w:rFonts w:ascii="Calibri" w:hAnsi="Calibri" w:cs="Arial"/>
                <w:sz w:val="20"/>
                <w:szCs w:val="20"/>
              </w:rPr>
              <w:t>.3</w:t>
            </w:r>
            <w:r w:rsidR="000F463F" w:rsidRPr="00F54DA9">
              <w:rPr>
                <w:rFonts w:ascii="Calibri" w:hAnsi="Calibri" w:cs="Arial"/>
                <w:sz w:val="20"/>
                <w:szCs w:val="20"/>
              </w:rPr>
              <w:t xml:space="preserve"> Efektywność energetyczna</w:t>
            </w:r>
            <w:r w:rsidR="00466857" w:rsidRPr="00F54DA9">
              <w:rPr>
                <w:rFonts w:ascii="Calibri" w:hAnsi="Calibri" w:cs="Arial"/>
                <w:sz w:val="20"/>
                <w:szCs w:val="20"/>
              </w:rPr>
              <w:t xml:space="preserve"> w </w:t>
            </w:r>
            <w:r w:rsidR="000F463F" w:rsidRPr="00F54DA9">
              <w:rPr>
                <w:rFonts w:ascii="Calibri" w:hAnsi="Calibri" w:cs="Arial"/>
                <w:sz w:val="20"/>
                <w:szCs w:val="20"/>
              </w:rPr>
              <w:t>budynkach publicznych</w:t>
            </w:r>
            <w:r w:rsidR="00466857" w:rsidRPr="00F54DA9">
              <w:rPr>
                <w:rFonts w:ascii="Calibri" w:hAnsi="Calibri" w:cs="Arial"/>
                <w:sz w:val="20"/>
                <w:szCs w:val="20"/>
              </w:rPr>
              <w:t xml:space="preserve"> i </w:t>
            </w:r>
            <w:r w:rsidR="000D21CE" w:rsidRPr="00F54DA9">
              <w:rPr>
                <w:rFonts w:ascii="Calibri" w:hAnsi="Calibr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14 500</w:t>
            </w:r>
            <w:r w:rsidR="004D1617" w:rsidRPr="00F54DA9">
              <w:rPr>
                <w:rFonts w:ascii="Calibri" w:hAnsi="Calibri" w:cs="Arial"/>
                <w:sz w:val="20"/>
                <w:szCs w:val="20"/>
              </w:rPr>
              <w:t> </w:t>
            </w:r>
            <w:r w:rsidRPr="00F54DA9">
              <w:rPr>
                <w:rFonts w:ascii="Calibri" w:hAnsi="Calibr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17 058 822,68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bCs/>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sz w:val="20"/>
                <w:szCs w:val="20"/>
              </w:rPr>
            </w:pPr>
            <w:r w:rsidRPr="00F54DA9">
              <w:rPr>
                <w:rFonts w:ascii="Calibri" w:hAnsi="Calibri" w:cs="Arial"/>
                <w:sz w:val="20"/>
                <w:szCs w:val="20"/>
              </w:rPr>
              <w:t>3.4 Wdrażanie strategii niskoemisyjnych</w:t>
            </w:r>
            <w:r w:rsidRPr="00F54DA9">
              <w:rPr>
                <w:rFonts w:ascii="Calibri" w:hAnsi="Calibri" w:cs="Arial"/>
                <w:sz w:val="20"/>
                <w:szCs w:val="20"/>
              </w:rPr>
              <w:br/>
            </w:r>
            <w:r w:rsidR="000F463F" w:rsidRPr="00F54DA9">
              <w:rPr>
                <w:rFonts w:ascii="Calibri" w:hAnsi="Calibri" w:cs="Arial"/>
                <w:sz w:val="20"/>
                <w:szCs w:val="20"/>
              </w:rPr>
              <w:t>3.4</w:t>
            </w:r>
            <w:r w:rsidR="000D21CE" w:rsidRPr="00F54DA9">
              <w:rPr>
                <w:rFonts w:ascii="Calibri" w:hAnsi="Calibri" w:cs="Arial"/>
                <w:sz w:val="20"/>
                <w:szCs w:val="20"/>
              </w:rPr>
              <w:t>.3</w:t>
            </w:r>
            <w:r w:rsidR="000F463F" w:rsidRPr="00F54DA9">
              <w:rPr>
                <w:rFonts w:ascii="Calibri" w:hAnsi="Calibri" w:cs="Arial"/>
                <w:sz w:val="20"/>
                <w:szCs w:val="20"/>
              </w:rPr>
              <w:t xml:space="preserve"> Wdrażanie st</w:t>
            </w:r>
            <w:r w:rsidR="000D21CE" w:rsidRPr="00F54DA9">
              <w:rPr>
                <w:rFonts w:ascii="Calibri" w:hAnsi="Calibr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16 470 712,95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4.2 Gospodarka wodno-ściekowa</w:t>
            </w:r>
            <w:r w:rsidRPr="00F54DA9">
              <w:rPr>
                <w:rFonts w:ascii="Calibri" w:hAnsi="Calibri" w:cs="Arial"/>
                <w:sz w:val="20"/>
                <w:szCs w:val="20"/>
              </w:rPr>
              <w:br/>
            </w:r>
            <w:r w:rsidR="000F463F" w:rsidRPr="00F54DA9">
              <w:rPr>
                <w:rFonts w:ascii="Calibri" w:hAnsi="Calibri" w:cs="Arial"/>
                <w:sz w:val="20"/>
                <w:szCs w:val="20"/>
              </w:rPr>
              <w:t>4.2</w:t>
            </w:r>
            <w:r w:rsidR="000D21CE" w:rsidRPr="00F54DA9">
              <w:rPr>
                <w:rFonts w:ascii="Calibri" w:hAnsi="Calibri" w:cs="Arial"/>
                <w:sz w:val="20"/>
                <w:szCs w:val="20"/>
              </w:rPr>
              <w:t>.3</w:t>
            </w:r>
            <w:r w:rsidR="000F463F" w:rsidRPr="00F54DA9">
              <w:rPr>
                <w:rFonts w:ascii="Calibri" w:hAnsi="Calibri" w:cs="Arial"/>
                <w:sz w:val="20"/>
                <w:szCs w:val="20"/>
              </w:rPr>
              <w:t xml:space="preserve"> Go</w:t>
            </w:r>
            <w:r w:rsidR="000D21CE" w:rsidRPr="00F54DA9">
              <w:rPr>
                <w:rFonts w:ascii="Calibri" w:hAnsi="Calibr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7271E5">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9 411 765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DE3529">
            <w:pPr>
              <w:rPr>
                <w:rFonts w:ascii="Calibri" w:hAnsi="Calibri" w:cs="Arial"/>
                <w:sz w:val="20"/>
                <w:szCs w:val="20"/>
              </w:rPr>
            </w:pPr>
            <w:r w:rsidRPr="00F54DA9">
              <w:rPr>
                <w:rFonts w:ascii="Calibri" w:hAnsi="Calibri" w:cs="Arial"/>
                <w:sz w:val="20"/>
                <w:szCs w:val="20"/>
              </w:rPr>
              <w:t>4.3 Dziedzictwo kulturowe</w:t>
            </w:r>
            <w:r w:rsidRPr="00F54DA9">
              <w:rPr>
                <w:rFonts w:ascii="Calibri" w:hAnsi="Calibri" w:cs="Arial"/>
                <w:sz w:val="20"/>
                <w:szCs w:val="20"/>
              </w:rPr>
              <w:br/>
            </w:r>
            <w:r w:rsidR="000F463F" w:rsidRPr="00F54DA9">
              <w:rPr>
                <w:rFonts w:ascii="Calibri" w:hAnsi="Calibri" w:cs="Arial"/>
                <w:sz w:val="20"/>
                <w:szCs w:val="20"/>
              </w:rPr>
              <w:t>4.</w:t>
            </w:r>
            <w:r w:rsidR="000D21CE" w:rsidRPr="00F54DA9">
              <w:rPr>
                <w:rFonts w:ascii="Calibri" w:hAnsi="Calibr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4 705 881,60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9F512C">
            <w:pPr>
              <w:rPr>
                <w:rFonts w:ascii="Calibri" w:hAnsi="Calibri" w:cs="Arial"/>
                <w:sz w:val="20"/>
                <w:szCs w:val="20"/>
              </w:rPr>
            </w:pPr>
            <w:r w:rsidRPr="00F54DA9">
              <w:rPr>
                <w:rFonts w:ascii="Calibri" w:hAnsi="Calibri" w:cs="Arial"/>
                <w:sz w:val="20"/>
                <w:szCs w:val="20"/>
              </w:rPr>
              <w:t>4.4 Ochrona i udostępnianie zasobów przyrodniczych</w:t>
            </w:r>
            <w:r w:rsidRPr="00F54DA9">
              <w:rPr>
                <w:rFonts w:ascii="Calibri" w:hAnsi="Calibri" w:cs="Arial"/>
                <w:sz w:val="20"/>
                <w:szCs w:val="20"/>
              </w:rPr>
              <w:br/>
            </w:r>
            <w:r w:rsidR="000F463F" w:rsidRPr="00F54DA9">
              <w:rPr>
                <w:rFonts w:ascii="Calibri" w:hAnsi="Calibri" w:cs="Arial"/>
                <w:sz w:val="20"/>
                <w:szCs w:val="20"/>
              </w:rPr>
              <w:t>4.4</w:t>
            </w:r>
            <w:r w:rsidR="000D21CE" w:rsidRPr="00F54DA9">
              <w:rPr>
                <w:rFonts w:ascii="Calibri" w:hAnsi="Calibri" w:cs="Arial"/>
                <w:sz w:val="20"/>
                <w:szCs w:val="20"/>
              </w:rPr>
              <w:t>.</w:t>
            </w:r>
            <w:r w:rsidRPr="00F54DA9">
              <w:rPr>
                <w:rFonts w:ascii="Calibri" w:hAnsi="Calibri" w:cs="Arial"/>
                <w:sz w:val="20"/>
                <w:szCs w:val="20"/>
              </w:rPr>
              <w:t>3</w:t>
            </w:r>
            <w:r w:rsidR="000F463F" w:rsidRPr="00F54DA9">
              <w:rPr>
                <w:rFonts w:ascii="Calibri" w:hAnsi="Calibri" w:cs="Arial"/>
                <w:sz w:val="20"/>
                <w:szCs w:val="20"/>
              </w:rPr>
              <w:t xml:space="preserve"> Ochrona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udostępnianie </w:t>
            </w:r>
            <w:r w:rsidR="000D21CE" w:rsidRPr="00F54DA9">
              <w:rPr>
                <w:rFonts w:ascii="Calibri" w:hAnsi="Calibr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4 117 646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5.1 Drogowa dostępność transportowa</w:t>
            </w:r>
            <w:r w:rsidRPr="00F54DA9">
              <w:rPr>
                <w:rFonts w:ascii="Calibri" w:hAnsi="Calibri" w:cs="Arial"/>
                <w:sz w:val="20"/>
                <w:szCs w:val="20"/>
              </w:rPr>
              <w:br/>
            </w:r>
            <w:r w:rsidR="000F463F" w:rsidRPr="00F54DA9">
              <w:rPr>
                <w:rFonts w:ascii="Calibri" w:hAnsi="Calibri" w:cs="Arial"/>
                <w:sz w:val="20"/>
                <w:szCs w:val="20"/>
              </w:rPr>
              <w:t>5.1</w:t>
            </w:r>
            <w:r w:rsidR="000D21CE" w:rsidRPr="00F54DA9">
              <w:rPr>
                <w:rFonts w:ascii="Calibri" w:hAnsi="Calibri" w:cs="Arial"/>
                <w:sz w:val="20"/>
                <w:szCs w:val="20"/>
              </w:rPr>
              <w:t>.3</w:t>
            </w:r>
            <w:r w:rsidR="000F463F" w:rsidRPr="00F54DA9">
              <w:rPr>
                <w:rFonts w:ascii="Calibri" w:hAnsi="Calibri" w:cs="Arial"/>
                <w:sz w:val="20"/>
                <w:szCs w:val="20"/>
              </w:rPr>
              <w:t xml:space="preserve"> Drogowa </w:t>
            </w:r>
            <w:r w:rsidR="000D21CE" w:rsidRPr="00F54DA9">
              <w:rPr>
                <w:rFonts w:ascii="Calibri" w:hAnsi="Calibr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11 764 705,05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5.2 System transportu kolejowego</w:t>
            </w:r>
            <w:r w:rsidRPr="00F54DA9">
              <w:rPr>
                <w:rFonts w:ascii="Calibri" w:hAnsi="Calibri" w:cs="Arial"/>
                <w:sz w:val="20"/>
                <w:szCs w:val="20"/>
              </w:rPr>
              <w:br/>
            </w:r>
            <w:r w:rsidR="000F463F" w:rsidRPr="00F54DA9">
              <w:rPr>
                <w:rFonts w:ascii="Calibri" w:hAnsi="Calibri" w:cs="Arial"/>
                <w:sz w:val="20"/>
                <w:szCs w:val="20"/>
              </w:rPr>
              <w:t>5.2</w:t>
            </w:r>
            <w:r w:rsidR="000D21CE" w:rsidRPr="00F54DA9">
              <w:rPr>
                <w:rFonts w:ascii="Calibri" w:hAnsi="Calibri" w:cs="Arial"/>
                <w:sz w:val="20"/>
                <w:szCs w:val="20"/>
              </w:rPr>
              <w:t>.3</w:t>
            </w:r>
            <w:r w:rsidR="000F463F" w:rsidRPr="00F54DA9">
              <w:rPr>
                <w:rFonts w:ascii="Calibri" w:hAnsi="Calibri" w:cs="Arial"/>
                <w:sz w:val="20"/>
                <w:szCs w:val="20"/>
              </w:rPr>
              <w:t xml:space="preserve"> Syste</w:t>
            </w:r>
            <w:r w:rsidR="000D21CE" w:rsidRPr="00F54DA9">
              <w:rPr>
                <w:rFonts w:ascii="Calibri" w:hAnsi="Calibr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3 529 630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734410">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6.1 Inwestycje w infrastrukturę społeczną</w:t>
            </w:r>
            <w:r w:rsidRPr="00F54DA9">
              <w:rPr>
                <w:rFonts w:ascii="Calibri" w:hAnsi="Calibri" w:cs="Arial"/>
                <w:sz w:val="20"/>
                <w:szCs w:val="20"/>
              </w:rPr>
              <w:br/>
            </w:r>
            <w:r w:rsidR="000F463F" w:rsidRPr="00F54DA9">
              <w:rPr>
                <w:rFonts w:ascii="Calibri" w:hAnsi="Calibri" w:cs="Arial"/>
                <w:sz w:val="20"/>
                <w:szCs w:val="20"/>
              </w:rPr>
              <w:t>6.1</w:t>
            </w:r>
            <w:r w:rsidR="000D21CE" w:rsidRPr="00F54DA9">
              <w:rPr>
                <w:rFonts w:ascii="Calibri" w:hAnsi="Calibri" w:cs="Arial"/>
                <w:sz w:val="20"/>
                <w:szCs w:val="20"/>
              </w:rPr>
              <w:t>.3</w:t>
            </w:r>
            <w:r w:rsidR="000F463F" w:rsidRPr="00F54DA9">
              <w:rPr>
                <w:rFonts w:ascii="Calibri" w:hAnsi="Calibri" w:cs="Arial"/>
                <w:sz w:val="20"/>
                <w:szCs w:val="20"/>
              </w:rPr>
              <w:t xml:space="preserve"> Inwestycje</w:t>
            </w:r>
            <w:r w:rsidR="00466857" w:rsidRPr="00F54DA9">
              <w:rPr>
                <w:rFonts w:ascii="Calibri" w:hAnsi="Calibri" w:cs="Arial"/>
                <w:sz w:val="20"/>
                <w:szCs w:val="20"/>
              </w:rPr>
              <w:t xml:space="preserve"> w </w:t>
            </w:r>
            <w:r w:rsidR="000F463F" w:rsidRPr="00F54DA9">
              <w:rPr>
                <w:rFonts w:ascii="Calibri" w:hAnsi="Calibri" w:cs="Arial"/>
                <w:sz w:val="20"/>
                <w:szCs w:val="20"/>
              </w:rPr>
              <w:t>i</w:t>
            </w:r>
            <w:r w:rsidR="000D21CE" w:rsidRPr="00F54DA9">
              <w:rPr>
                <w:rFonts w:ascii="Calibri" w:hAnsi="Calibr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2 941 175,94</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6.3 Rewitalizacja zdegradowanych obszarów</w:t>
            </w:r>
            <w:r w:rsidRPr="00F54DA9">
              <w:rPr>
                <w:rFonts w:ascii="Calibri" w:hAnsi="Calibri" w:cs="Arial"/>
                <w:sz w:val="20"/>
                <w:szCs w:val="20"/>
              </w:rPr>
              <w:br/>
            </w:r>
            <w:r w:rsidR="000F463F" w:rsidRPr="00F54DA9">
              <w:rPr>
                <w:rFonts w:ascii="Calibri" w:hAnsi="Calibri" w:cs="Arial"/>
                <w:sz w:val="20"/>
                <w:szCs w:val="20"/>
              </w:rPr>
              <w:t>6.3</w:t>
            </w:r>
            <w:r w:rsidR="000D21CE" w:rsidRPr="00F54DA9">
              <w:rPr>
                <w:rFonts w:ascii="Calibri" w:hAnsi="Calibri" w:cs="Arial"/>
                <w:sz w:val="20"/>
                <w:szCs w:val="20"/>
              </w:rPr>
              <w:t>.3</w:t>
            </w:r>
            <w:r w:rsidR="000F463F" w:rsidRPr="00F54DA9">
              <w:rPr>
                <w:rFonts w:ascii="Calibri" w:hAnsi="Calibri" w:cs="Arial"/>
                <w:sz w:val="20"/>
                <w:szCs w:val="20"/>
              </w:rPr>
              <w:t xml:space="preserve"> Rewitalizacja </w:t>
            </w:r>
            <w:r w:rsidR="000D21CE" w:rsidRPr="00F54DA9">
              <w:rPr>
                <w:rFonts w:ascii="Calibri" w:hAnsi="Calibr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11 764 705,90</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7.1 Inwestycje w edukację przedszkolną, podstawową i gimnazjalną</w:t>
            </w:r>
            <w:r w:rsidRPr="00F54DA9">
              <w:rPr>
                <w:rFonts w:ascii="Calibri" w:hAnsi="Calibr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5 178 156</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7.2 Inwestycje w edukację ponadgimnazjalną, w tym zawodową</w:t>
            </w:r>
            <w:r w:rsidRPr="00F54DA9">
              <w:rPr>
                <w:rFonts w:ascii="Calibri" w:hAnsi="Calibr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xml:space="preserve">  1 880 667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F449B4" w:rsidP="00AA77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8.4</w:t>
            </w:r>
            <w:r w:rsidR="00734410" w:rsidRPr="00F54DA9">
              <w:rPr>
                <w:rFonts w:ascii="Calibri" w:hAnsi="Calibri" w:cs="Arial"/>
                <w:sz w:val="20"/>
                <w:szCs w:val="20"/>
              </w:rPr>
              <w:t xml:space="preserve"> Godzenie życia zawodowego i prywatnego</w:t>
            </w:r>
            <w:r w:rsidR="00734410" w:rsidRPr="00F54DA9">
              <w:rPr>
                <w:rFonts w:ascii="Calibri" w:hAnsi="Calibri" w:cs="Arial"/>
                <w:sz w:val="20"/>
                <w:szCs w:val="20"/>
              </w:rPr>
              <w:br/>
            </w:r>
            <w:r w:rsidR="000F463F" w:rsidRPr="00F54DA9">
              <w:rPr>
                <w:rFonts w:ascii="Calibri" w:hAnsi="Calibri" w:cs="Arial"/>
                <w:sz w:val="20"/>
                <w:szCs w:val="20"/>
              </w:rPr>
              <w:t>8</w:t>
            </w:r>
            <w:r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Godzenie życia zawodowego</w:t>
            </w:r>
            <w:r w:rsidR="00466857" w:rsidRPr="00F54DA9">
              <w:rPr>
                <w:rFonts w:ascii="Calibri" w:hAnsi="Calibri" w:cs="Arial"/>
                <w:sz w:val="20"/>
                <w:szCs w:val="20"/>
              </w:rPr>
              <w:t xml:space="preserve"> i </w:t>
            </w:r>
            <w:r w:rsidR="000D21CE" w:rsidRPr="00F54DA9">
              <w:rPr>
                <w:rFonts w:ascii="Calibri" w:hAnsi="Calibr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sz w:val="20"/>
                <w:szCs w:val="20"/>
              </w:rPr>
              <w:t>1 058 998</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186 882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1 245 880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9.1 Aktywna integracja</w:t>
            </w:r>
            <w:r w:rsidRPr="00F54DA9">
              <w:rPr>
                <w:rFonts w:ascii="Calibri" w:hAnsi="Calibri" w:cs="Arial"/>
                <w:sz w:val="20"/>
                <w:szCs w:val="20"/>
              </w:rPr>
              <w:br/>
            </w:r>
            <w:r w:rsidR="000F463F" w:rsidRPr="00F54DA9">
              <w:rPr>
                <w:rFonts w:ascii="Calibri" w:hAnsi="Calibri" w:cs="Arial"/>
                <w:sz w:val="20"/>
                <w:szCs w:val="20"/>
              </w:rPr>
              <w:t>9.1</w:t>
            </w:r>
            <w:r w:rsidR="000D21CE" w:rsidRPr="00F54DA9">
              <w:rPr>
                <w:rFonts w:ascii="Calibri" w:hAnsi="Calibr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1 346 660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237 646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1 584 306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F449B4">
            <w:pPr>
              <w:rPr>
                <w:rFonts w:ascii="Calibri" w:hAnsi="Calibri" w:cs="Arial"/>
                <w:sz w:val="20"/>
                <w:szCs w:val="20"/>
              </w:rPr>
            </w:pPr>
            <w:r w:rsidRPr="00F54DA9">
              <w:rPr>
                <w:rFonts w:ascii="Calibri" w:hAnsi="Calibri" w:cs="Arial"/>
                <w:sz w:val="20"/>
                <w:szCs w:val="20"/>
              </w:rPr>
              <w:t>9.2 Dostęp do wysokiej jakości usług społecznych</w:t>
            </w:r>
            <w:r w:rsidRPr="00F54DA9">
              <w:rPr>
                <w:rFonts w:ascii="Calibri" w:hAnsi="Calibri" w:cs="Arial"/>
                <w:sz w:val="20"/>
                <w:szCs w:val="20"/>
              </w:rPr>
              <w:br/>
            </w:r>
            <w:r w:rsidR="000F463F" w:rsidRPr="00F54DA9">
              <w:rPr>
                <w:rFonts w:ascii="Calibri" w:hAnsi="Calibri" w:cs="Arial"/>
                <w:sz w:val="20"/>
                <w:szCs w:val="20"/>
              </w:rPr>
              <w:t>9.2</w:t>
            </w:r>
            <w:r w:rsidR="000D21CE" w:rsidRPr="00F54DA9">
              <w:rPr>
                <w:rFonts w:ascii="Calibri" w:hAnsi="Calibri" w:cs="Arial"/>
                <w:sz w:val="20"/>
                <w:szCs w:val="20"/>
              </w:rPr>
              <w:t>.3</w:t>
            </w:r>
            <w:r w:rsidR="000F463F" w:rsidRPr="00F54DA9">
              <w:rPr>
                <w:rFonts w:ascii="Calibri" w:hAnsi="Calibri" w:cs="Arial"/>
                <w:sz w:val="20"/>
                <w:szCs w:val="20"/>
              </w:rPr>
              <w:t xml:space="preserve"> Dostęp do wysokiej jakości usług</w:t>
            </w:r>
            <w:r w:rsidR="000D21CE" w:rsidRPr="00F54DA9">
              <w:rPr>
                <w:rFonts w:ascii="Calibri" w:hAnsi="Calibr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514 680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90 826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605 506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F449B4">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10.1 Zapewnienie równego dostępu do edukacji przedszkolnej</w:t>
            </w:r>
            <w:r w:rsidR="00F449B4" w:rsidRPr="00F54DA9">
              <w:rPr>
                <w:rFonts w:ascii="Calibri" w:hAnsi="Calibri" w:cs="Arial"/>
                <w:sz w:val="20"/>
                <w:szCs w:val="20"/>
              </w:rPr>
              <w:t xml:space="preserve"> </w:t>
            </w:r>
            <w:r w:rsidRPr="00F54DA9">
              <w:rPr>
                <w:rFonts w:ascii="Calibri" w:hAnsi="Calibri" w:cs="Arial"/>
                <w:sz w:val="20"/>
                <w:szCs w:val="20"/>
              </w:rPr>
              <w:br/>
            </w:r>
            <w:r w:rsidR="000F463F" w:rsidRPr="00F54DA9">
              <w:rPr>
                <w:rFonts w:ascii="Calibri" w:hAnsi="Calibri" w:cs="Arial"/>
                <w:sz w:val="20"/>
                <w:szCs w:val="20"/>
              </w:rPr>
              <w:t>10.1</w:t>
            </w:r>
            <w:r w:rsidR="000D21CE" w:rsidRPr="00F54DA9">
              <w:rPr>
                <w:rFonts w:ascii="Calibri" w:hAnsi="Calibri" w:cs="Arial"/>
                <w:sz w:val="20"/>
                <w:szCs w:val="20"/>
              </w:rPr>
              <w:t>.3</w:t>
            </w:r>
            <w:r w:rsidR="000F463F" w:rsidRPr="00F54DA9">
              <w:rPr>
                <w:rFonts w:ascii="Calibri" w:hAnsi="Calibri" w:cs="Arial"/>
                <w:sz w:val="20"/>
                <w:szCs w:val="20"/>
              </w:rPr>
              <w:t xml:space="preserve"> Zapewnienie równego do</w:t>
            </w:r>
            <w:r w:rsidR="00F449B4" w:rsidRPr="00F54DA9">
              <w:rPr>
                <w:rFonts w:ascii="Calibri" w:hAnsi="Calibri" w:cs="Arial"/>
                <w:sz w:val="20"/>
                <w:szCs w:val="20"/>
              </w:rPr>
              <w:t>stępu do edukacji przedszkolnej</w:t>
            </w:r>
            <w:r w:rsidRPr="00F54DA9">
              <w:rPr>
                <w:rFonts w:ascii="Calibri" w:hAnsi="Calibr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4 365 947</w:t>
            </w:r>
          </w:p>
        </w:tc>
      </w:tr>
      <w:tr w:rsidR="0076211A" w:rsidRPr="00F54DA9" w:rsidTr="007271E5">
        <w:tc>
          <w:tcPr>
            <w:tcW w:w="883" w:type="pct"/>
            <w:tcBorders>
              <w:top w:val="single" w:sz="4" w:space="0" w:color="auto"/>
              <w:left w:val="single" w:sz="4" w:space="0" w:color="auto"/>
              <w:bottom w:val="single" w:sz="4" w:space="0" w:color="auto"/>
              <w:right w:val="single" w:sz="4" w:space="0" w:color="auto"/>
            </w:tcBorders>
          </w:tcPr>
          <w:p w:rsidR="0076211A" w:rsidRPr="00F54DA9" w:rsidRDefault="0076211A" w:rsidP="009F512C">
            <w:pPr>
              <w:rPr>
                <w:rFonts w:ascii="Calibri" w:hAnsi="Calibri" w:cs="Arial"/>
                <w:bCs/>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F54DA9" w:rsidRDefault="0076211A" w:rsidP="000D21CE">
            <w:pPr>
              <w:autoSpaceDE w:val="0"/>
              <w:autoSpaceDN w:val="0"/>
              <w:adjustRightInd w:val="0"/>
              <w:spacing w:before="30" w:after="30"/>
              <w:rPr>
                <w:rFonts w:ascii="Calibri" w:hAnsi="Calibri" w:cs="Arial"/>
                <w:sz w:val="20"/>
                <w:szCs w:val="20"/>
              </w:rPr>
            </w:pPr>
            <w:r w:rsidRPr="00F54DA9">
              <w:rPr>
                <w:rFonts w:ascii="Calibri" w:hAnsi="Calibri" w:cs="Arial"/>
                <w:sz w:val="20"/>
                <w:szCs w:val="20"/>
              </w:rPr>
              <w:t>10.2. Zapewnienie równego dostępu do wysokiej jakości edukacji podstawowej, gimnazjalnej i ponadgimnazjalnej</w:t>
            </w:r>
            <w:r w:rsidRPr="00F54DA9">
              <w:rPr>
                <w:rFonts w:ascii="Calibri" w:hAnsi="Calibr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8 108 188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0D21CE">
            <w:pPr>
              <w:autoSpaceDE w:val="0"/>
              <w:autoSpaceDN w:val="0"/>
              <w:adjustRightInd w:val="0"/>
              <w:spacing w:before="30" w:after="30"/>
              <w:rPr>
                <w:rFonts w:ascii="Calibri" w:hAnsi="Calibri" w:cs="Arial"/>
                <w:iCs/>
                <w:spacing w:val="4"/>
                <w:sz w:val="20"/>
                <w:szCs w:val="20"/>
                <w:highlight w:val="yellow"/>
              </w:rPr>
            </w:pPr>
            <w:r w:rsidRPr="00F54DA9">
              <w:rPr>
                <w:rFonts w:ascii="Calibri" w:hAnsi="Calibri" w:cs="Arial"/>
                <w:sz w:val="20"/>
                <w:szCs w:val="20"/>
              </w:rPr>
              <w:t>10.</w:t>
            </w:r>
            <w:r w:rsidR="00F66B28" w:rsidRPr="00F54DA9">
              <w:rPr>
                <w:rFonts w:ascii="Calibri" w:hAnsi="Calibri" w:cs="Arial"/>
                <w:sz w:val="20"/>
                <w:szCs w:val="20"/>
              </w:rPr>
              <w:t>4</w:t>
            </w:r>
            <w:r w:rsidRPr="00F54DA9">
              <w:rPr>
                <w:rFonts w:ascii="Calibri" w:hAnsi="Calibri" w:cs="Arial"/>
                <w:sz w:val="20"/>
                <w:szCs w:val="20"/>
              </w:rPr>
              <w:t xml:space="preserve"> Dostosowanie systemów kształcenia i szkolenia zawodowego do potrzeb rynku pracy</w:t>
            </w:r>
            <w:r w:rsidRPr="00F54DA9">
              <w:rPr>
                <w:rFonts w:ascii="Calibri" w:hAnsi="Calibri" w:cs="Arial"/>
                <w:sz w:val="20"/>
                <w:szCs w:val="20"/>
              </w:rPr>
              <w:br/>
            </w:r>
            <w:r w:rsidR="000F463F" w:rsidRPr="00F54DA9">
              <w:rPr>
                <w:rFonts w:ascii="Calibri" w:hAnsi="Calibri" w:cs="Arial"/>
                <w:sz w:val="20"/>
                <w:szCs w:val="20"/>
              </w:rPr>
              <w:t>10.</w:t>
            </w:r>
            <w:r w:rsidR="00F66B28"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Dostosowanie systemów kształcenia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szkolenia zawodowego do potrzeb rynku pracy </w:t>
            </w:r>
            <w:r w:rsidR="000D21CE" w:rsidRPr="00F54DA9">
              <w:rPr>
                <w:rFonts w:ascii="Calibri" w:hAnsi="Calibr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DD222A"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 xml:space="preserve">5 882 353 </w:t>
            </w:r>
          </w:p>
        </w:tc>
      </w:tr>
      <w:tr w:rsidR="002A204B" w:rsidRPr="00F54DA9"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54DA9"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54DA9">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spacing w:line="276" w:lineRule="auto"/>
              <w:rPr>
                <w:rFonts w:ascii="Calibri" w:hAnsi="Calibri" w:cs="Arial"/>
                <w:sz w:val="20"/>
                <w:szCs w:val="20"/>
                <w:lang w:eastAsia="en-US"/>
              </w:rPr>
            </w:pPr>
            <w:r w:rsidRPr="00F54DA9">
              <w:rPr>
                <w:rFonts w:ascii="Calibri" w:hAnsi="Calibri" w:cs="Arial"/>
                <w:sz w:val="20"/>
                <w:szCs w:val="20"/>
                <w:lang w:eastAsia="en-US"/>
              </w:rPr>
              <w:t>7.2 Inwestycje w edukację ponadgimnazjalną, w tym zawodową</w:t>
            </w:r>
            <w:r w:rsidRPr="00F54DA9">
              <w:rPr>
                <w:rFonts w:ascii="Calibri" w:hAnsi="Calibri" w:cs="Arial"/>
                <w:sz w:val="20"/>
                <w:szCs w:val="20"/>
                <w:lang w:eastAsia="en-US"/>
              </w:rPr>
              <w:br/>
            </w:r>
            <w:r w:rsidRPr="00F54DA9">
              <w:rPr>
                <w:rFonts w:ascii="Calibri" w:hAnsi="Calibri"/>
                <w:sz w:val="20"/>
                <w:szCs w:val="20"/>
                <w:lang w:eastAsia="en-US"/>
              </w:rPr>
              <w:t xml:space="preserve">7.2.4 </w:t>
            </w:r>
            <w:r w:rsidRPr="00F54DA9">
              <w:rPr>
                <w:rFonts w:ascii="Calibri" w:hAnsi="Calibri" w:cs="Arial"/>
                <w:sz w:val="20"/>
                <w:szCs w:val="20"/>
                <w:lang w:eastAsia="en-US"/>
              </w:rPr>
              <w:t xml:space="preserve">Inwestycje w edukację ponadgimnazjalną, w tym zawodową – </w:t>
            </w:r>
            <w:r w:rsidR="00B453E2" w:rsidRPr="00F54DA9">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DD222A" w:rsidP="002A204B">
            <w:pPr>
              <w:spacing w:line="276" w:lineRule="auto"/>
              <w:jc w:val="right"/>
              <w:rPr>
                <w:rFonts w:ascii="Calibri" w:hAnsi="Calibri" w:cs="Arial"/>
                <w:sz w:val="20"/>
                <w:szCs w:val="20"/>
                <w:lang w:eastAsia="en-US"/>
              </w:rPr>
            </w:pPr>
            <w:r w:rsidRPr="00F54DA9">
              <w:rPr>
                <w:rFonts w:ascii="Arial" w:hAnsi="Arial" w:cs="Arial"/>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3 529 412</w:t>
            </w:r>
            <w:r w:rsidR="00910D91" w:rsidRPr="00F54DA9">
              <w:rPr>
                <w:rFonts w:asciiTheme="minorHAnsi" w:hAnsiTheme="minorHAnsi" w:cs="Arial"/>
                <w:iCs/>
                <w:spacing w:val="4"/>
                <w:sz w:val="20"/>
                <w:szCs w:val="20"/>
                <w:lang w:eastAsia="en-US"/>
              </w:rPr>
              <w:t xml:space="preserve"> </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CD59DF"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2 033 113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2 925 068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1 616 290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76211A" w:rsidRPr="00F20E8E" w:rsidTr="00600DE0">
        <w:tc>
          <w:tcPr>
            <w:tcW w:w="956" w:type="pct"/>
            <w:tcBorders>
              <w:top w:val="single" w:sz="4" w:space="0" w:color="auto"/>
              <w:left w:val="single" w:sz="4" w:space="0" w:color="auto"/>
              <w:bottom w:val="single" w:sz="4" w:space="0" w:color="auto"/>
              <w:right w:val="single" w:sz="4" w:space="0" w:color="auto"/>
            </w:tcBorders>
            <w:hideMark/>
          </w:tcPr>
          <w:p w:rsidR="0076211A" w:rsidRPr="00F20E8E" w:rsidRDefault="0076211A"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F54DA9" w:rsidRDefault="0076211A" w:rsidP="001C4BD6">
            <w:pPr>
              <w:spacing w:line="276" w:lineRule="auto"/>
              <w:rPr>
                <w:rFonts w:ascii="Calibri" w:hAnsi="Calibri" w:cs="Arial"/>
                <w:iCs/>
                <w:spacing w:val="4"/>
                <w:sz w:val="20"/>
                <w:szCs w:val="20"/>
                <w:lang w:eastAsia="en-US"/>
              </w:rPr>
            </w:pPr>
            <w:r w:rsidRPr="00F54DA9">
              <w:rPr>
                <w:rFonts w:ascii="Calibri" w:hAnsi="Calibri" w:cs="Arial"/>
                <w:sz w:val="20"/>
                <w:szCs w:val="20"/>
                <w:lang w:eastAsia="en-US"/>
              </w:rPr>
              <w:t xml:space="preserve">10.2 </w:t>
            </w:r>
            <w:r w:rsidRPr="00F54DA9">
              <w:rPr>
                <w:rFonts w:ascii="Calibri" w:hAnsi="Calibri"/>
                <w:sz w:val="20"/>
                <w:szCs w:val="20"/>
                <w:lang w:eastAsia="en-US"/>
              </w:rPr>
              <w:t>Zapewnienie równego dostępu do wysokiej jakości edukacji podstawowej, gimnazjalnej i ponadgimnazjalnej</w:t>
            </w:r>
            <w:r w:rsidRPr="00F54DA9">
              <w:rPr>
                <w:rFonts w:ascii="Calibri" w:hAnsi="Calibri"/>
                <w:sz w:val="20"/>
                <w:szCs w:val="20"/>
                <w:lang w:eastAsia="en-US"/>
              </w:rPr>
              <w:br/>
              <w:t>10.2.4 Zapewnienie równego dostępu do wysokiej jakości edukacji podstawowej, gimnazjalnej i ponadgimnazjalnej</w:t>
            </w:r>
            <w:r w:rsidRPr="00F54DA9">
              <w:rPr>
                <w:rFonts w:ascii="Calibri" w:hAnsi="Calibri" w:cs="Arial"/>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54DA9">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11 193 073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6" w:name="_Toc482361793"/>
      <w:r w:rsidRPr="00991280">
        <w:rPr>
          <w:rFonts w:asciiTheme="minorHAnsi" w:hAnsiTheme="minorHAnsi"/>
        </w:rPr>
        <w:t>V</w:t>
      </w:r>
      <w:r>
        <w:rPr>
          <w:rFonts w:asciiTheme="minorHAnsi" w:hAnsiTheme="minorHAnsi"/>
          <w:b w:val="0"/>
        </w:rPr>
        <w:t xml:space="preserve">. </w:t>
      </w:r>
      <w:r w:rsidR="008B2689" w:rsidRPr="008B2689">
        <w:rPr>
          <w:rFonts w:asciiTheme="minorHAnsi" w:hAnsiTheme="minorHAnsi"/>
        </w:rPr>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8236179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8236179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7C6FE6"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8236179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w:t>
      </w:r>
      <w:r w:rsidR="00C117FE">
        <w:t>6</w:t>
      </w:r>
      <w:r w:rsidR="00D94C10" w:rsidRPr="00D94C10">
        <w:t xml:space="preserve"> r. poz. </w:t>
      </w:r>
      <w:r w:rsidR="00C117FE">
        <w:t>217</w:t>
      </w:r>
      <w:r w:rsidR="002E63C5">
        <w:t xml:space="preserve">, </w:t>
      </w:r>
      <w:r w:rsidR="002E63C5">
        <w:rPr>
          <w:color w:val="1F497D"/>
        </w:rPr>
        <w:t>1579 i 1948</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z dn. </w:t>
      </w:r>
      <w:r w:rsidR="00C117FE">
        <w:t>19</w:t>
      </w:r>
      <w:r w:rsidRPr="00AB5E67">
        <w:t xml:space="preserve"> </w:t>
      </w:r>
      <w:r w:rsidR="00C117FE">
        <w:t>września</w:t>
      </w:r>
      <w:r w:rsidRPr="00AB5E67">
        <w:t xml:space="preserve"> 201</w:t>
      </w:r>
      <w:r w:rsidR="00C117FE">
        <w:t>6</w:t>
      </w:r>
      <w:r w:rsidRPr="00AB5E67">
        <w:t xml:space="preserve">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dnia 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 xml:space="preserve">z d.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80" w:name="_Toc482361797"/>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80"/>
    </w:p>
    <w:p w:rsidR="00496760" w:rsidRPr="00496760" w:rsidRDefault="00496760" w:rsidP="003D7337">
      <w:pPr>
        <w:pStyle w:val="Akapitzlist"/>
        <w:numPr>
          <w:ilvl w:val="0"/>
          <w:numId w:val="280"/>
        </w:numPr>
        <w:spacing w:after="0" w:line="240" w:lineRule="auto"/>
        <w:ind w:left="426"/>
        <w:jc w:val="both"/>
        <w:rPr>
          <w:rFonts w:cs="Arial"/>
        </w:rPr>
      </w:pPr>
      <w:r w:rsidRPr="00496760">
        <w:rPr>
          <w:rFonts w:cs="Arial"/>
          <w:iCs/>
        </w:rPr>
        <w:t>Wytyczne programowe w zakresie kwalifikowalności wydatków finansowanych z Europejskiego Funduszu Rozwoju Regionalnego w ramach Regionalnego Programu Operacyjnego Województwa Dolnośląskiego 2014-2020,</w:t>
      </w:r>
      <w:r w:rsidRPr="00496760">
        <w:rPr>
          <w:rFonts w:cs="Arial"/>
        </w:rPr>
        <w:t xml:space="preserve"> przyjęte Uchwałą nr 3016/V/16 Zarządu Województwa Dolnośląskiego z dnia 21 listopada 2016 r. </w:t>
      </w:r>
    </w:p>
    <w:p w:rsidR="00B753C4" w:rsidRDefault="00023C7A" w:rsidP="003D7337">
      <w:pPr>
        <w:pStyle w:val="Akapitzlist"/>
        <w:numPr>
          <w:ilvl w:val="0"/>
          <w:numId w:val="280"/>
        </w:numPr>
        <w:spacing w:after="0" w:line="240" w:lineRule="auto"/>
        <w:ind w:left="426"/>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6"/>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w:t>
      </w:r>
      <w:r w:rsidR="00557970">
        <w:rPr>
          <w:rFonts w:cs="Arial"/>
        </w:rPr>
        <w:t>2744</w:t>
      </w:r>
      <w:r w:rsidR="00D109D2">
        <w:rPr>
          <w:rFonts w:cs="Arial"/>
        </w:rPr>
        <w:t xml:space="preserve"> Zarządu Województwa Dolnośląskiego z dnia 2</w:t>
      </w:r>
      <w:r w:rsidR="00557970">
        <w:rPr>
          <w:rFonts w:cs="Arial"/>
        </w:rPr>
        <w:t>6</w:t>
      </w:r>
      <w:r w:rsidR="00D109D2">
        <w:rPr>
          <w:rFonts w:cs="Arial"/>
        </w:rPr>
        <w:t xml:space="preserve"> </w:t>
      </w:r>
      <w:r w:rsidR="00557970">
        <w:rPr>
          <w:rFonts w:cs="Arial"/>
        </w:rPr>
        <w:t xml:space="preserve">września </w:t>
      </w:r>
      <w:r w:rsidR="00D109D2">
        <w:rPr>
          <w:rFonts w:cs="Arial"/>
        </w:rPr>
        <w:t>201</w:t>
      </w:r>
      <w:r w:rsidR="00557970">
        <w:rPr>
          <w:rFonts w:cs="Arial"/>
        </w:rPr>
        <w:t>6</w:t>
      </w:r>
      <w:r w:rsidR="00D109D2">
        <w:rPr>
          <w:rFonts w:cs="Arial"/>
        </w:rPr>
        <w:t xml:space="preserve"> r. </w:t>
      </w:r>
    </w:p>
    <w:p w:rsidR="00704C3E" w:rsidRPr="00023C7A" w:rsidRDefault="00704C3E" w:rsidP="003D7337">
      <w:pPr>
        <w:pStyle w:val="Akapitzlist"/>
        <w:numPr>
          <w:ilvl w:val="0"/>
          <w:numId w:val="280"/>
        </w:numPr>
        <w:spacing w:after="0" w:line="240" w:lineRule="auto"/>
        <w:ind w:left="426"/>
        <w:jc w:val="both"/>
        <w:rPr>
          <w:rFonts w:cs="Arial"/>
        </w:rPr>
      </w:pPr>
      <w:r>
        <w:rPr>
          <w:rFonts w:cs="Arial"/>
        </w:rPr>
        <w:t xml:space="preserve">Wytyczne programowe IZ RPO WD </w:t>
      </w:r>
      <w:r w:rsidRPr="00704C3E">
        <w:rPr>
          <w:rFonts w:cs="Arial"/>
        </w:rPr>
        <w:t>do realizacji projektów grantowych w ramach działania 3.1 Produkcja i dystrybucja energii ze źródeł odnawialnych Regionalnego Programu Operacyjnego Województwa Dolnośląskiego 2014-2020</w:t>
      </w:r>
      <w:r>
        <w:rPr>
          <w:rFonts w:cs="Arial"/>
        </w:rPr>
        <w:t xml:space="preserve">, przyjęte Uchwałą nr </w:t>
      </w:r>
      <w:r w:rsidRPr="00704C3E">
        <w:rPr>
          <w:rFonts w:cs="Arial"/>
        </w:rPr>
        <w:t>2743/V/16</w:t>
      </w:r>
      <w:r>
        <w:rPr>
          <w:rFonts w:cs="Arial"/>
        </w:rPr>
        <w:t xml:space="preserve"> </w:t>
      </w:r>
      <w:r w:rsidRPr="00704C3E">
        <w:rPr>
          <w:rFonts w:cs="Arial"/>
        </w:rPr>
        <w:t xml:space="preserve">Zarządu Województwa Dolnośląskiego z dnia 26 września 2016 r. </w:t>
      </w:r>
      <w:r>
        <w:rPr>
          <w:rFonts w:cs="Arial"/>
        </w:rPr>
        <w:t xml:space="preserve">(z późn. zm.)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81" w:name="_Toc482361798"/>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81"/>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2" w:name="_Toc482361799"/>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2"/>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3" w:name="_Toc482361800"/>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3"/>
    </w:p>
    <w:p w:rsidR="00493132" w:rsidRPr="00493132" w:rsidRDefault="00493132" w:rsidP="00493132"/>
    <w:p w:rsidR="008B2689" w:rsidRDefault="008B2689" w:rsidP="002B1104">
      <w:pPr>
        <w:pStyle w:val="Nagwek2"/>
        <w:rPr>
          <w:rFonts w:asciiTheme="minorHAnsi" w:hAnsiTheme="minorHAnsi"/>
        </w:rPr>
      </w:pPr>
      <w:bookmarkStart w:id="84" w:name="_Toc482361801"/>
      <w:r w:rsidRPr="002B1104">
        <w:rPr>
          <w:rFonts w:asciiTheme="minorHAnsi" w:hAnsiTheme="minorHAnsi"/>
        </w:rPr>
        <w:t>Słownik terminologiczny</w:t>
      </w:r>
      <w:bookmarkEnd w:id="84"/>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3D7337">
      <w:pPr>
        <w:pStyle w:val="Akapitzlist"/>
        <w:numPr>
          <w:ilvl w:val="0"/>
          <w:numId w:val="27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3D7337">
      <w:pPr>
        <w:pStyle w:val="Akapitzlist"/>
        <w:numPr>
          <w:ilvl w:val="0"/>
          <w:numId w:val="27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3D7337">
      <w:pPr>
        <w:pStyle w:val="Tekstprzypisudolnego"/>
        <w:keepLines/>
        <w:numPr>
          <w:ilvl w:val="0"/>
          <w:numId w:val="26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3D7337">
      <w:pPr>
        <w:pStyle w:val="Tekstprzypisudolnego"/>
        <w:keepLines/>
        <w:numPr>
          <w:ilvl w:val="0"/>
          <w:numId w:val="26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7"/>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3D7337">
      <w:pPr>
        <w:numPr>
          <w:ilvl w:val="0"/>
          <w:numId w:val="217"/>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3D7337">
      <w:pPr>
        <w:pStyle w:val="Akapitzlist"/>
        <w:numPr>
          <w:ilvl w:val="0"/>
          <w:numId w:val="308"/>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3D7337">
      <w:pPr>
        <w:pStyle w:val="Akapitzlist"/>
        <w:numPr>
          <w:ilvl w:val="0"/>
          <w:numId w:val="308"/>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3D7337">
      <w:pPr>
        <w:pStyle w:val="Akapitzlist"/>
        <w:numPr>
          <w:ilvl w:val="0"/>
          <w:numId w:val="308"/>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3D7337">
      <w:pPr>
        <w:pStyle w:val="Akapitzlist"/>
        <w:numPr>
          <w:ilvl w:val="0"/>
          <w:numId w:val="308"/>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8"/>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5" w:name="_Toc482361802"/>
      <w:r w:rsidRPr="002B1104">
        <w:rPr>
          <w:rFonts w:asciiTheme="minorHAnsi" w:hAnsiTheme="minorHAnsi"/>
        </w:rPr>
        <w:t>Spis skrótów</w:t>
      </w:r>
      <w:bookmarkEnd w:id="85"/>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6" w:name="_Toc482361803"/>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6"/>
    </w:p>
    <w:p w:rsidR="00F974E9" w:rsidRPr="006E7F54" w:rsidRDefault="00F974E9" w:rsidP="00F974E9">
      <w:pPr>
        <w:spacing w:after="0"/>
        <w:jc w:val="both"/>
        <w:rPr>
          <w:rFonts w:asciiTheme="minorHAnsi" w:hAnsiTheme="minorHAnsi"/>
        </w:rPr>
      </w:pPr>
    </w:p>
    <w:p w:rsidR="00F974E9" w:rsidRPr="006E7F54" w:rsidRDefault="00F974E9" w:rsidP="003D7337">
      <w:pPr>
        <w:pStyle w:val="Akapitzlist"/>
        <w:numPr>
          <w:ilvl w:val="0"/>
          <w:numId w:val="158"/>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3D7337">
      <w:pPr>
        <w:pStyle w:val="Akapitzlist"/>
        <w:numPr>
          <w:ilvl w:val="0"/>
          <w:numId w:val="158"/>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3D7337">
      <w:pPr>
        <w:pStyle w:val="Akapitzlist"/>
        <w:numPr>
          <w:ilvl w:val="0"/>
          <w:numId w:val="158"/>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3D7337">
      <w:pPr>
        <w:pStyle w:val="Akapitzlist"/>
        <w:numPr>
          <w:ilvl w:val="0"/>
          <w:numId w:val="158"/>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3D7337">
      <w:pPr>
        <w:pStyle w:val="Akapitzlist"/>
        <w:numPr>
          <w:ilvl w:val="0"/>
          <w:numId w:val="158"/>
        </w:numPr>
        <w:spacing w:after="0"/>
        <w:jc w:val="both"/>
        <w:rPr>
          <w:sz w:val="24"/>
          <w:szCs w:val="24"/>
        </w:rPr>
      </w:pPr>
      <w:r w:rsidRPr="006E7F54">
        <w:rPr>
          <w:sz w:val="24"/>
          <w:szCs w:val="24"/>
        </w:rPr>
        <w:t>Wykaz projektów zidentyfikowanych przez IZ RPO WD w ramach trybu pozakonkursowego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3B" w:rsidRDefault="00E70D3B" w:rsidP="00B30519">
      <w:pPr>
        <w:spacing w:after="0"/>
      </w:pPr>
      <w:r>
        <w:separator/>
      </w:r>
    </w:p>
  </w:endnote>
  <w:endnote w:type="continuationSeparator" w:id="0">
    <w:p w:rsidR="00E70D3B" w:rsidRDefault="00E70D3B" w:rsidP="00B30519">
      <w:pPr>
        <w:spacing w:after="0"/>
      </w:pPr>
      <w:r>
        <w:continuationSeparator/>
      </w:r>
    </w:p>
  </w:endnote>
  <w:endnote w:type="continuationNotice" w:id="1">
    <w:p w:rsidR="00E70D3B" w:rsidRDefault="00E70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charset w:val="00"/>
    <w:family w:val="auto"/>
    <w:pitch w:val="variable"/>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02722B" w:rsidRPr="00C14177" w:rsidRDefault="00845B73">
        <w:pPr>
          <w:pStyle w:val="Stopka"/>
          <w:jc w:val="center"/>
          <w:rPr>
            <w:rFonts w:ascii="Calibri" w:hAnsi="Calibri"/>
            <w:sz w:val="22"/>
          </w:rPr>
        </w:pPr>
        <w:r w:rsidRPr="00C14177">
          <w:rPr>
            <w:rFonts w:ascii="Calibri" w:hAnsi="Calibri"/>
            <w:sz w:val="22"/>
          </w:rPr>
          <w:fldChar w:fldCharType="begin"/>
        </w:r>
        <w:r w:rsidR="0002722B" w:rsidRPr="00C14177">
          <w:rPr>
            <w:rFonts w:ascii="Calibri" w:hAnsi="Calibri"/>
            <w:sz w:val="22"/>
          </w:rPr>
          <w:instrText>PAGE   \* MERGEFORMAT</w:instrText>
        </w:r>
        <w:r w:rsidRPr="00C14177">
          <w:rPr>
            <w:rFonts w:ascii="Calibri" w:hAnsi="Calibri"/>
            <w:sz w:val="22"/>
          </w:rPr>
          <w:fldChar w:fldCharType="separate"/>
        </w:r>
        <w:r w:rsidR="007C6FE6">
          <w:rPr>
            <w:rFonts w:ascii="Calibri" w:hAnsi="Calibri"/>
            <w:noProof/>
            <w:sz w:val="22"/>
          </w:rPr>
          <w:t>2</w:t>
        </w:r>
        <w:r w:rsidRPr="00C14177">
          <w:rPr>
            <w:rFonts w:ascii="Calibri" w:hAnsi="Calibri"/>
            <w:sz w:val="22"/>
          </w:rPr>
          <w:fldChar w:fldCharType="end"/>
        </w:r>
      </w:p>
    </w:sdtContent>
  </w:sdt>
  <w:p w:rsidR="0002722B" w:rsidRPr="00C14177" w:rsidRDefault="0002722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3B" w:rsidRDefault="00E70D3B" w:rsidP="00B30519">
      <w:pPr>
        <w:spacing w:after="0"/>
      </w:pPr>
      <w:r>
        <w:separator/>
      </w:r>
    </w:p>
  </w:footnote>
  <w:footnote w:type="continuationSeparator" w:id="0">
    <w:p w:rsidR="00E70D3B" w:rsidRDefault="00E70D3B" w:rsidP="00B30519">
      <w:pPr>
        <w:spacing w:after="0"/>
      </w:pPr>
      <w:r>
        <w:continuationSeparator/>
      </w:r>
    </w:p>
  </w:footnote>
  <w:footnote w:type="continuationNotice" w:id="1">
    <w:p w:rsidR="00E70D3B" w:rsidRDefault="00E70D3B">
      <w:pPr>
        <w:spacing w:after="0"/>
      </w:pPr>
    </w:p>
  </w:footnote>
  <w:footnote w:id="2">
    <w:p w:rsidR="0002722B" w:rsidRPr="006D272C" w:rsidRDefault="0002722B" w:rsidP="003809CC">
      <w:pPr>
        <w:pStyle w:val="Tekstprzypisudolnego"/>
        <w:ind w:left="142" w:hanging="142"/>
        <w:rPr>
          <w:sz w:val="18"/>
          <w:szCs w:val="18"/>
        </w:rPr>
      </w:pPr>
      <w:r w:rsidRPr="006D272C">
        <w:rPr>
          <w:rStyle w:val="Odwoanieprzypisudolnego"/>
          <w:sz w:val="18"/>
          <w:szCs w:val="18"/>
        </w:rPr>
        <w:footnoteRef/>
      </w:r>
      <w:r w:rsidRPr="006D272C">
        <w:rPr>
          <w:sz w:val="18"/>
          <w:szCs w:val="18"/>
        </w:rPr>
        <w:t xml:space="preserve"> </w:t>
      </w:r>
      <w:r w:rsidRPr="006D272C">
        <w:rPr>
          <w:spacing w:val="-4"/>
          <w:sz w:val="18"/>
          <w:szCs w:val="18"/>
        </w:rPr>
        <w:t>Etap wyodrębiony ze względu na sposób rozstrzygania konkursu (rozstrzyganie konkursu cząstkowo w drodze zatwierdzania</w:t>
      </w:r>
      <w:r w:rsidRPr="006D272C">
        <w:rPr>
          <w:sz w:val="18"/>
          <w:szCs w:val="18"/>
        </w:rPr>
        <w:t xml:space="preserve"> kilku kolejnych list, o których mowa w art. 44 ust. 4 ustawy wdrożeniowej) zwany dalej „etapem konkursu”.</w:t>
      </w:r>
    </w:p>
  </w:footnote>
  <w:footnote w:id="3">
    <w:p w:rsidR="0002722B" w:rsidRPr="006D272C" w:rsidRDefault="0002722B"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4">
    <w:p w:rsidR="0002722B" w:rsidRPr="00A5158D" w:rsidRDefault="0002722B"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2722B" w:rsidRDefault="0002722B" w:rsidP="00D361D7">
      <w:pPr>
        <w:pStyle w:val="Tekstprzypisudolnego"/>
      </w:pPr>
    </w:p>
  </w:footnote>
  <w:footnote w:id="5">
    <w:p w:rsidR="0002722B" w:rsidRPr="001C194A" w:rsidRDefault="0002722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2722B" w:rsidRDefault="0002722B" w:rsidP="00B05934">
      <w:pPr>
        <w:pStyle w:val="Tekstprzypisudolnego"/>
      </w:pPr>
    </w:p>
  </w:footnote>
  <w:footnote w:id="6">
    <w:p w:rsidR="0002722B" w:rsidRDefault="0002722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02722B" w:rsidRDefault="0002722B"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02722B" w:rsidRDefault="0002722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02722B" w:rsidRDefault="0002722B"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02722B" w:rsidRDefault="0002722B"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02722B" w:rsidRDefault="0002722B"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02722B" w:rsidRDefault="0002722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02722B" w:rsidRPr="00104E2E" w:rsidRDefault="0002722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02722B" w:rsidRPr="003C58BD" w:rsidRDefault="0002722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02722B" w:rsidRDefault="0002722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02722B" w:rsidRDefault="0002722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02722B" w:rsidRDefault="0002722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02722B" w:rsidRDefault="0002722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02722B" w:rsidRDefault="0002722B">
      <w:pPr>
        <w:pStyle w:val="Tekstprzypisudolnego"/>
      </w:pPr>
      <w:r>
        <w:rPr>
          <w:rStyle w:val="Odwoanieprzypisudolnego"/>
        </w:rPr>
        <w:footnoteRef/>
      </w:r>
      <w:r>
        <w:t xml:space="preserve"> Za nieużytek uznaje się obszar zaklasyfikowany do takiej kategorii w ewidencji gruntów i budynków.</w:t>
      </w:r>
    </w:p>
  </w:footnote>
  <w:footnote w:id="20">
    <w:p w:rsidR="0002722B" w:rsidRDefault="0002722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02722B" w:rsidRDefault="0002722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02722B" w:rsidRDefault="0002722B" w:rsidP="007B299D">
      <w:pPr>
        <w:pStyle w:val="Tekstprzypisudolnego"/>
        <w:jc w:val="both"/>
      </w:pPr>
      <w:r>
        <w:rPr>
          <w:rStyle w:val="Odwoanieprzypisudolnego"/>
        </w:rPr>
        <w:footnoteRef/>
      </w:r>
      <w:r>
        <w:t xml:space="preserve"> Definicja MŚP – jak w działaniu 1.2 (przypis nr 8).</w:t>
      </w:r>
    </w:p>
  </w:footnote>
  <w:footnote w:id="23">
    <w:p w:rsidR="0002722B" w:rsidRDefault="0002722B" w:rsidP="004946B9">
      <w:pPr>
        <w:pStyle w:val="Tekstprzypisudolnego"/>
        <w:jc w:val="both"/>
      </w:pPr>
      <w:r>
        <w:rPr>
          <w:rStyle w:val="Odwoanieprzypisudolnego"/>
        </w:rPr>
        <w:footnoteRef/>
      </w:r>
      <w:r>
        <w:t xml:space="preserve"> Definicja MŚP – jak w działaniu 1.2 (przypis nr 8).</w:t>
      </w:r>
    </w:p>
  </w:footnote>
  <w:footnote w:id="24">
    <w:p w:rsidR="0002722B" w:rsidRDefault="0002722B">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02722B" w:rsidRDefault="0002722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02722B" w:rsidRPr="001D54A1" w:rsidRDefault="0002722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02722B" w:rsidRPr="001D54A1" w:rsidRDefault="0002722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02722B" w:rsidRPr="00BD310F" w:rsidRDefault="0002722B"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9">
    <w:p w:rsidR="0002722B" w:rsidRPr="00697F07" w:rsidRDefault="0002722B"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02722B" w:rsidRDefault="0002722B"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02722B" w:rsidRDefault="0002722B"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02722B" w:rsidRDefault="0002722B"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02722B" w:rsidRDefault="0002722B"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02722B" w:rsidRDefault="0002722B"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02722B" w:rsidRDefault="0002722B">
      <w:pPr>
        <w:pStyle w:val="Tekstprzypisudolnego"/>
      </w:pPr>
      <w:r>
        <w:rPr>
          <w:rStyle w:val="Odwoanieprzypisudolnego"/>
        </w:rPr>
        <w:footnoteRef/>
      </w:r>
      <w:r>
        <w:t xml:space="preserve"> Zgodnie z propozycją Komisji Europejskiej z dn. 27.06.2016 r., Ref. Ares(2016)2953751 – 27/06/2016</w:t>
      </w:r>
    </w:p>
  </w:footnote>
  <w:footnote w:id="36">
    <w:p w:rsidR="0002722B" w:rsidRDefault="0002722B"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7">
    <w:p w:rsidR="0002722B" w:rsidRPr="00CB42DF" w:rsidRDefault="0002722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8">
    <w:p w:rsidR="0002722B" w:rsidRPr="002A40E6" w:rsidRDefault="0002722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9">
    <w:p w:rsidR="0002722B" w:rsidRPr="007F753D" w:rsidRDefault="0002722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0">
    <w:p w:rsidR="0002722B" w:rsidRPr="00872EFC" w:rsidRDefault="0002722B"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02722B" w:rsidRDefault="0002722B" w:rsidP="001F3790">
      <w:pPr>
        <w:pStyle w:val="Tekstprzypisudolnego"/>
      </w:pPr>
    </w:p>
  </w:footnote>
  <w:footnote w:id="41">
    <w:p w:rsidR="0002722B" w:rsidRDefault="0002722B"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2">
    <w:p w:rsidR="0002722B" w:rsidRDefault="0002722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3">
    <w:p w:rsidR="0002722B" w:rsidRDefault="0002722B"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4">
    <w:p w:rsidR="0002722B" w:rsidRDefault="0002722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02722B" w:rsidRDefault="0002722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02722B" w:rsidRDefault="0002722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rsidR="0002722B" w:rsidRDefault="0002722B">
      <w:pPr>
        <w:pStyle w:val="Tekstprzypisudolnego"/>
      </w:pPr>
      <w:r>
        <w:rPr>
          <w:rStyle w:val="Odwoanieprzypisudolnego"/>
        </w:rPr>
        <w:footnoteRef/>
      </w:r>
      <w:r>
        <w:t xml:space="preserve"> Pod pojęciem jednostek mieszkalnych należy rozumieć mieszkania</w:t>
      </w:r>
    </w:p>
  </w:footnote>
  <w:footnote w:id="48">
    <w:p w:rsidR="0002722B" w:rsidRDefault="0002722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9">
    <w:p w:rsidR="0002722B" w:rsidRPr="008C3DDE" w:rsidRDefault="0002722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0">
    <w:p w:rsidR="0002722B" w:rsidRDefault="0002722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51">
    <w:p w:rsidR="0002722B" w:rsidRDefault="0002722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2">
    <w:p w:rsidR="0002722B" w:rsidRDefault="0002722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3">
    <w:p w:rsidR="0002722B" w:rsidRDefault="0002722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4">
    <w:p w:rsidR="0002722B" w:rsidRDefault="0002722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5">
    <w:p w:rsidR="0002722B" w:rsidRPr="00670B71" w:rsidRDefault="0002722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6">
    <w:p w:rsidR="0002722B" w:rsidRDefault="0002722B">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7">
    <w:p w:rsidR="0002722B" w:rsidRDefault="0002722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8">
    <w:p w:rsidR="0002722B" w:rsidRDefault="0002722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2722B" w:rsidRPr="00583A0D" w:rsidRDefault="0002722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2722B" w:rsidRPr="00583A0D" w:rsidRDefault="0002722B"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02722B" w:rsidRDefault="00027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D635F"/>
    <w:multiLevelType w:val="hybridMultilevel"/>
    <w:tmpl w:val="58F88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52A232">
      <w:start w:val="1"/>
      <w:numFmt w:val="decimal"/>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43108A"/>
    <w:multiLevelType w:val="hybridMultilevel"/>
    <w:tmpl w:val="4D6ECE78"/>
    <w:lvl w:ilvl="0" w:tplc="793C73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39688E"/>
    <w:multiLevelType w:val="hybridMultilevel"/>
    <w:tmpl w:val="52E22A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F052FF0"/>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2E04AC1"/>
    <w:multiLevelType w:val="hybridMultilevel"/>
    <w:tmpl w:val="04523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120749"/>
    <w:multiLevelType w:val="hybridMultilevel"/>
    <w:tmpl w:val="5664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0"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670A69"/>
    <w:multiLevelType w:val="hybridMultilevel"/>
    <w:tmpl w:val="3D34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4"/>
  </w:num>
  <w:num w:numId="2">
    <w:abstractNumId w:val="79"/>
  </w:num>
  <w:num w:numId="3">
    <w:abstractNumId w:val="303"/>
  </w:num>
  <w:num w:numId="4">
    <w:abstractNumId w:val="26"/>
  </w:num>
  <w:num w:numId="5">
    <w:abstractNumId w:val="107"/>
  </w:num>
  <w:num w:numId="6">
    <w:abstractNumId w:val="81"/>
  </w:num>
  <w:num w:numId="7">
    <w:abstractNumId w:val="93"/>
  </w:num>
  <w:num w:numId="8">
    <w:abstractNumId w:val="210"/>
  </w:num>
  <w:num w:numId="9">
    <w:abstractNumId w:val="147"/>
  </w:num>
  <w:num w:numId="10">
    <w:abstractNumId w:val="86"/>
  </w:num>
  <w:num w:numId="11">
    <w:abstractNumId w:val="98"/>
  </w:num>
  <w:num w:numId="12">
    <w:abstractNumId w:val="243"/>
  </w:num>
  <w:num w:numId="13">
    <w:abstractNumId w:val="275"/>
  </w:num>
  <w:num w:numId="14">
    <w:abstractNumId w:val="72"/>
  </w:num>
  <w:num w:numId="15">
    <w:abstractNumId w:val="329"/>
  </w:num>
  <w:num w:numId="16">
    <w:abstractNumId w:val="97"/>
  </w:num>
  <w:num w:numId="17">
    <w:abstractNumId w:val="31"/>
  </w:num>
  <w:num w:numId="18">
    <w:abstractNumId w:val="282"/>
  </w:num>
  <w:num w:numId="19">
    <w:abstractNumId w:val="173"/>
  </w:num>
  <w:num w:numId="20">
    <w:abstractNumId w:val="213"/>
  </w:num>
  <w:num w:numId="21">
    <w:abstractNumId w:val="153"/>
  </w:num>
  <w:num w:numId="22">
    <w:abstractNumId w:val="311"/>
  </w:num>
  <w:num w:numId="23">
    <w:abstractNumId w:val="195"/>
  </w:num>
  <w:num w:numId="24">
    <w:abstractNumId w:val="298"/>
  </w:num>
  <w:num w:numId="25">
    <w:abstractNumId w:val="254"/>
  </w:num>
  <w:num w:numId="26">
    <w:abstractNumId w:val="171"/>
  </w:num>
  <w:num w:numId="27">
    <w:abstractNumId w:val="176"/>
  </w:num>
  <w:num w:numId="28">
    <w:abstractNumId w:val="160"/>
  </w:num>
  <w:num w:numId="29">
    <w:abstractNumId w:val="91"/>
  </w:num>
  <w:num w:numId="30">
    <w:abstractNumId w:val="245"/>
  </w:num>
  <w:num w:numId="31">
    <w:abstractNumId w:val="235"/>
  </w:num>
  <w:num w:numId="32">
    <w:abstractNumId w:val="194"/>
  </w:num>
  <w:num w:numId="33">
    <w:abstractNumId w:val="17"/>
  </w:num>
  <w:num w:numId="34">
    <w:abstractNumId w:val="262"/>
  </w:num>
  <w:num w:numId="35">
    <w:abstractNumId w:val="37"/>
  </w:num>
  <w:num w:numId="36">
    <w:abstractNumId w:val="18"/>
  </w:num>
  <w:num w:numId="37">
    <w:abstractNumId w:val="57"/>
  </w:num>
  <w:num w:numId="38">
    <w:abstractNumId w:val="142"/>
  </w:num>
  <w:num w:numId="39">
    <w:abstractNumId w:val="293"/>
  </w:num>
  <w:num w:numId="40">
    <w:abstractNumId w:val="288"/>
  </w:num>
  <w:num w:numId="41">
    <w:abstractNumId w:val="212"/>
  </w:num>
  <w:num w:numId="42">
    <w:abstractNumId w:val="88"/>
  </w:num>
  <w:num w:numId="43">
    <w:abstractNumId w:val="95"/>
  </w:num>
  <w:num w:numId="44">
    <w:abstractNumId w:val="129"/>
  </w:num>
  <w:num w:numId="45">
    <w:abstractNumId w:val="12"/>
  </w:num>
  <w:num w:numId="46">
    <w:abstractNumId w:val="290"/>
  </w:num>
  <w:num w:numId="47">
    <w:abstractNumId w:val="94"/>
  </w:num>
  <w:num w:numId="48">
    <w:abstractNumId w:val="233"/>
  </w:num>
  <w:num w:numId="49">
    <w:abstractNumId w:val="59"/>
  </w:num>
  <w:num w:numId="50">
    <w:abstractNumId w:val="255"/>
  </w:num>
  <w:num w:numId="51">
    <w:abstractNumId w:val="244"/>
  </w:num>
  <w:num w:numId="52">
    <w:abstractNumId w:val="287"/>
  </w:num>
  <w:num w:numId="53">
    <w:abstractNumId w:val="305"/>
  </w:num>
  <w:num w:numId="54">
    <w:abstractNumId w:val="174"/>
  </w:num>
  <w:num w:numId="55">
    <w:abstractNumId w:val="284"/>
  </w:num>
  <w:num w:numId="56">
    <w:abstractNumId w:val="323"/>
  </w:num>
  <w:num w:numId="57">
    <w:abstractNumId w:val="175"/>
  </w:num>
  <w:num w:numId="58">
    <w:abstractNumId w:val="85"/>
  </w:num>
  <w:num w:numId="59">
    <w:abstractNumId w:val="232"/>
  </w:num>
  <w:num w:numId="60">
    <w:abstractNumId w:val="267"/>
  </w:num>
  <w:num w:numId="61">
    <w:abstractNumId w:val="250"/>
  </w:num>
  <w:num w:numId="62">
    <w:abstractNumId w:val="61"/>
  </w:num>
  <w:num w:numId="63">
    <w:abstractNumId w:val="21"/>
  </w:num>
  <w:num w:numId="64">
    <w:abstractNumId w:val="319"/>
  </w:num>
  <w:num w:numId="65">
    <w:abstractNumId w:val="99"/>
  </w:num>
  <w:num w:numId="66">
    <w:abstractNumId w:val="184"/>
  </w:num>
  <w:num w:numId="67">
    <w:abstractNumId w:val="35"/>
  </w:num>
  <w:num w:numId="68">
    <w:abstractNumId w:val="68"/>
  </w:num>
  <w:num w:numId="69">
    <w:abstractNumId w:val="128"/>
  </w:num>
  <w:num w:numId="70">
    <w:abstractNumId w:val="188"/>
  </w:num>
  <w:num w:numId="71">
    <w:abstractNumId w:val="14"/>
  </w:num>
  <w:num w:numId="72">
    <w:abstractNumId w:val="47"/>
  </w:num>
  <w:num w:numId="73">
    <w:abstractNumId w:val="65"/>
  </w:num>
  <w:num w:numId="74">
    <w:abstractNumId w:val="320"/>
  </w:num>
  <w:num w:numId="75">
    <w:abstractNumId w:val="36"/>
  </w:num>
  <w:num w:numId="76">
    <w:abstractNumId w:val="102"/>
  </w:num>
  <w:num w:numId="77">
    <w:abstractNumId w:val="66"/>
  </w:num>
  <w:num w:numId="78">
    <w:abstractNumId w:val="2"/>
  </w:num>
  <w:num w:numId="79">
    <w:abstractNumId w:val="0"/>
  </w:num>
  <w:num w:numId="80">
    <w:abstractNumId w:val="134"/>
  </w:num>
  <w:num w:numId="81">
    <w:abstractNumId w:val="166"/>
  </w:num>
  <w:num w:numId="82">
    <w:abstractNumId w:val="280"/>
  </w:num>
  <w:num w:numId="83">
    <w:abstractNumId w:val="299"/>
  </w:num>
  <w:num w:numId="84">
    <w:abstractNumId w:val="76"/>
  </w:num>
  <w:num w:numId="85">
    <w:abstractNumId w:val="151"/>
  </w:num>
  <w:num w:numId="86">
    <w:abstractNumId w:val="71"/>
  </w:num>
  <w:num w:numId="87">
    <w:abstractNumId w:val="92"/>
  </w:num>
  <w:num w:numId="88">
    <w:abstractNumId w:val="211"/>
  </w:num>
  <w:num w:numId="89">
    <w:abstractNumId w:val="156"/>
  </w:num>
  <w:num w:numId="90">
    <w:abstractNumId w:val="24"/>
  </w:num>
  <w:num w:numId="91">
    <w:abstractNumId w:val="327"/>
  </w:num>
  <w:num w:numId="92">
    <w:abstractNumId w:val="272"/>
  </w:num>
  <w:num w:numId="93">
    <w:abstractNumId w:val="334"/>
  </w:num>
  <w:num w:numId="94">
    <w:abstractNumId w:val="259"/>
  </w:num>
  <w:num w:numId="95">
    <w:abstractNumId w:val="44"/>
  </w:num>
  <w:num w:numId="96">
    <w:abstractNumId w:val="279"/>
  </w:num>
  <w:num w:numId="97">
    <w:abstractNumId w:val="178"/>
  </w:num>
  <w:num w:numId="98">
    <w:abstractNumId w:val="263"/>
  </w:num>
  <w:num w:numId="99">
    <w:abstractNumId w:val="193"/>
  </w:num>
  <w:num w:numId="100">
    <w:abstractNumId w:val="227"/>
  </w:num>
  <w:num w:numId="101">
    <w:abstractNumId w:val="118"/>
  </w:num>
  <w:num w:numId="102">
    <w:abstractNumId w:val="125"/>
  </w:num>
  <w:num w:numId="103">
    <w:abstractNumId w:val="157"/>
  </w:num>
  <w:num w:numId="104">
    <w:abstractNumId w:val="104"/>
  </w:num>
  <w:num w:numId="105">
    <w:abstractNumId w:val="113"/>
  </w:num>
  <w:num w:numId="106">
    <w:abstractNumId w:val="220"/>
  </w:num>
  <w:num w:numId="107">
    <w:abstractNumId w:val="301"/>
  </w:num>
  <w:num w:numId="108">
    <w:abstractNumId w:val="325"/>
  </w:num>
  <w:num w:numId="109">
    <w:abstractNumId w:val="170"/>
  </w:num>
  <w:num w:numId="110">
    <w:abstractNumId w:val="103"/>
  </w:num>
  <w:num w:numId="111">
    <w:abstractNumId w:val="200"/>
  </w:num>
  <w:num w:numId="112">
    <w:abstractNumId w:val="219"/>
  </w:num>
  <w:num w:numId="113">
    <w:abstractNumId w:val="138"/>
  </w:num>
  <w:num w:numId="114">
    <w:abstractNumId w:val="131"/>
  </w:num>
  <w:num w:numId="115">
    <w:abstractNumId w:val="204"/>
  </w:num>
  <w:num w:numId="116">
    <w:abstractNumId w:val="273"/>
  </w:num>
  <w:num w:numId="117">
    <w:abstractNumId w:val="117"/>
  </w:num>
  <w:num w:numId="118">
    <w:abstractNumId w:val="149"/>
  </w:num>
  <w:num w:numId="119">
    <w:abstractNumId w:val="150"/>
  </w:num>
  <w:num w:numId="120">
    <w:abstractNumId w:val="132"/>
  </w:num>
  <w:num w:numId="121">
    <w:abstractNumId w:val="158"/>
  </w:num>
  <w:num w:numId="122">
    <w:abstractNumId w:val="154"/>
  </w:num>
  <w:num w:numId="123">
    <w:abstractNumId w:val="139"/>
  </w:num>
  <w:num w:numId="124">
    <w:abstractNumId w:val="190"/>
  </w:num>
  <w:num w:numId="125">
    <w:abstractNumId w:val="56"/>
  </w:num>
  <w:num w:numId="126">
    <w:abstractNumId w:val="22"/>
  </w:num>
  <w:num w:numId="127">
    <w:abstractNumId w:val="229"/>
  </w:num>
  <w:num w:numId="128">
    <w:abstractNumId w:val="306"/>
  </w:num>
  <w:num w:numId="129">
    <w:abstractNumId w:val="314"/>
  </w:num>
  <w:num w:numId="130">
    <w:abstractNumId w:val="180"/>
  </w:num>
  <w:num w:numId="131">
    <w:abstractNumId w:val="110"/>
  </w:num>
  <w:num w:numId="132">
    <w:abstractNumId w:val="291"/>
  </w:num>
  <w:num w:numId="133">
    <w:abstractNumId w:val="124"/>
  </w:num>
  <w:num w:numId="134">
    <w:abstractNumId w:val="127"/>
  </w:num>
  <w:num w:numId="135">
    <w:abstractNumId w:val="333"/>
  </w:num>
  <w:num w:numId="136">
    <w:abstractNumId w:val="106"/>
  </w:num>
  <w:num w:numId="137">
    <w:abstractNumId w:val="271"/>
  </w:num>
  <w:num w:numId="138">
    <w:abstractNumId w:val="116"/>
  </w:num>
  <w:num w:numId="139">
    <w:abstractNumId w:val="268"/>
  </w:num>
  <w:num w:numId="140">
    <w:abstractNumId w:val="8"/>
  </w:num>
  <w:num w:numId="141">
    <w:abstractNumId w:val="136"/>
  </w:num>
  <w:num w:numId="142">
    <w:abstractNumId w:val="242"/>
  </w:num>
  <w:num w:numId="143">
    <w:abstractNumId w:val="331"/>
  </w:num>
  <w:num w:numId="144">
    <w:abstractNumId w:val="13"/>
  </w:num>
  <w:num w:numId="145">
    <w:abstractNumId w:val="144"/>
  </w:num>
  <w:num w:numId="146">
    <w:abstractNumId w:val="270"/>
  </w:num>
  <w:num w:numId="147">
    <w:abstractNumId w:val="237"/>
  </w:num>
  <w:num w:numId="148">
    <w:abstractNumId w:val="25"/>
  </w:num>
  <w:num w:numId="149">
    <w:abstractNumId w:val="281"/>
  </w:num>
  <w:num w:numId="150">
    <w:abstractNumId w:val="247"/>
  </w:num>
  <w:num w:numId="151">
    <w:abstractNumId w:val="216"/>
  </w:num>
  <w:num w:numId="152">
    <w:abstractNumId w:val="89"/>
  </w:num>
  <w:num w:numId="153">
    <w:abstractNumId w:val="224"/>
  </w:num>
  <w:num w:numId="154">
    <w:abstractNumId w:val="187"/>
  </w:num>
  <w:num w:numId="155">
    <w:abstractNumId w:val="322"/>
  </w:num>
  <w:num w:numId="156">
    <w:abstractNumId w:val="257"/>
  </w:num>
  <w:num w:numId="157">
    <w:abstractNumId w:val="40"/>
  </w:num>
  <w:num w:numId="158">
    <w:abstractNumId w:val="222"/>
  </w:num>
  <w:num w:numId="159">
    <w:abstractNumId w:val="19"/>
  </w:num>
  <w:num w:numId="160">
    <w:abstractNumId w:val="241"/>
  </w:num>
  <w:num w:numId="161">
    <w:abstractNumId w:val="123"/>
  </w:num>
  <w:num w:numId="162">
    <w:abstractNumId w:val="4"/>
  </w:num>
  <w:num w:numId="163">
    <w:abstractNumId w:val="234"/>
  </w:num>
  <w:num w:numId="164">
    <w:abstractNumId w:val="283"/>
  </w:num>
  <w:num w:numId="165">
    <w:abstractNumId w:val="264"/>
  </w:num>
  <w:num w:numId="166">
    <w:abstractNumId w:val="70"/>
  </w:num>
  <w:num w:numId="167">
    <w:abstractNumId w:val="208"/>
  </w:num>
  <w:num w:numId="168">
    <w:abstractNumId w:val="42"/>
  </w:num>
  <w:num w:numId="169">
    <w:abstractNumId w:val="51"/>
  </w:num>
  <w:num w:numId="170">
    <w:abstractNumId w:val="146"/>
  </w:num>
  <w:num w:numId="171">
    <w:abstractNumId w:val="115"/>
  </w:num>
  <w:num w:numId="172">
    <w:abstractNumId w:val="277"/>
  </w:num>
  <w:num w:numId="173">
    <w:abstractNumId w:val="6"/>
  </w:num>
  <w:num w:numId="174">
    <w:abstractNumId w:val="46"/>
  </w:num>
  <w:num w:numId="175">
    <w:abstractNumId w:val="223"/>
  </w:num>
  <w:num w:numId="176">
    <w:abstractNumId w:val="9"/>
  </w:num>
  <w:num w:numId="177">
    <w:abstractNumId w:val="238"/>
  </w:num>
  <w:num w:numId="178">
    <w:abstractNumId w:val="162"/>
  </w:num>
  <w:num w:numId="179">
    <w:abstractNumId w:val="73"/>
  </w:num>
  <w:num w:numId="180">
    <w:abstractNumId w:val="75"/>
  </w:num>
  <w:num w:numId="181">
    <w:abstractNumId w:val="177"/>
  </w:num>
  <w:num w:numId="182">
    <w:abstractNumId w:val="256"/>
  </w:num>
  <w:num w:numId="183">
    <w:abstractNumId w:val="38"/>
  </w:num>
  <w:num w:numId="184">
    <w:abstractNumId w:val="3"/>
  </w:num>
  <w:num w:numId="185">
    <w:abstractNumId w:val="15"/>
  </w:num>
  <w:num w:numId="186">
    <w:abstractNumId w:val="192"/>
  </w:num>
  <w:num w:numId="187">
    <w:abstractNumId w:val="261"/>
  </w:num>
  <w:num w:numId="188">
    <w:abstractNumId w:val="328"/>
  </w:num>
  <w:num w:numId="189">
    <w:abstractNumId w:val="317"/>
  </w:num>
  <w:num w:numId="190">
    <w:abstractNumId w:val="248"/>
  </w:num>
  <w:num w:numId="191">
    <w:abstractNumId w:val="240"/>
  </w:num>
  <w:num w:numId="192">
    <w:abstractNumId w:val="78"/>
  </w:num>
  <w:num w:numId="193">
    <w:abstractNumId w:val="230"/>
  </w:num>
  <w:num w:numId="194">
    <w:abstractNumId w:val="252"/>
  </w:num>
  <w:num w:numId="195">
    <w:abstractNumId w:val="236"/>
  </w:num>
  <w:num w:numId="196">
    <w:abstractNumId w:val="269"/>
  </w:num>
  <w:num w:numId="197">
    <w:abstractNumId w:val="297"/>
  </w:num>
  <w:num w:numId="198">
    <w:abstractNumId w:val="1"/>
  </w:num>
  <w:num w:numId="199">
    <w:abstractNumId w:val="318"/>
  </w:num>
  <w:num w:numId="200">
    <w:abstractNumId w:val="253"/>
  </w:num>
  <w:num w:numId="201">
    <w:abstractNumId w:val="251"/>
  </w:num>
  <w:num w:numId="202">
    <w:abstractNumId w:val="295"/>
  </w:num>
  <w:num w:numId="203">
    <w:abstractNumId w:val="321"/>
  </w:num>
  <w:num w:numId="204">
    <w:abstractNumId w:val="80"/>
  </w:num>
  <w:num w:numId="205">
    <w:abstractNumId w:val="168"/>
  </w:num>
  <w:num w:numId="206">
    <w:abstractNumId w:val="145"/>
  </w:num>
  <w:num w:numId="207">
    <w:abstractNumId w:val="133"/>
  </w:num>
  <w:num w:numId="208">
    <w:abstractNumId w:val="206"/>
  </w:num>
  <w:num w:numId="209">
    <w:abstractNumId w:val="55"/>
  </w:num>
  <w:num w:numId="210">
    <w:abstractNumId w:val="62"/>
  </w:num>
  <w:num w:numId="211">
    <w:abstractNumId w:val="33"/>
  </w:num>
  <w:num w:numId="212">
    <w:abstractNumId w:val="196"/>
  </w:num>
  <w:num w:numId="213">
    <w:abstractNumId w:val="324"/>
  </w:num>
  <w:num w:numId="214">
    <w:abstractNumId w:val="231"/>
  </w:num>
  <w:num w:numId="215">
    <w:abstractNumId w:val="52"/>
  </w:num>
  <w:num w:numId="216">
    <w:abstractNumId w:val="10"/>
  </w:num>
  <w:num w:numId="217">
    <w:abstractNumId w:val="296"/>
  </w:num>
  <w:num w:numId="218">
    <w:abstractNumId w:val="214"/>
  </w:num>
  <w:num w:numId="219">
    <w:abstractNumId w:val="315"/>
  </w:num>
  <w:num w:numId="220">
    <w:abstractNumId w:val="140"/>
  </w:num>
  <w:num w:numId="221">
    <w:abstractNumId w:val="258"/>
  </w:num>
  <w:num w:numId="222">
    <w:abstractNumId w:val="32"/>
  </w:num>
  <w:num w:numId="223">
    <w:abstractNumId w:val="11"/>
  </w:num>
  <w:num w:numId="224">
    <w:abstractNumId w:val="172"/>
  </w:num>
  <w:num w:numId="225">
    <w:abstractNumId w:val="286"/>
  </w:num>
  <w:num w:numId="226">
    <w:abstractNumId w:val="246"/>
  </w:num>
  <w:num w:numId="227">
    <w:abstractNumId w:val="285"/>
  </w:num>
  <w:num w:numId="228">
    <w:abstractNumId w:val="120"/>
  </w:num>
  <w:num w:numId="229">
    <w:abstractNumId w:val="215"/>
  </w:num>
  <w:num w:numId="230">
    <w:abstractNumId w:val="182"/>
  </w:num>
  <w:num w:numId="231">
    <w:abstractNumId w:val="326"/>
    <w:lvlOverride w:ilvl="0">
      <w:startOverride w:val="1"/>
    </w:lvlOverride>
    <w:lvlOverride w:ilvl="1"/>
    <w:lvlOverride w:ilvl="2"/>
    <w:lvlOverride w:ilvl="3"/>
    <w:lvlOverride w:ilvl="4"/>
    <w:lvlOverride w:ilvl="5"/>
    <w:lvlOverride w:ilvl="6"/>
    <w:lvlOverride w:ilvl="7"/>
    <w:lvlOverride w:ilvl="8"/>
  </w:num>
  <w:num w:numId="232">
    <w:abstractNumId w:val="48"/>
  </w:num>
  <w:num w:numId="23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3"/>
  </w:num>
  <w:num w:numId="237">
    <w:abstractNumId w:val="39"/>
  </w:num>
  <w:num w:numId="238">
    <w:abstractNumId w:val="100"/>
  </w:num>
  <w:num w:numId="239">
    <w:abstractNumId w:val="112"/>
  </w:num>
  <w:num w:numId="240">
    <w:abstractNumId w:val="27"/>
  </w:num>
  <w:num w:numId="241">
    <w:abstractNumId w:val="30"/>
  </w:num>
  <w:num w:numId="242">
    <w:abstractNumId w:val="64"/>
  </w:num>
  <w:num w:numId="243">
    <w:abstractNumId w:val="77"/>
  </w:num>
  <w:num w:numId="244">
    <w:abstractNumId w:val="205"/>
  </w:num>
  <w:num w:numId="245">
    <w:abstractNumId w:val="29"/>
  </w:num>
  <w:num w:numId="246">
    <w:abstractNumId w:val="313"/>
  </w:num>
  <w:num w:numId="247">
    <w:abstractNumId w:val="122"/>
  </w:num>
  <w:num w:numId="248">
    <w:abstractNumId w:val="198"/>
  </w:num>
  <w:num w:numId="249">
    <w:abstractNumId w:val="304"/>
  </w:num>
  <w:num w:numId="250">
    <w:abstractNumId w:val="7"/>
  </w:num>
  <w:num w:numId="251">
    <w:abstractNumId w:val="5"/>
  </w:num>
  <w:num w:numId="252">
    <w:abstractNumId w:val="165"/>
  </w:num>
  <w:num w:numId="253">
    <w:abstractNumId w:val="84"/>
  </w:num>
  <w:num w:numId="254">
    <w:abstractNumId w:val="90"/>
  </w:num>
  <w:num w:numId="255">
    <w:abstractNumId w:val="307"/>
  </w:num>
  <w:num w:numId="256">
    <w:abstractNumId w:val="50"/>
  </w:num>
  <w:num w:numId="257">
    <w:abstractNumId w:val="183"/>
  </w:num>
  <w:num w:numId="258">
    <w:abstractNumId w:val="121"/>
  </w:num>
  <w:num w:numId="259">
    <w:abstractNumId w:val="292"/>
  </w:num>
  <w:num w:numId="260">
    <w:abstractNumId w:val="119"/>
  </w:num>
  <w:num w:numId="261">
    <w:abstractNumId w:val="53"/>
  </w:num>
  <w:num w:numId="262">
    <w:abstractNumId w:val="23"/>
  </w:num>
  <w:num w:numId="263">
    <w:abstractNumId w:val="249"/>
  </w:num>
  <w:num w:numId="264">
    <w:abstractNumId w:val="20"/>
  </w:num>
  <w:num w:numId="265">
    <w:abstractNumId w:val="105"/>
  </w:num>
  <w:num w:numId="266">
    <w:abstractNumId w:val="152"/>
  </w:num>
  <w:num w:numId="267">
    <w:abstractNumId w:val="137"/>
  </w:num>
  <w:num w:numId="268">
    <w:abstractNumId w:val="197"/>
  </w:num>
  <w:num w:numId="269">
    <w:abstractNumId w:val="308"/>
  </w:num>
  <w:num w:numId="270">
    <w:abstractNumId w:val="312"/>
  </w:num>
  <w:num w:numId="271">
    <w:abstractNumId w:val="217"/>
  </w:num>
  <w:num w:numId="272">
    <w:abstractNumId w:val="141"/>
  </w:num>
  <w:num w:numId="273">
    <w:abstractNumId w:val="185"/>
  </w:num>
  <w:num w:numId="274">
    <w:abstractNumId w:val="228"/>
  </w:num>
  <w:num w:numId="275">
    <w:abstractNumId w:val="203"/>
  </w:num>
  <w:num w:numId="276">
    <w:abstractNumId w:val="114"/>
  </w:num>
  <w:num w:numId="277">
    <w:abstractNumId w:val="309"/>
  </w:num>
  <w:num w:numId="278">
    <w:abstractNumId w:val="260"/>
  </w:num>
  <w:num w:numId="279">
    <w:abstractNumId w:val="181"/>
  </w:num>
  <w:num w:numId="280">
    <w:abstractNumId w:val="289"/>
  </w:num>
  <w:num w:numId="281">
    <w:abstractNumId w:val="164"/>
  </w:num>
  <w:num w:numId="282">
    <w:abstractNumId w:val="226"/>
  </w:num>
  <w:num w:numId="283">
    <w:abstractNumId w:val="332"/>
  </w:num>
  <w:num w:numId="284">
    <w:abstractNumId w:val="221"/>
  </w:num>
  <w:num w:numId="285">
    <w:abstractNumId w:val="189"/>
  </w:num>
  <w:num w:numId="286">
    <w:abstractNumId w:val="167"/>
  </w:num>
  <w:num w:numId="287">
    <w:abstractNumId w:val="179"/>
  </w:num>
  <w:num w:numId="288">
    <w:abstractNumId w:val="101"/>
  </w:num>
  <w:num w:numId="289">
    <w:abstractNumId w:val="58"/>
  </w:num>
  <w:num w:numId="290">
    <w:abstractNumId w:val="111"/>
  </w:num>
  <w:num w:numId="291">
    <w:abstractNumId w:val="69"/>
  </w:num>
  <w:num w:numId="292">
    <w:abstractNumId w:val="161"/>
  </w:num>
  <w:num w:numId="293">
    <w:abstractNumId w:val="108"/>
  </w:num>
  <w:num w:numId="294">
    <w:abstractNumId w:val="199"/>
  </w:num>
  <w:num w:numId="295">
    <w:abstractNumId w:val="45"/>
  </w:num>
  <w:num w:numId="296">
    <w:abstractNumId w:val="266"/>
  </w:num>
  <w:num w:numId="297">
    <w:abstractNumId w:val="191"/>
  </w:num>
  <w:num w:numId="298">
    <w:abstractNumId w:val="207"/>
  </w:num>
  <w:num w:numId="299">
    <w:abstractNumId w:val="159"/>
  </w:num>
  <w:num w:numId="300">
    <w:abstractNumId w:val="310"/>
  </w:num>
  <w:num w:numId="301">
    <w:abstractNumId w:val="316"/>
  </w:num>
  <w:num w:numId="302">
    <w:abstractNumId w:val="225"/>
  </w:num>
  <w:num w:numId="303">
    <w:abstractNumId w:val="96"/>
  </w:num>
  <w:num w:numId="304">
    <w:abstractNumId w:val="41"/>
  </w:num>
  <w:num w:numId="305">
    <w:abstractNumId w:val="63"/>
  </w:num>
  <w:num w:numId="306">
    <w:abstractNumId w:val="335"/>
  </w:num>
  <w:num w:numId="307">
    <w:abstractNumId w:val="209"/>
  </w:num>
  <w:num w:numId="308">
    <w:abstractNumId w:val="16"/>
  </w:num>
  <w:num w:numId="309">
    <w:abstractNumId w:val="309"/>
  </w:num>
  <w:num w:numId="310">
    <w:abstractNumId w:val="276"/>
  </w:num>
  <w:num w:numId="311">
    <w:abstractNumId w:val="155"/>
  </w:num>
  <w:num w:numId="312">
    <w:abstractNumId w:val="130"/>
  </w:num>
  <w:num w:numId="313">
    <w:abstractNumId w:val="67"/>
  </w:num>
  <w:num w:numId="314">
    <w:abstractNumId w:val="186"/>
  </w:num>
  <w:num w:numId="315">
    <w:abstractNumId w:val="278"/>
  </w:num>
  <w:num w:numId="316">
    <w:abstractNumId w:val="83"/>
  </w:num>
  <w:num w:numId="317">
    <w:abstractNumId w:val="169"/>
  </w:num>
  <w:num w:numId="318">
    <w:abstractNumId w:val="34"/>
  </w:num>
  <w:num w:numId="319">
    <w:abstractNumId w:val="148"/>
  </w:num>
  <w:num w:numId="320">
    <w:abstractNumId w:val="274"/>
  </w:num>
  <w:num w:numId="321">
    <w:abstractNumId w:val="109"/>
  </w:num>
  <w:num w:numId="322">
    <w:abstractNumId w:val="265"/>
  </w:num>
  <w:num w:numId="323">
    <w:abstractNumId w:val="135"/>
  </w:num>
  <w:num w:numId="324">
    <w:abstractNumId w:val="202"/>
  </w:num>
  <w:num w:numId="325">
    <w:abstractNumId w:val="60"/>
  </w:num>
  <w:num w:numId="326">
    <w:abstractNumId w:val="218"/>
  </w:num>
  <w:num w:numId="327">
    <w:abstractNumId w:val="87"/>
  </w:num>
  <w:num w:numId="328">
    <w:abstractNumId w:val="143"/>
  </w:num>
  <w:num w:numId="329">
    <w:abstractNumId w:val="126"/>
  </w:num>
  <w:num w:numId="330">
    <w:abstractNumId w:val="74"/>
  </w:num>
  <w:num w:numId="331">
    <w:abstractNumId w:val="28"/>
  </w:num>
  <w:num w:numId="332">
    <w:abstractNumId w:val="201"/>
  </w:num>
  <w:num w:numId="333">
    <w:abstractNumId w:val="49"/>
  </w:num>
  <w:num w:numId="334">
    <w:abstractNumId w:val="294"/>
  </w:num>
  <w:num w:numId="335">
    <w:abstractNumId w:val="43"/>
  </w:num>
  <w:num w:numId="336">
    <w:abstractNumId w:val="330"/>
  </w:num>
  <w:num w:numId="337">
    <w:abstractNumId w:val="302"/>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7452"/>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69C"/>
    <w:rsid w:val="000B681D"/>
    <w:rsid w:val="000B6C53"/>
    <w:rsid w:val="000B6E38"/>
    <w:rsid w:val="000B72B6"/>
    <w:rsid w:val="000B77AD"/>
    <w:rsid w:val="000B7959"/>
    <w:rsid w:val="000C0B6E"/>
    <w:rsid w:val="000C1096"/>
    <w:rsid w:val="000C1517"/>
    <w:rsid w:val="000C1A66"/>
    <w:rsid w:val="000C1FE5"/>
    <w:rsid w:val="000C2EFD"/>
    <w:rsid w:val="000C33EA"/>
    <w:rsid w:val="000C4C03"/>
    <w:rsid w:val="000C50EA"/>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4BC"/>
    <w:rsid w:val="00120789"/>
    <w:rsid w:val="0012087C"/>
    <w:rsid w:val="00120C64"/>
    <w:rsid w:val="00121003"/>
    <w:rsid w:val="001213E5"/>
    <w:rsid w:val="001217E9"/>
    <w:rsid w:val="00121910"/>
    <w:rsid w:val="00122D1F"/>
    <w:rsid w:val="00122E69"/>
    <w:rsid w:val="0012369B"/>
    <w:rsid w:val="00123C45"/>
    <w:rsid w:val="00124402"/>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0C63"/>
    <w:rsid w:val="001712E8"/>
    <w:rsid w:val="00171E5C"/>
    <w:rsid w:val="00172415"/>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47F4"/>
    <w:rsid w:val="00185A36"/>
    <w:rsid w:val="0018609D"/>
    <w:rsid w:val="00186B3F"/>
    <w:rsid w:val="00186F9D"/>
    <w:rsid w:val="0018750D"/>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4789"/>
    <w:rsid w:val="00245BB9"/>
    <w:rsid w:val="00246D15"/>
    <w:rsid w:val="00247071"/>
    <w:rsid w:val="002476AB"/>
    <w:rsid w:val="00250A9A"/>
    <w:rsid w:val="00250EC0"/>
    <w:rsid w:val="002510B8"/>
    <w:rsid w:val="00252649"/>
    <w:rsid w:val="00252912"/>
    <w:rsid w:val="00252CD0"/>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7E2"/>
    <w:rsid w:val="002678AB"/>
    <w:rsid w:val="00267BE8"/>
    <w:rsid w:val="00270814"/>
    <w:rsid w:val="00271447"/>
    <w:rsid w:val="00271543"/>
    <w:rsid w:val="00272350"/>
    <w:rsid w:val="002730C5"/>
    <w:rsid w:val="00273CF7"/>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4872"/>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70A"/>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2AF"/>
    <w:rsid w:val="002E7D5E"/>
    <w:rsid w:val="002F2245"/>
    <w:rsid w:val="002F2957"/>
    <w:rsid w:val="002F2DE1"/>
    <w:rsid w:val="002F371B"/>
    <w:rsid w:val="002F4A98"/>
    <w:rsid w:val="002F5200"/>
    <w:rsid w:val="002F55CF"/>
    <w:rsid w:val="002F58D1"/>
    <w:rsid w:val="002F5D04"/>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E0C31"/>
    <w:rsid w:val="003E167D"/>
    <w:rsid w:val="003E2B73"/>
    <w:rsid w:val="003E316A"/>
    <w:rsid w:val="003E3F45"/>
    <w:rsid w:val="003E51C1"/>
    <w:rsid w:val="003E5401"/>
    <w:rsid w:val="003E5B32"/>
    <w:rsid w:val="003E5E29"/>
    <w:rsid w:val="003E5F68"/>
    <w:rsid w:val="003E6A3A"/>
    <w:rsid w:val="003E6ED1"/>
    <w:rsid w:val="003E75A3"/>
    <w:rsid w:val="003E7EA5"/>
    <w:rsid w:val="003F1F87"/>
    <w:rsid w:val="003F20D2"/>
    <w:rsid w:val="003F22E2"/>
    <w:rsid w:val="003F6B69"/>
    <w:rsid w:val="003F781C"/>
    <w:rsid w:val="004006AF"/>
    <w:rsid w:val="00400EF0"/>
    <w:rsid w:val="004015D3"/>
    <w:rsid w:val="004016FB"/>
    <w:rsid w:val="00402AC5"/>
    <w:rsid w:val="00402E43"/>
    <w:rsid w:val="00403176"/>
    <w:rsid w:val="00403781"/>
    <w:rsid w:val="004055D7"/>
    <w:rsid w:val="004058DF"/>
    <w:rsid w:val="00406861"/>
    <w:rsid w:val="004105D2"/>
    <w:rsid w:val="00410C68"/>
    <w:rsid w:val="004121B8"/>
    <w:rsid w:val="00412801"/>
    <w:rsid w:val="00413A8B"/>
    <w:rsid w:val="00413FAF"/>
    <w:rsid w:val="00414106"/>
    <w:rsid w:val="00414321"/>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B07"/>
    <w:rsid w:val="00460C74"/>
    <w:rsid w:val="00460D49"/>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B01"/>
    <w:rsid w:val="004E3B75"/>
    <w:rsid w:val="004E3C8F"/>
    <w:rsid w:val="004E491B"/>
    <w:rsid w:val="004E4B00"/>
    <w:rsid w:val="004E4FD5"/>
    <w:rsid w:val="004E5205"/>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1EF"/>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A25"/>
    <w:rsid w:val="00563B8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8D1"/>
    <w:rsid w:val="0058678D"/>
    <w:rsid w:val="00586FA2"/>
    <w:rsid w:val="00587086"/>
    <w:rsid w:val="00587252"/>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D9A"/>
    <w:rsid w:val="005F3182"/>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4AC9"/>
    <w:rsid w:val="00675717"/>
    <w:rsid w:val="00676597"/>
    <w:rsid w:val="00676F0A"/>
    <w:rsid w:val="00677459"/>
    <w:rsid w:val="00677A9C"/>
    <w:rsid w:val="00681280"/>
    <w:rsid w:val="00681E4C"/>
    <w:rsid w:val="00682E19"/>
    <w:rsid w:val="00683183"/>
    <w:rsid w:val="006831B1"/>
    <w:rsid w:val="00683861"/>
    <w:rsid w:val="00683B1D"/>
    <w:rsid w:val="00683D5A"/>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4E6D"/>
    <w:rsid w:val="006A53D8"/>
    <w:rsid w:val="006A6133"/>
    <w:rsid w:val="006A61DA"/>
    <w:rsid w:val="006A659B"/>
    <w:rsid w:val="006A7DB9"/>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811"/>
    <w:rsid w:val="006C1F36"/>
    <w:rsid w:val="006C2631"/>
    <w:rsid w:val="006C26B1"/>
    <w:rsid w:val="006C2FA5"/>
    <w:rsid w:val="006C3B93"/>
    <w:rsid w:val="006C5746"/>
    <w:rsid w:val="006C5EB6"/>
    <w:rsid w:val="006C679A"/>
    <w:rsid w:val="006C6ACF"/>
    <w:rsid w:val="006C6E5C"/>
    <w:rsid w:val="006C7553"/>
    <w:rsid w:val="006C7D70"/>
    <w:rsid w:val="006D015B"/>
    <w:rsid w:val="006D03F4"/>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932"/>
    <w:rsid w:val="00713006"/>
    <w:rsid w:val="00713E28"/>
    <w:rsid w:val="00714514"/>
    <w:rsid w:val="00714A65"/>
    <w:rsid w:val="00714FCD"/>
    <w:rsid w:val="00715929"/>
    <w:rsid w:val="00715AF0"/>
    <w:rsid w:val="007163F8"/>
    <w:rsid w:val="00716960"/>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3C21"/>
    <w:rsid w:val="00744777"/>
    <w:rsid w:val="00744851"/>
    <w:rsid w:val="00745DBA"/>
    <w:rsid w:val="0074680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E40"/>
    <w:rsid w:val="00784EA6"/>
    <w:rsid w:val="007854A1"/>
    <w:rsid w:val="00785D33"/>
    <w:rsid w:val="0078603E"/>
    <w:rsid w:val="00786A57"/>
    <w:rsid w:val="007901E5"/>
    <w:rsid w:val="007906CA"/>
    <w:rsid w:val="00790B2E"/>
    <w:rsid w:val="007915B7"/>
    <w:rsid w:val="0079169A"/>
    <w:rsid w:val="007918DC"/>
    <w:rsid w:val="00791BA3"/>
    <w:rsid w:val="007924D5"/>
    <w:rsid w:val="0079328E"/>
    <w:rsid w:val="007934AA"/>
    <w:rsid w:val="00793F1C"/>
    <w:rsid w:val="00794689"/>
    <w:rsid w:val="007953CE"/>
    <w:rsid w:val="007955BF"/>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6F0"/>
    <w:rsid w:val="007B0729"/>
    <w:rsid w:val="007B0F4A"/>
    <w:rsid w:val="007B1D65"/>
    <w:rsid w:val="007B1ED7"/>
    <w:rsid w:val="007B299D"/>
    <w:rsid w:val="007B2FEA"/>
    <w:rsid w:val="007B3297"/>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6FE6"/>
    <w:rsid w:val="007C722F"/>
    <w:rsid w:val="007C7A67"/>
    <w:rsid w:val="007D0CC7"/>
    <w:rsid w:val="007D1440"/>
    <w:rsid w:val="007D1CA7"/>
    <w:rsid w:val="007D1D17"/>
    <w:rsid w:val="007D2B92"/>
    <w:rsid w:val="007D2D08"/>
    <w:rsid w:val="007D2E05"/>
    <w:rsid w:val="007D4427"/>
    <w:rsid w:val="007D46DB"/>
    <w:rsid w:val="007D5163"/>
    <w:rsid w:val="007D52B6"/>
    <w:rsid w:val="007D59A8"/>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800D42"/>
    <w:rsid w:val="008016B6"/>
    <w:rsid w:val="00802DC5"/>
    <w:rsid w:val="00802F50"/>
    <w:rsid w:val="00803072"/>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0F65"/>
    <w:rsid w:val="00831E51"/>
    <w:rsid w:val="008330A6"/>
    <w:rsid w:val="00833777"/>
    <w:rsid w:val="00834844"/>
    <w:rsid w:val="00834BB7"/>
    <w:rsid w:val="00834CDE"/>
    <w:rsid w:val="00834D68"/>
    <w:rsid w:val="00836978"/>
    <w:rsid w:val="00836FCF"/>
    <w:rsid w:val="008375CD"/>
    <w:rsid w:val="00837DE3"/>
    <w:rsid w:val="00840C92"/>
    <w:rsid w:val="0084155D"/>
    <w:rsid w:val="00841884"/>
    <w:rsid w:val="00842447"/>
    <w:rsid w:val="00842ABE"/>
    <w:rsid w:val="00843402"/>
    <w:rsid w:val="008434A3"/>
    <w:rsid w:val="00844FDD"/>
    <w:rsid w:val="0084568B"/>
    <w:rsid w:val="008458A2"/>
    <w:rsid w:val="00845AEB"/>
    <w:rsid w:val="00845B73"/>
    <w:rsid w:val="00845FF1"/>
    <w:rsid w:val="0085049D"/>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7A9"/>
    <w:rsid w:val="0087065F"/>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7754"/>
    <w:rsid w:val="008D05DF"/>
    <w:rsid w:val="008D1044"/>
    <w:rsid w:val="008D10B2"/>
    <w:rsid w:val="008D1278"/>
    <w:rsid w:val="008D1947"/>
    <w:rsid w:val="008D1A8E"/>
    <w:rsid w:val="008D1BFF"/>
    <w:rsid w:val="008D210D"/>
    <w:rsid w:val="008D31FD"/>
    <w:rsid w:val="008D416C"/>
    <w:rsid w:val="008D467A"/>
    <w:rsid w:val="008D4C73"/>
    <w:rsid w:val="008D4CE5"/>
    <w:rsid w:val="008D4F26"/>
    <w:rsid w:val="008D5D4F"/>
    <w:rsid w:val="008D6C88"/>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83C"/>
    <w:rsid w:val="009E63E9"/>
    <w:rsid w:val="009E7A59"/>
    <w:rsid w:val="009F028E"/>
    <w:rsid w:val="009F055F"/>
    <w:rsid w:val="009F0965"/>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39C"/>
    <w:rsid w:val="00A32611"/>
    <w:rsid w:val="00A34696"/>
    <w:rsid w:val="00A34864"/>
    <w:rsid w:val="00A34946"/>
    <w:rsid w:val="00A36532"/>
    <w:rsid w:val="00A36B00"/>
    <w:rsid w:val="00A36DD8"/>
    <w:rsid w:val="00A37122"/>
    <w:rsid w:val="00A37842"/>
    <w:rsid w:val="00A41646"/>
    <w:rsid w:val="00A41E22"/>
    <w:rsid w:val="00A421CA"/>
    <w:rsid w:val="00A42258"/>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397"/>
    <w:rsid w:val="00A73711"/>
    <w:rsid w:val="00A74448"/>
    <w:rsid w:val="00A745B6"/>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599"/>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0255"/>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449"/>
    <w:rsid w:val="00AC2C90"/>
    <w:rsid w:val="00AC32AA"/>
    <w:rsid w:val="00AC421D"/>
    <w:rsid w:val="00AC46BB"/>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0F3B"/>
    <w:rsid w:val="00AE1773"/>
    <w:rsid w:val="00AE18F0"/>
    <w:rsid w:val="00AE1FDF"/>
    <w:rsid w:val="00AE2C71"/>
    <w:rsid w:val="00AE3782"/>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224"/>
    <w:rsid w:val="00B349F7"/>
    <w:rsid w:val="00B35E49"/>
    <w:rsid w:val="00B36612"/>
    <w:rsid w:val="00B36656"/>
    <w:rsid w:val="00B366C1"/>
    <w:rsid w:val="00B410B7"/>
    <w:rsid w:val="00B4233D"/>
    <w:rsid w:val="00B42883"/>
    <w:rsid w:val="00B42E44"/>
    <w:rsid w:val="00B433D0"/>
    <w:rsid w:val="00B43484"/>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5ED6"/>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1385"/>
    <w:rsid w:val="00B81DB1"/>
    <w:rsid w:val="00B81E08"/>
    <w:rsid w:val="00B81E31"/>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F8A"/>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22F6"/>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4F6C"/>
    <w:rsid w:val="00BE5426"/>
    <w:rsid w:val="00BE56A8"/>
    <w:rsid w:val="00BE5EE2"/>
    <w:rsid w:val="00BE5F4E"/>
    <w:rsid w:val="00BE655C"/>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09A"/>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47715"/>
    <w:rsid w:val="00C50184"/>
    <w:rsid w:val="00C50282"/>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278C"/>
    <w:rsid w:val="00C82A8D"/>
    <w:rsid w:val="00C8338E"/>
    <w:rsid w:val="00C8364E"/>
    <w:rsid w:val="00C846FB"/>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9D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5D8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BC5"/>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405D"/>
    <w:rsid w:val="00D44DFA"/>
    <w:rsid w:val="00D464CB"/>
    <w:rsid w:val="00D473AD"/>
    <w:rsid w:val="00D47412"/>
    <w:rsid w:val="00D47D9D"/>
    <w:rsid w:val="00D504BD"/>
    <w:rsid w:val="00D50927"/>
    <w:rsid w:val="00D523FF"/>
    <w:rsid w:val="00D52C5A"/>
    <w:rsid w:val="00D53286"/>
    <w:rsid w:val="00D537EF"/>
    <w:rsid w:val="00D54968"/>
    <w:rsid w:val="00D55D1F"/>
    <w:rsid w:val="00D561C6"/>
    <w:rsid w:val="00D567BC"/>
    <w:rsid w:val="00D56975"/>
    <w:rsid w:val="00D572C9"/>
    <w:rsid w:val="00D57553"/>
    <w:rsid w:val="00D60C88"/>
    <w:rsid w:val="00D61B05"/>
    <w:rsid w:val="00D61DE8"/>
    <w:rsid w:val="00D629E1"/>
    <w:rsid w:val="00D6331C"/>
    <w:rsid w:val="00D63F0C"/>
    <w:rsid w:val="00D65896"/>
    <w:rsid w:val="00D658DF"/>
    <w:rsid w:val="00D65E5C"/>
    <w:rsid w:val="00D67B0E"/>
    <w:rsid w:val="00D67C42"/>
    <w:rsid w:val="00D70182"/>
    <w:rsid w:val="00D70A12"/>
    <w:rsid w:val="00D711C2"/>
    <w:rsid w:val="00D717D3"/>
    <w:rsid w:val="00D71867"/>
    <w:rsid w:val="00D7193B"/>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9A9"/>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5A"/>
    <w:rsid w:val="00DE3529"/>
    <w:rsid w:val="00DE37C9"/>
    <w:rsid w:val="00DE3A40"/>
    <w:rsid w:val="00DE5C48"/>
    <w:rsid w:val="00DE5DA5"/>
    <w:rsid w:val="00DE5DFC"/>
    <w:rsid w:val="00DE6AD2"/>
    <w:rsid w:val="00DE74A0"/>
    <w:rsid w:val="00DE7C86"/>
    <w:rsid w:val="00DF0063"/>
    <w:rsid w:val="00DF171E"/>
    <w:rsid w:val="00DF1A30"/>
    <w:rsid w:val="00DF2623"/>
    <w:rsid w:val="00DF31F7"/>
    <w:rsid w:val="00DF59ED"/>
    <w:rsid w:val="00DF5BE2"/>
    <w:rsid w:val="00DF626B"/>
    <w:rsid w:val="00DF6368"/>
    <w:rsid w:val="00DF6AE8"/>
    <w:rsid w:val="00DF78B2"/>
    <w:rsid w:val="00E026F7"/>
    <w:rsid w:val="00E03828"/>
    <w:rsid w:val="00E048C3"/>
    <w:rsid w:val="00E04E61"/>
    <w:rsid w:val="00E04F68"/>
    <w:rsid w:val="00E051EC"/>
    <w:rsid w:val="00E05413"/>
    <w:rsid w:val="00E064D0"/>
    <w:rsid w:val="00E06619"/>
    <w:rsid w:val="00E06A5A"/>
    <w:rsid w:val="00E072CF"/>
    <w:rsid w:val="00E0796A"/>
    <w:rsid w:val="00E07AFC"/>
    <w:rsid w:val="00E07BEE"/>
    <w:rsid w:val="00E07EB1"/>
    <w:rsid w:val="00E108A6"/>
    <w:rsid w:val="00E10998"/>
    <w:rsid w:val="00E10BBD"/>
    <w:rsid w:val="00E11771"/>
    <w:rsid w:val="00E11EB8"/>
    <w:rsid w:val="00E139DA"/>
    <w:rsid w:val="00E1452E"/>
    <w:rsid w:val="00E1547C"/>
    <w:rsid w:val="00E16086"/>
    <w:rsid w:val="00E1657A"/>
    <w:rsid w:val="00E16685"/>
    <w:rsid w:val="00E16944"/>
    <w:rsid w:val="00E21471"/>
    <w:rsid w:val="00E2197F"/>
    <w:rsid w:val="00E21CCB"/>
    <w:rsid w:val="00E21F56"/>
    <w:rsid w:val="00E2217E"/>
    <w:rsid w:val="00E22E5A"/>
    <w:rsid w:val="00E239DA"/>
    <w:rsid w:val="00E23AA0"/>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D47"/>
    <w:rsid w:val="00E66400"/>
    <w:rsid w:val="00E6641E"/>
    <w:rsid w:val="00E66625"/>
    <w:rsid w:val="00E66F94"/>
    <w:rsid w:val="00E70D3B"/>
    <w:rsid w:val="00E71761"/>
    <w:rsid w:val="00E72405"/>
    <w:rsid w:val="00E743ED"/>
    <w:rsid w:val="00E74BE4"/>
    <w:rsid w:val="00E751D5"/>
    <w:rsid w:val="00E754A1"/>
    <w:rsid w:val="00E7664C"/>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F9A"/>
    <w:rsid w:val="00EC0839"/>
    <w:rsid w:val="00EC243D"/>
    <w:rsid w:val="00EC2537"/>
    <w:rsid w:val="00EC369D"/>
    <w:rsid w:val="00EC3D19"/>
    <w:rsid w:val="00EC4610"/>
    <w:rsid w:val="00EC5811"/>
    <w:rsid w:val="00EC62EF"/>
    <w:rsid w:val="00EC6B6F"/>
    <w:rsid w:val="00EC6BC8"/>
    <w:rsid w:val="00EC714C"/>
    <w:rsid w:val="00ED02C0"/>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43E0"/>
    <w:rsid w:val="00EF501A"/>
    <w:rsid w:val="00EF5054"/>
    <w:rsid w:val="00EF5098"/>
    <w:rsid w:val="00EF64A3"/>
    <w:rsid w:val="00EF74E4"/>
    <w:rsid w:val="00F000B2"/>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DF1"/>
    <w:rsid w:val="00F06F9B"/>
    <w:rsid w:val="00F0721F"/>
    <w:rsid w:val="00F10425"/>
    <w:rsid w:val="00F108E5"/>
    <w:rsid w:val="00F13733"/>
    <w:rsid w:val="00F143E1"/>
    <w:rsid w:val="00F145DF"/>
    <w:rsid w:val="00F147E8"/>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6086"/>
    <w:rsid w:val="00F66B28"/>
    <w:rsid w:val="00F676A6"/>
    <w:rsid w:val="00F67B22"/>
    <w:rsid w:val="00F707D0"/>
    <w:rsid w:val="00F709D5"/>
    <w:rsid w:val="00F7160B"/>
    <w:rsid w:val="00F72E62"/>
    <w:rsid w:val="00F7474C"/>
    <w:rsid w:val="00F759A7"/>
    <w:rsid w:val="00F75B34"/>
    <w:rsid w:val="00F75DE8"/>
    <w:rsid w:val="00F76732"/>
    <w:rsid w:val="00F76C24"/>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DFE"/>
    <w:rsid w:val="00FC22DF"/>
    <w:rsid w:val="00FC25F2"/>
    <w:rsid w:val="00FC2D30"/>
    <w:rsid w:val="00FC2D5A"/>
    <w:rsid w:val="00FC4E84"/>
    <w:rsid w:val="00FC4FBC"/>
    <w:rsid w:val="00FC5EAF"/>
    <w:rsid w:val="00FC6974"/>
    <w:rsid w:val="00FC6FCC"/>
    <w:rsid w:val="00FC7B2D"/>
    <w:rsid w:val="00FD075B"/>
    <w:rsid w:val="00FD13AC"/>
    <w:rsid w:val="00FD1CB5"/>
    <w:rsid w:val="00FD1D7B"/>
    <w:rsid w:val="00FD26FF"/>
    <w:rsid w:val="00FD28EA"/>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CBE"/>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5C79-5C50-41BA-B3F2-9BA68B7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D638F-062C-455C-89AD-91171BC7B6B9}">
  <ds:schemaRefs>
    <ds:schemaRef ds:uri="http://schemas.openxmlformats.org/officeDocument/2006/bibliography"/>
  </ds:schemaRefs>
</ds:datastoreItem>
</file>

<file path=customXml/itemProps3.xml><?xml version="1.0" encoding="utf-8"?>
<ds:datastoreItem xmlns:ds="http://schemas.openxmlformats.org/officeDocument/2006/customXml" ds:itemID="{F3E5A8F2-58FD-4495-97C1-3D3B19001C07}">
  <ds:schemaRefs>
    <ds:schemaRef ds:uri="http://schemas.openxmlformats.org/officeDocument/2006/bibliography"/>
  </ds:schemaRefs>
</ds:datastoreItem>
</file>

<file path=customXml/itemProps4.xml><?xml version="1.0" encoding="utf-8"?>
<ds:datastoreItem xmlns:ds="http://schemas.openxmlformats.org/officeDocument/2006/customXml" ds:itemID="{9A34CF58-184B-462D-8638-B8600A91C231}">
  <ds:schemaRefs>
    <ds:schemaRef ds:uri="http://schemas.openxmlformats.org/officeDocument/2006/bibliography"/>
  </ds:schemaRefs>
</ds:datastoreItem>
</file>

<file path=customXml/itemProps5.xml><?xml version="1.0" encoding="utf-8"?>
<ds:datastoreItem xmlns:ds="http://schemas.openxmlformats.org/officeDocument/2006/customXml" ds:itemID="{2E17ED84-FE05-48B2-8137-087982D74AF7}">
  <ds:schemaRefs>
    <ds:schemaRef ds:uri="http://schemas.openxmlformats.org/officeDocument/2006/bibliography"/>
  </ds:schemaRefs>
</ds:datastoreItem>
</file>

<file path=customXml/itemProps6.xml><?xml version="1.0" encoding="utf-8"?>
<ds:datastoreItem xmlns:ds="http://schemas.openxmlformats.org/officeDocument/2006/customXml" ds:itemID="{A67BE29E-BE7F-4A8D-868A-DC88C12FEE83}">
  <ds:schemaRefs>
    <ds:schemaRef ds:uri="http://schemas.openxmlformats.org/officeDocument/2006/bibliography"/>
  </ds:schemaRefs>
</ds:datastoreItem>
</file>

<file path=customXml/itemProps7.xml><?xml version="1.0" encoding="utf-8"?>
<ds:datastoreItem xmlns:ds="http://schemas.openxmlformats.org/officeDocument/2006/customXml" ds:itemID="{2ADACC81-E975-4650-AF1D-BCB62FA6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114257</Words>
  <Characters>685546</Characters>
  <Application>Microsoft Office Word</Application>
  <DocSecurity>4</DocSecurity>
  <Lines>5712</Lines>
  <Paragraphs>1596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2017-06-23T09:47:00Z</cp:lastPrinted>
  <dcterms:created xsi:type="dcterms:W3CDTF">2017-06-29T11:29:00Z</dcterms:created>
  <dcterms:modified xsi:type="dcterms:W3CDTF">2017-06-29T11:29:00Z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