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343D2B" w:rsidRDefault="00E40F50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43D2B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718471" cy="569344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:rsidR="00CA6F45" w:rsidRPr="00343D2B" w:rsidRDefault="00CA6F45" w:rsidP="00FD58EA">
      <w:pPr>
        <w:ind w:left="5672" w:firstLine="709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9017B2" w:rsidRPr="00343D2B">
        <w:rPr>
          <w:rFonts w:asciiTheme="minorHAnsi" w:hAnsiTheme="minorHAnsi"/>
          <w:sz w:val="18"/>
          <w:szCs w:val="18"/>
        </w:rPr>
        <w:t>.</w:t>
      </w:r>
      <w:r w:rsidR="00C20598">
        <w:rPr>
          <w:rFonts w:asciiTheme="minorHAnsi" w:hAnsiTheme="minorHAnsi"/>
          <w:sz w:val="18"/>
          <w:szCs w:val="18"/>
        </w:rPr>
        <w:t xml:space="preserve"> 30 stycznia 2018 r.</w:t>
      </w:r>
    </w:p>
    <w:bookmarkEnd w:id="1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88550D" w:rsidRPr="00343D2B" w:rsidRDefault="004E5C40">
      <w:pPr>
        <w:pStyle w:val="Spistreci1"/>
        <w:rPr>
          <w:rFonts w:eastAsiaTheme="minorEastAsia" w:cstheme="minorBidi"/>
          <w:b w:val="0"/>
          <w:sz w:val="22"/>
          <w:szCs w:val="22"/>
        </w:rPr>
      </w:pPr>
      <w:r w:rsidRPr="00343D2B">
        <w:rPr>
          <w:i/>
          <w:sz w:val="22"/>
          <w:szCs w:val="22"/>
        </w:rPr>
        <w:fldChar w:fldCharType="begin"/>
      </w:r>
      <w:r w:rsidR="003E2345" w:rsidRPr="00343D2B">
        <w:rPr>
          <w:i/>
          <w:sz w:val="22"/>
          <w:szCs w:val="22"/>
        </w:rPr>
        <w:instrText xml:space="preserve"> TOC \o "1-2" \h \z \u </w:instrText>
      </w:r>
      <w:r w:rsidRPr="00343D2B">
        <w:rPr>
          <w:i/>
          <w:sz w:val="22"/>
          <w:szCs w:val="22"/>
        </w:rPr>
        <w:fldChar w:fldCharType="separate"/>
      </w:r>
      <w:hyperlink w:anchor="_Toc504384957" w:history="1">
        <w:r w:rsidR="0088550D" w:rsidRPr="00343D2B">
          <w:rPr>
            <w:rStyle w:val="Hipercze"/>
            <w:color w:val="auto"/>
            <w:sz w:val="22"/>
            <w:szCs w:val="22"/>
          </w:rPr>
          <w:t>1. Tabela wskaźników rezultatu bezpośredniego dla EFRR</w:t>
        </w:r>
        <w:r w:rsidR="0088550D" w:rsidRPr="00343D2B">
          <w:rPr>
            <w:webHidden/>
            <w:sz w:val="22"/>
            <w:szCs w:val="22"/>
          </w:rPr>
          <w:tab/>
        </w:r>
        <w:r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_Toc504384957 \h </w:instrText>
        </w:r>
        <w:r w:rsidRPr="00343D2B">
          <w:rPr>
            <w:webHidden/>
            <w:sz w:val="22"/>
            <w:szCs w:val="22"/>
          </w:rPr>
        </w:r>
        <w:r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3</w:t>
        </w:r>
        <w:r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58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Przedsiębiorstwa i innowacje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_Toc504384958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59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Technologie informacyjno-komunikacyjne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_Toc504384959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0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Gospodarka niskoemisyjna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_Toc504384960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1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Środowisko i Zasoby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_Toc504384961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18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2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Transport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_Toc504384962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20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3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spójności społecznej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_Toc504384963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21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4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edukacyjna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_Toc504384964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21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504384965" w:history="1">
        <w:r w:rsidR="0088550D" w:rsidRPr="00343D2B">
          <w:rPr>
            <w:rStyle w:val="Hipercze"/>
            <w:color w:val="auto"/>
            <w:sz w:val="22"/>
            <w:szCs w:val="22"/>
          </w:rPr>
          <w:t>2. Tabela wskaźników produktu dla EFRR</w:t>
        </w:r>
        <w:r w:rsidR="0088550D" w:rsidRPr="00343D2B">
          <w:rPr>
            <w:webHidden/>
            <w:sz w:val="22"/>
            <w:szCs w:val="22"/>
          </w:rPr>
          <w:tab/>
        </w:r>
        <w:r w:rsidR="004E5C40"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_Toc504384965 \h </w:instrText>
        </w:r>
        <w:r w:rsidR="004E5C40" w:rsidRPr="00343D2B">
          <w:rPr>
            <w:webHidden/>
            <w:sz w:val="22"/>
            <w:szCs w:val="22"/>
          </w:rPr>
        </w:r>
        <w:r w:rsidR="004E5C40"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22</w:t>
        </w:r>
        <w:r w:rsidR="004E5C40"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6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Przedsiębiorstwa i innowacje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_Toc504384966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22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7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Technologie informacyjno-komunikacyjne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_Toc504384967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26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8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Gospodarka niskoemisyjna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_Toc504384968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28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9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Środowisko i Zasoby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_Toc504384969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36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0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Transport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_Toc504384970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41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1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spójności społecznej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_Toc504384971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44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2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edukacyjna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_Toc504384972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46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504384973" w:history="1">
        <w:r w:rsidR="0088550D" w:rsidRPr="00343D2B">
          <w:rPr>
            <w:rStyle w:val="Hipercze"/>
            <w:color w:val="auto"/>
            <w:sz w:val="22"/>
            <w:szCs w:val="22"/>
          </w:rPr>
          <w:t>3. Tabela wskaźników rezultatu bezpośredniego dla EFS</w:t>
        </w:r>
        <w:r w:rsidR="0088550D" w:rsidRPr="00343D2B">
          <w:rPr>
            <w:webHidden/>
            <w:sz w:val="22"/>
            <w:szCs w:val="22"/>
          </w:rPr>
          <w:tab/>
        </w:r>
        <w:r w:rsidR="004E5C40"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_Toc504384973 \h </w:instrText>
        </w:r>
        <w:r w:rsidR="004E5C40" w:rsidRPr="00343D2B">
          <w:rPr>
            <w:webHidden/>
            <w:sz w:val="22"/>
            <w:szCs w:val="22"/>
          </w:rPr>
        </w:r>
        <w:r w:rsidR="004E5C40"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47</w:t>
        </w:r>
        <w:r w:rsidR="004E5C40"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4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Rynek pracy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_Toc504384974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47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5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Włączenie społeczne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_Toc504384975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52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6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Edukacja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_Toc504384976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56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7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Pomoc techniczna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_Toc504384977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58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504384978" w:history="1">
        <w:r w:rsidR="0088550D" w:rsidRPr="00343D2B">
          <w:rPr>
            <w:rStyle w:val="Hipercze"/>
            <w:color w:val="auto"/>
            <w:sz w:val="22"/>
            <w:szCs w:val="22"/>
          </w:rPr>
          <w:t>4. Tabela wskaźników produktu dla EFS</w:t>
        </w:r>
        <w:r w:rsidR="0088550D" w:rsidRPr="00343D2B">
          <w:rPr>
            <w:webHidden/>
            <w:sz w:val="22"/>
            <w:szCs w:val="22"/>
          </w:rPr>
          <w:tab/>
        </w:r>
        <w:r w:rsidR="004E5C40"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_Toc504384978 \h </w:instrText>
        </w:r>
        <w:r w:rsidR="004E5C40" w:rsidRPr="00343D2B">
          <w:rPr>
            <w:webHidden/>
            <w:sz w:val="22"/>
            <w:szCs w:val="22"/>
          </w:rPr>
        </w:r>
        <w:r w:rsidR="004E5C40"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59</w:t>
        </w:r>
        <w:r w:rsidR="004E5C40"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9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Rynek Pracy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_Toc504384979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59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80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Włączenie społeczne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_Toc504384980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62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81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Edukacja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_Toc504384981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65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E557C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82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Pomoc techniczna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_Toc504384982 \h </w:instrTex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67</w:t>
        </w:r>
        <w:r w:rsidR="004E5C40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F81664" w:rsidRPr="00343D2B" w:rsidRDefault="004E5C40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343D2B" w:rsidRDefault="00CA6F45" w:rsidP="007700DB">
      <w:pPr>
        <w:pStyle w:val="Nagwek1"/>
        <w:rPr>
          <w:rFonts w:asciiTheme="minorHAnsi" w:hAnsiTheme="minorHAnsi"/>
          <w:color w:val="auto"/>
          <w:szCs w:val="22"/>
        </w:rPr>
      </w:pPr>
      <w:bookmarkStart w:id="2" w:name="_Toc504384957"/>
      <w:r w:rsidRPr="00343D2B">
        <w:rPr>
          <w:rFonts w:asciiTheme="minorHAnsi" w:hAnsiTheme="minorHAnsi"/>
          <w:color w:val="auto"/>
          <w:szCs w:val="22"/>
        </w:rPr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:rsidTr="002A0DD7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4384958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2A0DD7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4384959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4384960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343D2B">
              <w:rPr>
                <w:rFonts w:asciiTheme="minorHAnsi" w:eastAsia="Calibri" w:hAnsiTheme="minorHAnsi" w:cs="Tahoma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B4245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343D2B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6" w:name="_Toc504384961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EA6C9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343D2B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E1ABD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343D2B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7" w:name="_Toc504384962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343D2B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8" w:name="_Toc504384963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9" w:name="_Toc504384964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4AF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94036C">
      <w:pPr>
        <w:pStyle w:val="Nagwek1"/>
        <w:rPr>
          <w:rFonts w:asciiTheme="minorHAnsi" w:hAnsiTheme="minorHAnsi"/>
          <w:color w:val="auto"/>
        </w:rPr>
      </w:pPr>
      <w:bookmarkStart w:id="10" w:name="_Toc504384965"/>
      <w:r w:rsidRPr="00343D2B">
        <w:rPr>
          <w:rFonts w:asciiTheme="minorHAnsi" w:hAnsiTheme="minorHAnsi"/>
          <w:color w:val="auto"/>
        </w:rPr>
        <w:lastRenderedPageBreak/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4384966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4384967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4384968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343D2B">
              <w:rPr>
                <w:rFonts w:asciiTheme="minorHAnsi" w:hAnsiTheme="minorHAnsi"/>
                <w:sz w:val="20"/>
              </w:rPr>
              <w:t>ścieżek rowerowych</w:t>
            </w:r>
            <w:r w:rsidRPr="00343D2B">
              <w:rPr>
                <w:rFonts w:asciiTheme="minorHAnsi" w:hAnsiTheme="minorHAnsi"/>
                <w:sz w:val="20"/>
              </w:rPr>
              <w:t>)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343D2B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4384969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4384970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4384971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4384972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343D2B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343D2B" w:rsidRDefault="00C00C18" w:rsidP="007354C4">
      <w:pPr>
        <w:pStyle w:val="Nagwek1"/>
        <w:rPr>
          <w:rFonts w:asciiTheme="minorHAnsi" w:hAnsiTheme="minorHAnsi"/>
          <w:color w:val="auto"/>
        </w:rPr>
      </w:pPr>
      <w:r w:rsidRPr="00343D2B">
        <w:rPr>
          <w:color w:val="auto"/>
        </w:rPr>
        <w:br w:type="page"/>
      </w:r>
      <w:bookmarkStart w:id="19" w:name="_Toc504384973"/>
      <w:r w:rsidR="00CA6F45" w:rsidRPr="00343D2B">
        <w:rPr>
          <w:rFonts w:asciiTheme="minorHAnsi" w:hAnsiTheme="minorHAnsi"/>
          <w:color w:val="auto"/>
        </w:rPr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4384974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4384975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4384976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4384977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7354C4">
      <w:pPr>
        <w:pStyle w:val="Nagwek1"/>
        <w:rPr>
          <w:rFonts w:asciiTheme="minorHAnsi" w:hAnsiTheme="minorHAnsi"/>
          <w:color w:val="auto"/>
        </w:rPr>
      </w:pPr>
      <w:bookmarkStart w:id="24" w:name="_Toc504384978"/>
      <w:r w:rsidRPr="00343D2B">
        <w:rPr>
          <w:rFonts w:asciiTheme="minorHAnsi" w:hAnsiTheme="minorHAnsi"/>
          <w:color w:val="auto"/>
        </w:rPr>
        <w:t>4. Tabela wskaźników produktu dla EFS</w:t>
      </w:r>
      <w:bookmarkEnd w:id="24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4384979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343D2B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343D2B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7354C4">
            <w:pPr>
              <w:pStyle w:val="Nagwek2"/>
              <w:rPr>
                <w:color w:val="auto"/>
              </w:rPr>
            </w:pPr>
            <w:bookmarkStart w:id="26" w:name="_Toc504384980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343D2B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7" w:name="_Toc504384981"/>
            <w:r w:rsidRPr="00343D2B">
              <w:rPr>
                <w:color w:val="auto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343D2B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8" w:name="_Toc504384982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C9" w:rsidRDefault="00E557C9" w:rsidP="00133FE0">
      <w:pPr>
        <w:spacing w:line="240" w:lineRule="auto"/>
      </w:pPr>
      <w:r>
        <w:separator/>
      </w:r>
    </w:p>
  </w:endnote>
  <w:endnote w:type="continuationSeparator" w:id="0">
    <w:p w:rsidR="00E557C9" w:rsidRDefault="00E557C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63A59" w:rsidRPr="00133FE0" w:rsidRDefault="004E5C40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63A5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8E7043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63A59" w:rsidRPr="00133FE0" w:rsidRDefault="00663A5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C9" w:rsidRDefault="00E557C9" w:rsidP="00133FE0">
      <w:pPr>
        <w:spacing w:line="240" w:lineRule="auto"/>
      </w:pPr>
      <w:r>
        <w:separator/>
      </w:r>
    </w:p>
  </w:footnote>
  <w:footnote w:type="continuationSeparator" w:id="0">
    <w:p w:rsidR="00E557C9" w:rsidRDefault="00E557C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5861"/>
    <w:rsid w:val="0012630B"/>
    <w:rsid w:val="0013131F"/>
    <w:rsid w:val="00131B8C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6E8E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1859"/>
    <w:rsid w:val="00511C61"/>
    <w:rsid w:val="00512A7A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7221"/>
    <w:rsid w:val="006609FA"/>
    <w:rsid w:val="00663A59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E7043"/>
    <w:rsid w:val="008F1A45"/>
    <w:rsid w:val="008F3F5A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CD6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AF7A18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40EA"/>
    <w:rsid w:val="00CA4ECD"/>
    <w:rsid w:val="00CA6F45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E1F"/>
    <w:rsid w:val="00E338CA"/>
    <w:rsid w:val="00E345E1"/>
    <w:rsid w:val="00E35132"/>
    <w:rsid w:val="00E40F50"/>
    <w:rsid w:val="00E41038"/>
    <w:rsid w:val="00E41988"/>
    <w:rsid w:val="00E420A4"/>
    <w:rsid w:val="00E44C82"/>
    <w:rsid w:val="00E557C9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4E44"/>
    <w:rsid w:val="00EF1C4A"/>
    <w:rsid w:val="00EF56FF"/>
    <w:rsid w:val="00F02B87"/>
    <w:rsid w:val="00F04975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C3319-29B5-4667-81C2-41CBF256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625E0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="Times New Roman"/>
      <w:b/>
      <w:noProof/>
      <w:sz w:val="16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698C-1710-444A-AE9B-CD5F4AC1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10582</Words>
  <Characters>63493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2018-01-22T11:35:00Z</cp:lastPrinted>
  <dcterms:created xsi:type="dcterms:W3CDTF">2018-02-01T11:16:00Z</dcterms:created>
  <dcterms:modified xsi:type="dcterms:W3CDTF">2018-02-01T11:16:00Z</dcterms:modified>
</cp:coreProperties>
</file>