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5A7" w:rsidRPr="00A951F6" w:rsidRDefault="006636DC" w:rsidP="00A951F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951F6">
        <w:rPr>
          <w:rFonts w:asciiTheme="minorHAnsi" w:hAnsiTheme="minorHAnsi" w:cstheme="minorHAnsi"/>
          <w:b/>
          <w:sz w:val="28"/>
          <w:szCs w:val="28"/>
        </w:rPr>
        <w:t xml:space="preserve">WYKAZ </w:t>
      </w:r>
      <w:r w:rsidR="00D03B5D" w:rsidRPr="00A951F6">
        <w:rPr>
          <w:rFonts w:asciiTheme="minorHAnsi" w:hAnsiTheme="minorHAnsi" w:cstheme="minorHAnsi"/>
          <w:b/>
          <w:sz w:val="28"/>
          <w:szCs w:val="28"/>
        </w:rPr>
        <w:t>ZMIAN</w:t>
      </w:r>
      <w:r w:rsidRPr="00A951F6">
        <w:rPr>
          <w:rFonts w:asciiTheme="minorHAnsi" w:hAnsiTheme="minorHAnsi" w:cstheme="minorHAnsi"/>
          <w:b/>
          <w:sz w:val="28"/>
          <w:szCs w:val="28"/>
        </w:rPr>
        <w:t xml:space="preserve"> SZCZEGÓŁOWEGO OPISU OSI PRIORYTETOWYCH RPO WD 2014-2020</w:t>
      </w:r>
    </w:p>
    <w:p w:rsidR="008E2CB4" w:rsidRPr="00A951F6" w:rsidRDefault="002C35DD" w:rsidP="00A951F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951F6">
        <w:rPr>
          <w:rFonts w:asciiTheme="minorHAnsi" w:hAnsiTheme="minorHAnsi" w:cstheme="minorHAnsi"/>
          <w:b/>
          <w:sz w:val="28"/>
          <w:szCs w:val="28"/>
        </w:rPr>
        <w:t xml:space="preserve">Wersja </w:t>
      </w:r>
      <w:r w:rsidR="00800BCE" w:rsidRPr="00A951F6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A47965">
        <w:rPr>
          <w:rFonts w:asciiTheme="minorHAnsi" w:hAnsiTheme="minorHAnsi" w:cstheme="minorHAnsi"/>
          <w:b/>
          <w:sz w:val="28"/>
          <w:szCs w:val="28"/>
        </w:rPr>
        <w:t>3</w:t>
      </w:r>
      <w:r w:rsidR="00BC775C">
        <w:rPr>
          <w:rFonts w:asciiTheme="minorHAnsi" w:hAnsiTheme="minorHAnsi" w:cstheme="minorHAnsi"/>
          <w:b/>
          <w:sz w:val="28"/>
          <w:szCs w:val="28"/>
        </w:rPr>
        <w:t>2</w:t>
      </w:r>
      <w:r w:rsidR="00800BCE" w:rsidRPr="00A951F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32473" w:rsidRPr="00A951F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55525" w:rsidRPr="00A951F6">
        <w:rPr>
          <w:rFonts w:asciiTheme="minorHAnsi" w:hAnsiTheme="minorHAnsi" w:cstheme="minorHAnsi"/>
          <w:b/>
          <w:sz w:val="28"/>
          <w:szCs w:val="28"/>
        </w:rPr>
        <w:t>–</w:t>
      </w:r>
      <w:r w:rsidR="00E36BB6" w:rsidRPr="00A951F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C775C">
        <w:rPr>
          <w:rFonts w:asciiTheme="minorHAnsi" w:hAnsiTheme="minorHAnsi" w:cstheme="minorHAnsi"/>
          <w:b/>
          <w:sz w:val="28"/>
          <w:szCs w:val="28"/>
        </w:rPr>
        <w:t xml:space="preserve">czerwiec </w:t>
      </w:r>
      <w:r w:rsidR="001D0A33" w:rsidRPr="00A951F6">
        <w:rPr>
          <w:rFonts w:asciiTheme="minorHAnsi" w:hAnsiTheme="minorHAnsi" w:cstheme="minorHAnsi"/>
          <w:b/>
          <w:sz w:val="28"/>
          <w:szCs w:val="28"/>
        </w:rPr>
        <w:t>2018 r.</w:t>
      </w:r>
    </w:p>
    <w:p w:rsidR="005C5EDA" w:rsidRPr="00A951F6" w:rsidRDefault="005C5EDA" w:rsidP="00A951F6">
      <w:pPr>
        <w:rPr>
          <w:rFonts w:asciiTheme="minorHAnsi" w:hAnsiTheme="minorHAnsi" w:cstheme="minorHAnsi"/>
          <w:b/>
          <w:szCs w:val="24"/>
        </w:rPr>
      </w:pPr>
    </w:p>
    <w:p w:rsidR="00264408" w:rsidRDefault="00264408" w:rsidP="00684B04">
      <w:pPr>
        <w:tabs>
          <w:tab w:val="left" w:pos="1134"/>
          <w:tab w:val="left" w:pos="1276"/>
        </w:tabs>
        <w:jc w:val="center"/>
        <w:rPr>
          <w:rFonts w:asciiTheme="minorHAnsi" w:hAnsiTheme="minorHAnsi" w:cstheme="minorHAnsi"/>
          <w:b/>
          <w:szCs w:val="24"/>
        </w:rPr>
      </w:pPr>
      <w:bookmarkStart w:id="0" w:name="_Toc482361739"/>
      <w:bookmarkStart w:id="1" w:name="_Toc482361732"/>
      <w:r w:rsidRPr="005C5EDA">
        <w:rPr>
          <w:rFonts w:asciiTheme="minorHAnsi" w:hAnsiTheme="minorHAnsi" w:cstheme="minorHAnsi"/>
          <w:b/>
          <w:szCs w:val="24"/>
        </w:rPr>
        <w:t>II Szczegółowy opis poszczególnych osi priorytetowych oraz poszczególnych działań</w:t>
      </w:r>
    </w:p>
    <w:p w:rsidR="005C5EDA" w:rsidRPr="00C60426" w:rsidRDefault="005C5EDA" w:rsidP="00684B04">
      <w:pPr>
        <w:tabs>
          <w:tab w:val="left" w:pos="1134"/>
          <w:tab w:val="left" w:pos="1276"/>
        </w:tabs>
        <w:jc w:val="center"/>
        <w:rPr>
          <w:rFonts w:asciiTheme="minorHAnsi" w:hAnsiTheme="minorHAnsi" w:cstheme="minorHAnsi"/>
          <w:b/>
          <w:szCs w:val="24"/>
        </w:rPr>
      </w:pPr>
    </w:p>
    <w:p w:rsidR="00C60426" w:rsidRPr="00C60426" w:rsidRDefault="00C60426" w:rsidP="00C60426">
      <w:pPr>
        <w:rPr>
          <w:rFonts w:asciiTheme="minorHAnsi" w:hAnsiTheme="minorHAnsi" w:cstheme="minorHAnsi"/>
          <w:b/>
          <w:szCs w:val="24"/>
        </w:rPr>
      </w:pPr>
      <w:r w:rsidRPr="00C60426">
        <w:rPr>
          <w:rFonts w:asciiTheme="minorHAnsi" w:hAnsiTheme="minorHAnsi" w:cstheme="minorHAnsi"/>
          <w:b/>
          <w:szCs w:val="24"/>
        </w:rPr>
        <w:t>Karta Działania 2.1.</w:t>
      </w:r>
    </w:p>
    <w:p w:rsidR="00C60426" w:rsidRPr="00C60426" w:rsidRDefault="00C60426" w:rsidP="00684B04">
      <w:pPr>
        <w:rPr>
          <w:rFonts w:asciiTheme="minorHAnsi" w:hAnsiTheme="minorHAnsi"/>
          <w:b/>
          <w:szCs w:val="24"/>
        </w:rPr>
      </w:pPr>
      <w:r w:rsidRPr="00C60426">
        <w:rPr>
          <w:rFonts w:asciiTheme="minorHAnsi" w:hAnsiTheme="minorHAnsi"/>
          <w:b/>
          <w:szCs w:val="24"/>
        </w:rPr>
        <w:t>Pkt 10 Kategoria(e) regionu(ów) wraz z przypisaniem kwot UE (EUR)</w:t>
      </w:r>
    </w:p>
    <w:p w:rsidR="002D535A" w:rsidRPr="00A951F6" w:rsidRDefault="002D535A" w:rsidP="002D535A">
      <w:pPr>
        <w:rPr>
          <w:rFonts w:asciiTheme="minorHAnsi" w:hAnsiTheme="minorHAnsi" w:cstheme="minorHAnsi"/>
          <w:szCs w:val="24"/>
        </w:rPr>
      </w:pPr>
      <w:r w:rsidRPr="00A951F6">
        <w:rPr>
          <w:rFonts w:asciiTheme="minorHAnsi" w:hAnsiTheme="minorHAnsi" w:cstheme="minorHAnsi"/>
          <w:szCs w:val="24"/>
        </w:rPr>
        <w:t>- zmiana wysokości alokacji w związku z realokacją środków w kwocie:</w:t>
      </w:r>
    </w:p>
    <w:p w:rsidR="002D535A" w:rsidRPr="00A951F6" w:rsidRDefault="002D535A" w:rsidP="002D535A">
      <w:pPr>
        <w:pStyle w:val="Akapitzlist"/>
        <w:numPr>
          <w:ilvl w:val="0"/>
          <w:numId w:val="34"/>
        </w:numPr>
        <w:ind w:left="284" w:hanging="284"/>
        <w:rPr>
          <w:rFonts w:asciiTheme="minorHAnsi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bCs/>
          <w:color w:val="000000"/>
          <w:szCs w:val="24"/>
          <w:lang w:eastAsia="pl-PL"/>
        </w:rPr>
        <w:t>927</w:t>
      </w:r>
      <w:r w:rsidRPr="00A951F6">
        <w:rPr>
          <w:rFonts w:asciiTheme="minorHAnsi" w:eastAsia="Times New Roman" w:hAnsiTheme="minorHAnsi" w:cstheme="minorHAnsi"/>
          <w:bCs/>
          <w:color w:val="000000"/>
          <w:szCs w:val="24"/>
          <w:lang w:eastAsia="pl-PL"/>
        </w:rPr>
        <w:t> </w:t>
      </w:r>
      <w:r>
        <w:rPr>
          <w:rFonts w:asciiTheme="minorHAnsi" w:eastAsia="Times New Roman" w:hAnsiTheme="minorHAnsi" w:cstheme="minorHAnsi"/>
          <w:bCs/>
          <w:color w:val="000000"/>
          <w:szCs w:val="24"/>
          <w:lang w:eastAsia="pl-PL"/>
        </w:rPr>
        <w:t>322</w:t>
      </w:r>
      <w:r w:rsidRPr="00A951F6">
        <w:rPr>
          <w:rFonts w:asciiTheme="minorHAnsi" w:eastAsia="Times New Roman" w:hAnsiTheme="minorHAnsi" w:cstheme="minorHAnsi"/>
          <w:bCs/>
          <w:color w:val="000000"/>
          <w:szCs w:val="24"/>
          <w:lang w:eastAsia="pl-PL"/>
        </w:rPr>
        <w:t xml:space="preserve"> </w:t>
      </w:r>
      <w:r w:rsidRPr="00A951F6">
        <w:rPr>
          <w:rFonts w:asciiTheme="minorHAnsi" w:hAnsiTheme="minorHAnsi" w:cstheme="minorHAnsi"/>
          <w:szCs w:val="24"/>
        </w:rPr>
        <w:t xml:space="preserve">euro z Poddziałania </w:t>
      </w:r>
      <w:r>
        <w:rPr>
          <w:rFonts w:asciiTheme="minorHAnsi" w:hAnsiTheme="minorHAnsi" w:cstheme="minorHAnsi"/>
          <w:szCs w:val="24"/>
        </w:rPr>
        <w:t>2</w:t>
      </w:r>
      <w:r w:rsidRPr="00A951F6">
        <w:rPr>
          <w:rFonts w:asciiTheme="minorHAnsi" w:hAnsiTheme="minorHAnsi" w:cstheme="minorHAnsi"/>
          <w:szCs w:val="24"/>
        </w:rPr>
        <w:t>.1.</w:t>
      </w:r>
      <w:r>
        <w:rPr>
          <w:rFonts w:asciiTheme="minorHAnsi" w:hAnsiTheme="minorHAnsi" w:cstheme="minorHAnsi"/>
          <w:szCs w:val="24"/>
        </w:rPr>
        <w:t>2</w:t>
      </w:r>
      <w:r w:rsidRPr="00A951F6">
        <w:rPr>
          <w:rFonts w:asciiTheme="minorHAnsi" w:hAnsiTheme="minorHAnsi" w:cstheme="minorHAnsi"/>
          <w:szCs w:val="24"/>
        </w:rPr>
        <w:t xml:space="preserve"> do Podziałania </w:t>
      </w:r>
      <w:r>
        <w:rPr>
          <w:rFonts w:asciiTheme="minorHAnsi" w:hAnsiTheme="minorHAnsi" w:cstheme="minorHAnsi"/>
          <w:szCs w:val="24"/>
        </w:rPr>
        <w:t>2</w:t>
      </w:r>
      <w:r w:rsidRPr="00A951F6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>1</w:t>
      </w:r>
      <w:r w:rsidRPr="00A951F6">
        <w:rPr>
          <w:rFonts w:asciiTheme="minorHAnsi" w:hAnsiTheme="minorHAnsi" w:cstheme="minorHAnsi"/>
          <w:szCs w:val="24"/>
        </w:rPr>
        <w:t>.1;</w:t>
      </w:r>
    </w:p>
    <w:p w:rsidR="002D535A" w:rsidRPr="00A951F6" w:rsidRDefault="002D535A" w:rsidP="002D535A">
      <w:pPr>
        <w:pStyle w:val="Akapitzlist"/>
        <w:numPr>
          <w:ilvl w:val="0"/>
          <w:numId w:val="34"/>
        </w:numPr>
        <w:ind w:left="284" w:hanging="284"/>
        <w:rPr>
          <w:rFonts w:asciiTheme="minorHAnsi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bCs/>
          <w:color w:val="000000"/>
          <w:szCs w:val="24"/>
          <w:lang w:eastAsia="pl-PL"/>
        </w:rPr>
        <w:t>463</w:t>
      </w:r>
      <w:r w:rsidRPr="00A951F6">
        <w:rPr>
          <w:rFonts w:asciiTheme="minorHAnsi" w:eastAsia="Times New Roman" w:hAnsiTheme="minorHAnsi" w:cstheme="minorHAnsi"/>
          <w:bCs/>
          <w:color w:val="000000"/>
          <w:szCs w:val="24"/>
          <w:lang w:eastAsia="pl-PL"/>
        </w:rPr>
        <w:t> </w:t>
      </w:r>
      <w:r>
        <w:rPr>
          <w:rFonts w:asciiTheme="minorHAnsi" w:eastAsia="Times New Roman" w:hAnsiTheme="minorHAnsi" w:cstheme="minorHAnsi"/>
          <w:bCs/>
          <w:color w:val="000000"/>
          <w:szCs w:val="24"/>
          <w:lang w:eastAsia="pl-PL"/>
        </w:rPr>
        <w:t>6</w:t>
      </w:r>
      <w:r w:rsidRPr="00A951F6">
        <w:rPr>
          <w:rFonts w:asciiTheme="minorHAnsi" w:eastAsia="Times New Roman" w:hAnsiTheme="minorHAnsi" w:cstheme="minorHAnsi"/>
          <w:bCs/>
          <w:color w:val="000000"/>
          <w:szCs w:val="24"/>
          <w:lang w:eastAsia="pl-PL"/>
        </w:rPr>
        <w:t xml:space="preserve">60 euro z Poddziałania </w:t>
      </w:r>
      <w:r>
        <w:rPr>
          <w:rFonts w:asciiTheme="minorHAnsi" w:eastAsia="Times New Roman" w:hAnsiTheme="minorHAnsi" w:cstheme="minorHAnsi"/>
          <w:bCs/>
          <w:color w:val="000000"/>
          <w:szCs w:val="24"/>
          <w:lang w:eastAsia="pl-PL"/>
        </w:rPr>
        <w:t>2</w:t>
      </w:r>
      <w:r w:rsidRPr="00A951F6">
        <w:rPr>
          <w:rFonts w:asciiTheme="minorHAnsi" w:eastAsia="Times New Roman" w:hAnsiTheme="minorHAnsi" w:cstheme="minorHAnsi"/>
          <w:bCs/>
          <w:color w:val="000000"/>
          <w:szCs w:val="24"/>
          <w:lang w:eastAsia="pl-PL"/>
        </w:rPr>
        <w:t>.1.</w:t>
      </w:r>
      <w:r>
        <w:rPr>
          <w:rFonts w:asciiTheme="minorHAnsi" w:eastAsia="Times New Roman" w:hAnsiTheme="minorHAnsi" w:cstheme="minorHAnsi"/>
          <w:bCs/>
          <w:color w:val="000000"/>
          <w:szCs w:val="24"/>
          <w:lang w:eastAsia="pl-PL"/>
        </w:rPr>
        <w:t>3</w:t>
      </w:r>
      <w:r w:rsidRPr="00A951F6">
        <w:rPr>
          <w:rFonts w:asciiTheme="minorHAnsi" w:eastAsia="Times New Roman" w:hAnsiTheme="minorHAnsi" w:cstheme="minorHAnsi"/>
          <w:bCs/>
          <w:color w:val="000000"/>
          <w:szCs w:val="24"/>
          <w:lang w:eastAsia="pl-PL"/>
        </w:rPr>
        <w:t xml:space="preserve"> do Podziałania </w:t>
      </w:r>
      <w:r>
        <w:rPr>
          <w:rFonts w:asciiTheme="minorHAnsi" w:eastAsia="Times New Roman" w:hAnsiTheme="minorHAnsi" w:cstheme="minorHAnsi"/>
          <w:bCs/>
          <w:color w:val="000000"/>
          <w:szCs w:val="24"/>
          <w:lang w:eastAsia="pl-PL"/>
        </w:rPr>
        <w:t>2</w:t>
      </w:r>
      <w:r w:rsidRPr="00A951F6">
        <w:rPr>
          <w:rFonts w:asciiTheme="minorHAnsi" w:eastAsia="Times New Roman" w:hAnsiTheme="minorHAnsi" w:cstheme="minorHAnsi"/>
          <w:bCs/>
          <w:color w:val="000000"/>
          <w:szCs w:val="24"/>
          <w:lang w:eastAsia="pl-PL"/>
        </w:rPr>
        <w:t>.</w:t>
      </w:r>
      <w:r>
        <w:rPr>
          <w:rFonts w:asciiTheme="minorHAnsi" w:eastAsia="Times New Roman" w:hAnsiTheme="minorHAnsi" w:cstheme="minorHAnsi"/>
          <w:bCs/>
          <w:color w:val="000000"/>
          <w:szCs w:val="24"/>
          <w:lang w:eastAsia="pl-PL"/>
        </w:rPr>
        <w:t>1</w:t>
      </w:r>
      <w:r w:rsidRPr="00A951F6">
        <w:rPr>
          <w:rFonts w:asciiTheme="minorHAnsi" w:eastAsia="Times New Roman" w:hAnsiTheme="minorHAnsi" w:cstheme="minorHAnsi"/>
          <w:bCs/>
          <w:color w:val="000000"/>
          <w:szCs w:val="24"/>
          <w:lang w:eastAsia="pl-PL"/>
        </w:rPr>
        <w:t>.</w:t>
      </w:r>
      <w:r>
        <w:rPr>
          <w:rFonts w:asciiTheme="minorHAnsi" w:eastAsia="Times New Roman" w:hAnsiTheme="minorHAnsi" w:cstheme="minorHAnsi"/>
          <w:bCs/>
          <w:color w:val="000000"/>
          <w:szCs w:val="24"/>
          <w:lang w:eastAsia="pl-PL"/>
        </w:rPr>
        <w:t>1.</w:t>
      </w:r>
    </w:p>
    <w:p w:rsidR="00C60426" w:rsidRDefault="00C60426" w:rsidP="00684B04">
      <w:pPr>
        <w:rPr>
          <w:rFonts w:asciiTheme="minorHAnsi" w:hAnsiTheme="minorHAnsi" w:cstheme="minorHAnsi"/>
          <w:b/>
          <w:szCs w:val="24"/>
        </w:rPr>
      </w:pPr>
    </w:p>
    <w:p w:rsidR="00E120DD" w:rsidRPr="005C5EDA" w:rsidRDefault="00E120DD" w:rsidP="00684B04">
      <w:pPr>
        <w:rPr>
          <w:rFonts w:asciiTheme="minorHAnsi" w:hAnsiTheme="minorHAnsi" w:cstheme="minorHAnsi"/>
          <w:b/>
          <w:szCs w:val="24"/>
        </w:rPr>
      </w:pPr>
      <w:r w:rsidRPr="005C5EDA">
        <w:rPr>
          <w:rFonts w:asciiTheme="minorHAnsi" w:hAnsiTheme="minorHAnsi" w:cstheme="minorHAnsi"/>
          <w:b/>
          <w:szCs w:val="24"/>
        </w:rPr>
        <w:t>Karta Działania 3.4</w:t>
      </w:r>
      <w:r w:rsidR="00684B04" w:rsidRPr="005C5EDA">
        <w:rPr>
          <w:rFonts w:asciiTheme="minorHAnsi" w:hAnsiTheme="minorHAnsi" w:cstheme="minorHAnsi"/>
          <w:b/>
          <w:szCs w:val="24"/>
        </w:rPr>
        <w:t>.</w:t>
      </w:r>
      <w:r w:rsidRPr="005C5EDA">
        <w:rPr>
          <w:rFonts w:asciiTheme="minorHAnsi" w:hAnsiTheme="minorHAnsi" w:cstheme="minorHAnsi"/>
          <w:b/>
          <w:szCs w:val="24"/>
        </w:rPr>
        <w:t xml:space="preserve"> </w:t>
      </w:r>
    </w:p>
    <w:p w:rsidR="00E120DD" w:rsidRPr="005C5EDA" w:rsidRDefault="00F61B69" w:rsidP="00684B04">
      <w:pPr>
        <w:rPr>
          <w:rFonts w:asciiTheme="minorHAnsi" w:hAnsiTheme="minorHAnsi" w:cstheme="minorHAnsi"/>
          <w:b/>
          <w:szCs w:val="24"/>
        </w:rPr>
      </w:pPr>
      <w:r w:rsidRPr="005C5EDA">
        <w:rPr>
          <w:rFonts w:asciiTheme="minorHAnsi" w:hAnsiTheme="minorHAnsi" w:cstheme="minorHAnsi"/>
          <w:b/>
          <w:szCs w:val="24"/>
        </w:rPr>
        <w:t xml:space="preserve">Pkt </w:t>
      </w:r>
      <w:r w:rsidR="00547944" w:rsidRPr="005C5EDA">
        <w:rPr>
          <w:rFonts w:asciiTheme="minorHAnsi" w:hAnsiTheme="minorHAnsi" w:cstheme="minorHAnsi"/>
          <w:b/>
          <w:szCs w:val="24"/>
        </w:rPr>
        <w:t>5 Typy projektów</w:t>
      </w:r>
    </w:p>
    <w:p w:rsidR="00547944" w:rsidRPr="005C5EDA" w:rsidRDefault="00684B04" w:rsidP="00684B04">
      <w:pPr>
        <w:rPr>
          <w:rFonts w:asciiTheme="minorHAnsi" w:hAnsiTheme="minorHAnsi" w:cstheme="minorHAnsi"/>
          <w:b/>
          <w:szCs w:val="24"/>
        </w:rPr>
      </w:pPr>
      <w:r w:rsidRPr="00B725EA">
        <w:rPr>
          <w:rFonts w:asciiTheme="minorHAnsi" w:hAnsiTheme="minorHAnsi" w:cstheme="minorHAnsi"/>
          <w:szCs w:val="24"/>
        </w:rPr>
        <w:t xml:space="preserve">- </w:t>
      </w:r>
      <w:r w:rsidR="00BC0D12" w:rsidRPr="00B725EA">
        <w:rPr>
          <w:rFonts w:asciiTheme="minorHAnsi" w:hAnsiTheme="minorHAnsi" w:cstheme="minorHAnsi"/>
          <w:szCs w:val="24"/>
        </w:rPr>
        <w:t xml:space="preserve">doprecyzowanie </w:t>
      </w:r>
      <w:r w:rsidR="00547944" w:rsidRPr="00B725EA">
        <w:rPr>
          <w:rFonts w:asciiTheme="minorHAnsi" w:hAnsiTheme="minorHAnsi" w:cstheme="minorHAnsi"/>
          <w:szCs w:val="24"/>
        </w:rPr>
        <w:t>preferencji:</w:t>
      </w:r>
      <w:r w:rsidR="00547944" w:rsidRPr="005C5EDA">
        <w:rPr>
          <w:rFonts w:asciiTheme="minorHAnsi" w:hAnsiTheme="minorHAnsi" w:cstheme="minorHAnsi"/>
          <w:b/>
          <w:szCs w:val="24"/>
        </w:rPr>
        <w:t xml:space="preserve"> </w:t>
      </w:r>
      <w:r w:rsidR="00547944" w:rsidRPr="005C5EDA">
        <w:rPr>
          <w:rFonts w:asciiTheme="minorHAnsi" w:hAnsiTheme="minorHAnsi" w:cstheme="minorHAnsi"/>
          <w:szCs w:val="24"/>
        </w:rPr>
        <w:t>„</w:t>
      </w:r>
      <w:r w:rsidR="00BC0D12" w:rsidRPr="005C5EDA">
        <w:rPr>
          <w:rFonts w:asciiTheme="minorHAnsi" w:hAnsiTheme="minorHAnsi" w:cstheme="minorHAnsi"/>
          <w:szCs w:val="24"/>
        </w:rPr>
        <w:t>dotyczące zmiany systemów grzewczych opartych na paliwach inne niż stałe na systemy nie wykorzystujące tych paliw</w:t>
      </w:r>
      <w:r w:rsidR="00547944" w:rsidRPr="005C5EDA">
        <w:rPr>
          <w:rFonts w:asciiTheme="minorHAnsi" w:hAnsiTheme="minorHAnsi" w:cstheme="minorHAnsi"/>
          <w:szCs w:val="24"/>
        </w:rPr>
        <w:t>”</w:t>
      </w:r>
    </w:p>
    <w:p w:rsidR="00E120DD" w:rsidRPr="005C5EDA" w:rsidRDefault="00684B04" w:rsidP="00684B04">
      <w:pPr>
        <w:rPr>
          <w:rFonts w:asciiTheme="minorHAnsi" w:hAnsiTheme="minorHAnsi" w:cstheme="minorHAnsi"/>
          <w:szCs w:val="24"/>
        </w:rPr>
      </w:pPr>
      <w:r w:rsidRPr="00B725EA">
        <w:rPr>
          <w:rFonts w:asciiTheme="minorHAnsi" w:hAnsiTheme="minorHAnsi" w:cstheme="minorHAnsi"/>
          <w:szCs w:val="24"/>
        </w:rPr>
        <w:t xml:space="preserve">- </w:t>
      </w:r>
      <w:r w:rsidR="00547944" w:rsidRPr="00B725EA">
        <w:rPr>
          <w:rFonts w:asciiTheme="minorHAnsi" w:hAnsiTheme="minorHAnsi" w:cstheme="minorHAnsi"/>
          <w:szCs w:val="24"/>
        </w:rPr>
        <w:t>dodanie preferencji:</w:t>
      </w:r>
      <w:r w:rsidR="00547944" w:rsidRPr="005C5EDA">
        <w:rPr>
          <w:rFonts w:asciiTheme="minorHAnsi" w:hAnsiTheme="minorHAnsi" w:cstheme="minorHAnsi"/>
          <w:b/>
          <w:szCs w:val="24"/>
        </w:rPr>
        <w:t xml:space="preserve"> </w:t>
      </w:r>
      <w:r w:rsidR="00547944" w:rsidRPr="005C5EDA">
        <w:rPr>
          <w:rFonts w:asciiTheme="minorHAnsi" w:hAnsiTheme="minorHAnsi" w:cstheme="minorHAnsi"/>
          <w:szCs w:val="24"/>
        </w:rPr>
        <w:t>„których efektem realizacji będzie redukcja emisji pyłów zawieszonych”.</w:t>
      </w:r>
    </w:p>
    <w:p w:rsidR="002223D0" w:rsidRPr="00684B04" w:rsidRDefault="002223D0" w:rsidP="00684B04">
      <w:pPr>
        <w:rPr>
          <w:rFonts w:asciiTheme="minorHAnsi" w:hAnsiTheme="minorHAnsi" w:cstheme="minorHAnsi"/>
          <w:color w:val="FF0000"/>
          <w:szCs w:val="24"/>
        </w:rPr>
      </w:pPr>
    </w:p>
    <w:p w:rsidR="002223D0" w:rsidRPr="002223D0" w:rsidRDefault="002223D0" w:rsidP="002223D0">
      <w:pPr>
        <w:rPr>
          <w:rFonts w:asciiTheme="minorHAnsi" w:hAnsiTheme="minorHAnsi" w:cstheme="minorHAnsi"/>
          <w:b/>
          <w:bCs/>
          <w:szCs w:val="24"/>
        </w:rPr>
      </w:pPr>
      <w:r w:rsidRPr="002223D0">
        <w:rPr>
          <w:rFonts w:asciiTheme="minorHAnsi" w:hAnsiTheme="minorHAnsi" w:cstheme="minorHAnsi"/>
          <w:b/>
          <w:bCs/>
          <w:szCs w:val="24"/>
        </w:rPr>
        <w:t>Karta Działania</w:t>
      </w:r>
      <w:r>
        <w:rPr>
          <w:rFonts w:asciiTheme="minorHAnsi" w:hAnsiTheme="minorHAnsi" w:cstheme="minorHAnsi"/>
          <w:b/>
          <w:bCs/>
          <w:szCs w:val="24"/>
        </w:rPr>
        <w:t xml:space="preserve"> 4</w:t>
      </w:r>
      <w:r w:rsidRPr="002223D0">
        <w:rPr>
          <w:rFonts w:asciiTheme="minorHAnsi" w:hAnsiTheme="minorHAnsi" w:cstheme="minorHAnsi"/>
          <w:b/>
          <w:bCs/>
          <w:szCs w:val="24"/>
        </w:rPr>
        <w:t xml:space="preserve">.2. </w:t>
      </w:r>
    </w:p>
    <w:p w:rsidR="002223D0" w:rsidRPr="002223D0" w:rsidRDefault="002223D0" w:rsidP="002223D0">
      <w:pPr>
        <w:rPr>
          <w:rFonts w:asciiTheme="minorHAnsi" w:hAnsiTheme="minorHAnsi" w:cstheme="minorHAnsi"/>
          <w:b/>
          <w:szCs w:val="24"/>
        </w:rPr>
      </w:pPr>
      <w:r w:rsidRPr="002223D0">
        <w:rPr>
          <w:rFonts w:asciiTheme="minorHAnsi" w:hAnsiTheme="minorHAnsi" w:cstheme="minorHAnsi"/>
          <w:b/>
          <w:szCs w:val="24"/>
        </w:rPr>
        <w:t xml:space="preserve">Pkt </w:t>
      </w:r>
      <w:r>
        <w:rPr>
          <w:rFonts w:asciiTheme="minorHAnsi" w:hAnsiTheme="minorHAnsi" w:cstheme="minorHAnsi"/>
          <w:b/>
          <w:szCs w:val="24"/>
        </w:rPr>
        <w:t>3</w:t>
      </w:r>
      <w:r w:rsidRPr="002223D0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Lista wskaźników rezultatu bezpośredniego</w:t>
      </w:r>
    </w:p>
    <w:p w:rsidR="002223D0" w:rsidRPr="002223D0" w:rsidRDefault="002223D0" w:rsidP="002223D0">
      <w:pPr>
        <w:rPr>
          <w:rFonts w:asciiTheme="minorHAnsi" w:hAnsiTheme="minorHAnsi" w:cstheme="minorHAnsi"/>
          <w:szCs w:val="24"/>
        </w:rPr>
      </w:pPr>
      <w:r w:rsidRPr="002223D0">
        <w:rPr>
          <w:rFonts w:asciiTheme="minorHAnsi" w:hAnsiTheme="minorHAnsi" w:cstheme="minorHAnsi"/>
          <w:szCs w:val="24"/>
        </w:rPr>
        <w:t xml:space="preserve">- </w:t>
      </w:r>
      <w:r>
        <w:rPr>
          <w:rFonts w:asciiTheme="minorHAnsi" w:hAnsiTheme="minorHAnsi" w:cstheme="minorHAnsi"/>
          <w:szCs w:val="24"/>
        </w:rPr>
        <w:t>usuniecie powtórzonego wskaźnika „Wielkość ładunku ścieków poddanych ulepszonemu oczyszczaniu (RLM)”</w:t>
      </w:r>
      <w:r w:rsidRPr="002223D0">
        <w:rPr>
          <w:rFonts w:asciiTheme="minorHAnsi" w:hAnsiTheme="minorHAnsi" w:cstheme="minorHAnsi"/>
          <w:szCs w:val="24"/>
        </w:rPr>
        <w:t>.</w:t>
      </w:r>
    </w:p>
    <w:p w:rsidR="00800BCE" w:rsidRDefault="00800BCE" w:rsidP="00684B04">
      <w:pPr>
        <w:rPr>
          <w:rFonts w:asciiTheme="minorHAnsi" w:hAnsiTheme="minorHAnsi" w:cstheme="minorHAnsi"/>
          <w:b/>
          <w:color w:val="FF0000"/>
          <w:szCs w:val="24"/>
        </w:rPr>
      </w:pPr>
    </w:p>
    <w:p w:rsidR="002D535A" w:rsidRPr="00C60426" w:rsidRDefault="002D535A" w:rsidP="002D535A">
      <w:pPr>
        <w:rPr>
          <w:rFonts w:asciiTheme="minorHAnsi" w:hAnsiTheme="minorHAnsi" w:cstheme="minorHAnsi"/>
          <w:b/>
          <w:szCs w:val="24"/>
        </w:rPr>
      </w:pPr>
      <w:r w:rsidRPr="00C60426">
        <w:rPr>
          <w:rFonts w:asciiTheme="minorHAnsi" w:hAnsiTheme="minorHAnsi" w:cstheme="minorHAnsi"/>
          <w:b/>
          <w:szCs w:val="24"/>
        </w:rPr>
        <w:t xml:space="preserve">Karta Działania </w:t>
      </w:r>
      <w:r>
        <w:rPr>
          <w:rFonts w:asciiTheme="minorHAnsi" w:hAnsiTheme="minorHAnsi" w:cstheme="minorHAnsi"/>
          <w:b/>
          <w:szCs w:val="24"/>
        </w:rPr>
        <w:t>5</w:t>
      </w:r>
      <w:r w:rsidRPr="00C60426">
        <w:rPr>
          <w:rFonts w:asciiTheme="minorHAnsi" w:hAnsiTheme="minorHAnsi" w:cstheme="minorHAnsi"/>
          <w:b/>
          <w:szCs w:val="24"/>
        </w:rPr>
        <w:t>.</w:t>
      </w:r>
      <w:r>
        <w:rPr>
          <w:rFonts w:asciiTheme="minorHAnsi" w:hAnsiTheme="minorHAnsi" w:cstheme="minorHAnsi"/>
          <w:b/>
          <w:szCs w:val="24"/>
        </w:rPr>
        <w:t>2</w:t>
      </w:r>
      <w:r w:rsidRPr="00C60426">
        <w:rPr>
          <w:rFonts w:asciiTheme="minorHAnsi" w:hAnsiTheme="minorHAnsi" w:cstheme="minorHAnsi"/>
          <w:b/>
          <w:szCs w:val="24"/>
        </w:rPr>
        <w:t>.</w:t>
      </w:r>
    </w:p>
    <w:p w:rsidR="002D535A" w:rsidRPr="00C60426" w:rsidRDefault="002D535A" w:rsidP="002D535A">
      <w:pPr>
        <w:rPr>
          <w:rFonts w:asciiTheme="minorHAnsi" w:hAnsiTheme="minorHAnsi"/>
          <w:b/>
          <w:szCs w:val="24"/>
        </w:rPr>
      </w:pPr>
      <w:r w:rsidRPr="00C60426">
        <w:rPr>
          <w:rFonts w:asciiTheme="minorHAnsi" w:hAnsiTheme="minorHAnsi"/>
          <w:b/>
          <w:szCs w:val="24"/>
        </w:rPr>
        <w:t>Pkt 10 Kategoria(e) regionu(ów) wraz z przypisaniem kwot UE (EUR)</w:t>
      </w:r>
    </w:p>
    <w:p w:rsidR="002D535A" w:rsidRPr="00A951F6" w:rsidRDefault="002D535A" w:rsidP="002D535A">
      <w:pPr>
        <w:rPr>
          <w:rFonts w:asciiTheme="minorHAnsi" w:hAnsiTheme="minorHAnsi" w:cstheme="minorHAnsi"/>
          <w:szCs w:val="24"/>
        </w:rPr>
      </w:pPr>
      <w:r w:rsidRPr="00A951F6">
        <w:rPr>
          <w:rFonts w:asciiTheme="minorHAnsi" w:hAnsiTheme="minorHAnsi" w:cstheme="minorHAnsi"/>
          <w:szCs w:val="24"/>
        </w:rPr>
        <w:t>- zmiana wysokości alokacji w związku z realokacją środków w kwocie:</w:t>
      </w:r>
    </w:p>
    <w:p w:rsidR="002D535A" w:rsidRPr="00A951F6" w:rsidRDefault="002D535A" w:rsidP="002D535A">
      <w:pPr>
        <w:pStyle w:val="Akapitzlist"/>
        <w:numPr>
          <w:ilvl w:val="0"/>
          <w:numId w:val="34"/>
        </w:numPr>
        <w:ind w:left="284" w:hanging="284"/>
        <w:rPr>
          <w:rFonts w:asciiTheme="minorHAnsi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bCs/>
          <w:color w:val="000000"/>
          <w:szCs w:val="24"/>
          <w:lang w:eastAsia="pl-PL"/>
        </w:rPr>
        <w:t>1 567 256</w:t>
      </w:r>
      <w:r w:rsidRPr="00A951F6">
        <w:rPr>
          <w:rFonts w:asciiTheme="minorHAnsi" w:eastAsia="Times New Roman" w:hAnsiTheme="minorHAnsi" w:cstheme="minorHAnsi"/>
          <w:bCs/>
          <w:color w:val="000000"/>
          <w:szCs w:val="24"/>
          <w:lang w:eastAsia="pl-PL"/>
        </w:rPr>
        <w:t xml:space="preserve"> </w:t>
      </w:r>
      <w:r w:rsidRPr="00A951F6">
        <w:rPr>
          <w:rFonts w:asciiTheme="minorHAnsi" w:hAnsiTheme="minorHAnsi" w:cstheme="minorHAnsi"/>
          <w:szCs w:val="24"/>
        </w:rPr>
        <w:t xml:space="preserve">euro z Poddziałania </w:t>
      </w:r>
      <w:r>
        <w:rPr>
          <w:rFonts w:asciiTheme="minorHAnsi" w:hAnsiTheme="minorHAnsi" w:cstheme="minorHAnsi"/>
          <w:szCs w:val="24"/>
        </w:rPr>
        <w:t>5</w:t>
      </w:r>
      <w:r w:rsidRPr="00A951F6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>2</w:t>
      </w:r>
      <w:r w:rsidRPr="00A951F6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>1</w:t>
      </w:r>
      <w:r w:rsidRPr="00A951F6">
        <w:rPr>
          <w:rFonts w:asciiTheme="minorHAnsi" w:hAnsiTheme="minorHAnsi" w:cstheme="minorHAnsi"/>
          <w:szCs w:val="24"/>
        </w:rPr>
        <w:t xml:space="preserve"> do Podziałania </w:t>
      </w:r>
      <w:r>
        <w:rPr>
          <w:rFonts w:asciiTheme="minorHAnsi" w:hAnsiTheme="minorHAnsi" w:cstheme="minorHAnsi"/>
          <w:szCs w:val="24"/>
        </w:rPr>
        <w:t>5</w:t>
      </w:r>
      <w:r w:rsidRPr="00A951F6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>2</w:t>
      </w:r>
      <w:r w:rsidRPr="00A951F6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>2</w:t>
      </w:r>
      <w:r w:rsidRPr="00A951F6">
        <w:rPr>
          <w:rFonts w:asciiTheme="minorHAnsi" w:hAnsiTheme="minorHAnsi" w:cstheme="minorHAnsi"/>
          <w:szCs w:val="24"/>
        </w:rPr>
        <w:t>;</w:t>
      </w:r>
    </w:p>
    <w:p w:rsidR="002D535A" w:rsidRPr="00A951F6" w:rsidRDefault="002D535A" w:rsidP="002D535A">
      <w:pPr>
        <w:pStyle w:val="Akapitzlist"/>
        <w:numPr>
          <w:ilvl w:val="0"/>
          <w:numId w:val="34"/>
        </w:numPr>
        <w:ind w:left="284" w:hanging="284"/>
        <w:rPr>
          <w:rFonts w:asciiTheme="minorHAnsi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bCs/>
          <w:color w:val="000000"/>
          <w:szCs w:val="24"/>
          <w:lang w:eastAsia="pl-PL"/>
        </w:rPr>
        <w:t>3 968 757</w:t>
      </w:r>
      <w:r w:rsidRPr="00A951F6">
        <w:rPr>
          <w:rFonts w:asciiTheme="minorHAnsi" w:eastAsia="Times New Roman" w:hAnsiTheme="minorHAnsi" w:cstheme="minorHAnsi"/>
          <w:bCs/>
          <w:color w:val="000000"/>
          <w:szCs w:val="24"/>
          <w:lang w:eastAsia="pl-PL"/>
        </w:rPr>
        <w:t xml:space="preserve"> euro z Poddziałania </w:t>
      </w:r>
      <w:r>
        <w:rPr>
          <w:rFonts w:asciiTheme="minorHAnsi" w:eastAsia="Times New Roman" w:hAnsiTheme="minorHAnsi" w:cstheme="minorHAnsi"/>
          <w:bCs/>
          <w:color w:val="000000"/>
          <w:szCs w:val="24"/>
          <w:lang w:eastAsia="pl-PL"/>
        </w:rPr>
        <w:t>5</w:t>
      </w:r>
      <w:r w:rsidRPr="00A951F6">
        <w:rPr>
          <w:rFonts w:asciiTheme="minorHAnsi" w:eastAsia="Times New Roman" w:hAnsiTheme="minorHAnsi" w:cstheme="minorHAnsi"/>
          <w:bCs/>
          <w:color w:val="000000"/>
          <w:szCs w:val="24"/>
          <w:lang w:eastAsia="pl-PL"/>
        </w:rPr>
        <w:t>.</w:t>
      </w:r>
      <w:r>
        <w:rPr>
          <w:rFonts w:asciiTheme="minorHAnsi" w:eastAsia="Times New Roman" w:hAnsiTheme="minorHAnsi" w:cstheme="minorHAnsi"/>
          <w:bCs/>
          <w:color w:val="000000"/>
          <w:szCs w:val="24"/>
          <w:lang w:eastAsia="pl-PL"/>
        </w:rPr>
        <w:t>2</w:t>
      </w:r>
      <w:r w:rsidRPr="00A951F6">
        <w:rPr>
          <w:rFonts w:asciiTheme="minorHAnsi" w:eastAsia="Times New Roman" w:hAnsiTheme="minorHAnsi" w:cstheme="minorHAnsi"/>
          <w:bCs/>
          <w:color w:val="000000"/>
          <w:szCs w:val="24"/>
          <w:lang w:eastAsia="pl-PL"/>
        </w:rPr>
        <w:t>.</w:t>
      </w:r>
      <w:r>
        <w:rPr>
          <w:rFonts w:asciiTheme="minorHAnsi" w:eastAsia="Times New Roman" w:hAnsiTheme="minorHAnsi" w:cstheme="minorHAnsi"/>
          <w:bCs/>
          <w:color w:val="000000"/>
          <w:szCs w:val="24"/>
          <w:lang w:eastAsia="pl-PL"/>
        </w:rPr>
        <w:t>1</w:t>
      </w:r>
      <w:r w:rsidRPr="00A951F6">
        <w:rPr>
          <w:rFonts w:asciiTheme="minorHAnsi" w:eastAsia="Times New Roman" w:hAnsiTheme="minorHAnsi" w:cstheme="minorHAnsi"/>
          <w:bCs/>
          <w:color w:val="000000"/>
          <w:szCs w:val="24"/>
          <w:lang w:eastAsia="pl-PL"/>
        </w:rPr>
        <w:t xml:space="preserve"> do Podziałania </w:t>
      </w:r>
      <w:r>
        <w:rPr>
          <w:rFonts w:asciiTheme="minorHAnsi" w:eastAsia="Times New Roman" w:hAnsiTheme="minorHAnsi" w:cstheme="minorHAnsi"/>
          <w:bCs/>
          <w:color w:val="000000"/>
          <w:szCs w:val="24"/>
          <w:lang w:eastAsia="pl-PL"/>
        </w:rPr>
        <w:t>5</w:t>
      </w:r>
      <w:r w:rsidRPr="00A951F6">
        <w:rPr>
          <w:rFonts w:asciiTheme="minorHAnsi" w:eastAsia="Times New Roman" w:hAnsiTheme="minorHAnsi" w:cstheme="minorHAnsi"/>
          <w:bCs/>
          <w:color w:val="000000"/>
          <w:szCs w:val="24"/>
          <w:lang w:eastAsia="pl-PL"/>
        </w:rPr>
        <w:t>.</w:t>
      </w:r>
      <w:r>
        <w:rPr>
          <w:rFonts w:asciiTheme="minorHAnsi" w:eastAsia="Times New Roman" w:hAnsiTheme="minorHAnsi" w:cstheme="minorHAnsi"/>
          <w:bCs/>
          <w:color w:val="000000"/>
          <w:szCs w:val="24"/>
          <w:lang w:eastAsia="pl-PL"/>
        </w:rPr>
        <w:t>2</w:t>
      </w:r>
      <w:r w:rsidRPr="00A951F6">
        <w:rPr>
          <w:rFonts w:asciiTheme="minorHAnsi" w:eastAsia="Times New Roman" w:hAnsiTheme="minorHAnsi" w:cstheme="minorHAnsi"/>
          <w:bCs/>
          <w:color w:val="000000"/>
          <w:szCs w:val="24"/>
          <w:lang w:eastAsia="pl-PL"/>
        </w:rPr>
        <w:t>.</w:t>
      </w:r>
      <w:r>
        <w:rPr>
          <w:rFonts w:asciiTheme="minorHAnsi" w:eastAsia="Times New Roman" w:hAnsiTheme="minorHAnsi" w:cstheme="minorHAnsi"/>
          <w:bCs/>
          <w:color w:val="000000"/>
          <w:szCs w:val="24"/>
          <w:lang w:eastAsia="pl-PL"/>
        </w:rPr>
        <w:t>4.</w:t>
      </w:r>
    </w:p>
    <w:p w:rsidR="002D535A" w:rsidRDefault="002D535A" w:rsidP="00684B04">
      <w:pPr>
        <w:rPr>
          <w:rFonts w:asciiTheme="minorHAnsi" w:hAnsiTheme="minorHAnsi" w:cstheme="minorHAnsi"/>
          <w:b/>
          <w:color w:val="FF0000"/>
          <w:szCs w:val="24"/>
        </w:rPr>
      </w:pPr>
    </w:p>
    <w:p w:rsidR="00701983" w:rsidRPr="00684B04" w:rsidRDefault="00701983" w:rsidP="00684B04">
      <w:pPr>
        <w:rPr>
          <w:rFonts w:asciiTheme="minorHAnsi" w:hAnsiTheme="minorHAnsi" w:cstheme="minorHAnsi"/>
          <w:b/>
          <w:color w:val="FF0000"/>
          <w:szCs w:val="24"/>
        </w:rPr>
      </w:pPr>
    </w:p>
    <w:p w:rsidR="00666D6C" w:rsidRPr="002223D0" w:rsidRDefault="00666D6C" w:rsidP="00684B04">
      <w:pPr>
        <w:rPr>
          <w:rFonts w:asciiTheme="minorHAnsi" w:hAnsiTheme="minorHAnsi" w:cstheme="minorHAnsi"/>
          <w:b/>
          <w:bCs/>
          <w:szCs w:val="24"/>
        </w:rPr>
      </w:pPr>
      <w:bookmarkStart w:id="2" w:name="_Toc511377643"/>
      <w:r w:rsidRPr="002223D0">
        <w:rPr>
          <w:rFonts w:asciiTheme="minorHAnsi" w:hAnsiTheme="minorHAnsi" w:cstheme="minorHAnsi"/>
          <w:b/>
          <w:bCs/>
          <w:szCs w:val="24"/>
        </w:rPr>
        <w:lastRenderedPageBreak/>
        <w:t xml:space="preserve">Karta Działania 7.2. </w:t>
      </w:r>
      <w:bookmarkEnd w:id="2"/>
    </w:p>
    <w:p w:rsidR="006042F9" w:rsidRPr="002223D0" w:rsidRDefault="00666D6C" w:rsidP="00684B04">
      <w:pPr>
        <w:rPr>
          <w:rFonts w:asciiTheme="minorHAnsi" w:hAnsiTheme="minorHAnsi" w:cstheme="minorHAnsi"/>
          <w:b/>
          <w:szCs w:val="24"/>
        </w:rPr>
      </w:pPr>
      <w:r w:rsidRPr="002223D0">
        <w:rPr>
          <w:rFonts w:asciiTheme="minorHAnsi" w:hAnsiTheme="minorHAnsi" w:cstheme="minorHAnsi"/>
          <w:b/>
          <w:szCs w:val="24"/>
        </w:rPr>
        <w:t>Pkt 5 Typy projektów</w:t>
      </w:r>
    </w:p>
    <w:p w:rsidR="00666D6C" w:rsidRDefault="00684B04" w:rsidP="00684B04">
      <w:pPr>
        <w:rPr>
          <w:rFonts w:asciiTheme="minorHAnsi" w:hAnsiTheme="minorHAnsi" w:cstheme="minorHAnsi"/>
          <w:szCs w:val="24"/>
        </w:rPr>
      </w:pPr>
      <w:r w:rsidRPr="002223D0">
        <w:rPr>
          <w:rFonts w:asciiTheme="minorHAnsi" w:hAnsiTheme="minorHAnsi" w:cstheme="minorHAnsi"/>
          <w:szCs w:val="24"/>
        </w:rPr>
        <w:t>- w</w:t>
      </w:r>
      <w:r w:rsidR="001F28CE" w:rsidRPr="002223D0">
        <w:rPr>
          <w:rFonts w:asciiTheme="minorHAnsi" w:hAnsiTheme="minorHAnsi" w:cstheme="minorHAnsi"/>
          <w:szCs w:val="24"/>
        </w:rPr>
        <w:t>prowadzone zmiany wynikają z reformy oświaty</w:t>
      </w:r>
      <w:r w:rsidRPr="002223D0">
        <w:rPr>
          <w:rFonts w:asciiTheme="minorHAnsi" w:hAnsiTheme="minorHAnsi" w:cstheme="minorHAnsi"/>
          <w:szCs w:val="24"/>
        </w:rPr>
        <w:t>.</w:t>
      </w:r>
    </w:p>
    <w:p w:rsidR="00386F2D" w:rsidRDefault="00386F2D" w:rsidP="00684B04">
      <w:pPr>
        <w:rPr>
          <w:rFonts w:asciiTheme="minorHAnsi" w:hAnsiTheme="minorHAnsi" w:cstheme="minorHAnsi"/>
          <w:szCs w:val="24"/>
        </w:rPr>
      </w:pPr>
    </w:p>
    <w:p w:rsidR="00386F2D" w:rsidRPr="002223D0" w:rsidRDefault="00386F2D" w:rsidP="00386F2D">
      <w:pPr>
        <w:rPr>
          <w:rFonts w:asciiTheme="minorHAnsi" w:hAnsiTheme="minorHAnsi" w:cstheme="minorHAnsi"/>
          <w:b/>
          <w:bCs/>
          <w:szCs w:val="24"/>
        </w:rPr>
      </w:pPr>
      <w:r w:rsidRPr="002223D0">
        <w:rPr>
          <w:rFonts w:asciiTheme="minorHAnsi" w:hAnsiTheme="minorHAnsi" w:cstheme="minorHAnsi"/>
          <w:b/>
          <w:bCs/>
          <w:szCs w:val="24"/>
        </w:rPr>
        <w:t xml:space="preserve">Karta Działania </w:t>
      </w:r>
      <w:r>
        <w:rPr>
          <w:rFonts w:asciiTheme="minorHAnsi" w:hAnsiTheme="minorHAnsi" w:cstheme="minorHAnsi"/>
          <w:b/>
          <w:bCs/>
          <w:szCs w:val="24"/>
        </w:rPr>
        <w:t>8</w:t>
      </w:r>
      <w:r w:rsidRPr="002223D0">
        <w:rPr>
          <w:rFonts w:asciiTheme="minorHAnsi" w:hAnsiTheme="minorHAnsi" w:cstheme="minorHAnsi"/>
          <w:b/>
          <w:bCs/>
          <w:szCs w:val="24"/>
        </w:rPr>
        <w:t xml:space="preserve">.2. </w:t>
      </w:r>
    </w:p>
    <w:p w:rsidR="00386F2D" w:rsidRDefault="00386F2D" w:rsidP="00386F2D">
      <w:pPr>
        <w:rPr>
          <w:rFonts w:asciiTheme="minorHAnsi" w:hAnsiTheme="minorHAnsi" w:cstheme="minorHAnsi"/>
          <w:b/>
          <w:szCs w:val="24"/>
        </w:rPr>
      </w:pPr>
      <w:r w:rsidRPr="00386F2D">
        <w:rPr>
          <w:rFonts w:asciiTheme="minorHAnsi" w:hAnsiTheme="minorHAnsi" w:cstheme="minorHAnsi"/>
          <w:b/>
          <w:szCs w:val="24"/>
        </w:rPr>
        <w:t>Pkt 21 Maksymalny % poziom dofinansowania całkowitego wydatków kwalifikowalnych na poziomie projektu (środki UE + ewentualne współfinansowanie z budżetu państwa lub innych źródeł przyznawane beneficjentowi przez właściwą instytucję)(jeśli dotyczy)</w:t>
      </w:r>
    </w:p>
    <w:p w:rsidR="00386F2D" w:rsidRPr="00386F2D" w:rsidRDefault="00386F2D" w:rsidP="00386F2D">
      <w:pPr>
        <w:rPr>
          <w:rFonts w:asciiTheme="minorHAnsi" w:hAnsiTheme="minorHAnsi" w:cstheme="minorHAnsi"/>
          <w:b/>
          <w:szCs w:val="24"/>
        </w:rPr>
      </w:pPr>
      <w:r w:rsidRPr="00386F2D">
        <w:rPr>
          <w:rFonts w:asciiTheme="minorHAnsi" w:hAnsiTheme="minorHAnsi" w:cstheme="minorHAnsi"/>
          <w:b/>
          <w:szCs w:val="24"/>
        </w:rPr>
        <w:t>Pkt. 22 Minimalny wkład własny beneficjenta jako % wydatków kwalifikowalnych</w:t>
      </w:r>
    </w:p>
    <w:p w:rsidR="00386F2D" w:rsidRPr="00386F2D" w:rsidRDefault="00386F2D" w:rsidP="00386F2D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w</w:t>
      </w:r>
      <w:r w:rsidRPr="00386F2D">
        <w:rPr>
          <w:rFonts w:asciiTheme="minorHAnsi" w:hAnsiTheme="minorHAnsi" w:cstheme="minorHAnsi"/>
          <w:szCs w:val="24"/>
        </w:rPr>
        <w:t xml:space="preserve"> związku z dostępnością środków w Indykatywnym planie finansowym dla Działania 8.2 oraz przy zachowaniu maksymalnego udziału budżetu państwa zgodnie z załącznikiem 2d do Kontraktu Terytorialnego dla Województwa Dolnośląskiego, zmieniono maksymalny % poziom dofinansowania całkowitego wydatków kwalifikowalnych w typie projektu 8.2.F i podwyższono dodatkowe współfinansowanie z budżetu państwa, tj. do wartości 95%. Tym samym minimalny wkład własny jako % wydatków kwalifikowalnych w projekcie wynosiłby 5%. W przypadku typu projektu 8.2.A do 8.2.E bez zmian pozostał maksymalny % poziom dofinansowania całkowitego oraz minimalny wkład własny. </w:t>
      </w:r>
    </w:p>
    <w:p w:rsidR="00F079A4" w:rsidRPr="00684B04" w:rsidRDefault="00F079A4" w:rsidP="00684B04">
      <w:pPr>
        <w:rPr>
          <w:rFonts w:asciiTheme="minorHAnsi" w:hAnsiTheme="minorHAnsi" w:cstheme="minorHAnsi"/>
          <w:color w:val="FF0000"/>
          <w:szCs w:val="24"/>
        </w:rPr>
      </w:pPr>
    </w:p>
    <w:p w:rsidR="00F079A4" w:rsidRDefault="00F079A4" w:rsidP="00684B04">
      <w:pPr>
        <w:jc w:val="center"/>
        <w:rPr>
          <w:rFonts w:asciiTheme="minorHAnsi" w:hAnsiTheme="minorHAnsi" w:cstheme="minorHAnsi"/>
          <w:b/>
          <w:szCs w:val="24"/>
        </w:rPr>
      </w:pPr>
      <w:bookmarkStart w:id="3" w:name="_Hlk516555588"/>
      <w:r w:rsidRPr="002223D0">
        <w:rPr>
          <w:rFonts w:asciiTheme="minorHAnsi" w:hAnsiTheme="minorHAnsi" w:cstheme="minorHAnsi"/>
          <w:b/>
          <w:szCs w:val="24"/>
        </w:rPr>
        <w:t>III Indykatywny plan finansowy</w:t>
      </w:r>
    </w:p>
    <w:p w:rsidR="005C5EDA" w:rsidRPr="002223D0" w:rsidRDefault="005C5EDA" w:rsidP="00684B04">
      <w:pPr>
        <w:jc w:val="center"/>
        <w:rPr>
          <w:rFonts w:asciiTheme="minorHAnsi" w:hAnsiTheme="minorHAnsi" w:cstheme="minorHAnsi"/>
          <w:b/>
          <w:szCs w:val="24"/>
        </w:rPr>
      </w:pPr>
    </w:p>
    <w:p w:rsidR="00F1122A" w:rsidRDefault="00F1122A" w:rsidP="00F1122A">
      <w:pPr>
        <w:spacing w:line="276" w:lineRule="auto"/>
        <w:jc w:val="both"/>
        <w:rPr>
          <w:rFonts w:asciiTheme="minorHAnsi" w:hAnsiTheme="minorHAnsi"/>
          <w:szCs w:val="24"/>
        </w:rPr>
      </w:pPr>
      <w:r w:rsidRPr="00E3029A">
        <w:rPr>
          <w:rFonts w:asciiTheme="minorHAnsi" w:hAnsiTheme="minorHAnsi"/>
          <w:szCs w:val="24"/>
        </w:rPr>
        <w:t>Zmiany dotyczą realokacji dla</w:t>
      </w:r>
      <w:r w:rsidR="00E80E48">
        <w:rPr>
          <w:rFonts w:asciiTheme="minorHAnsi" w:hAnsiTheme="minorHAnsi"/>
          <w:szCs w:val="24"/>
        </w:rPr>
        <w:t xml:space="preserve"> wybranych</w:t>
      </w:r>
      <w:r w:rsidR="001F49AF">
        <w:rPr>
          <w:rFonts w:asciiTheme="minorHAnsi" w:hAnsiTheme="minorHAnsi"/>
          <w:szCs w:val="24"/>
        </w:rPr>
        <w:t xml:space="preserve"> Działa</w:t>
      </w:r>
      <w:r w:rsidR="00E80E48">
        <w:rPr>
          <w:rFonts w:asciiTheme="minorHAnsi" w:hAnsiTheme="minorHAnsi"/>
          <w:szCs w:val="24"/>
        </w:rPr>
        <w:t xml:space="preserve">ń i Poddziałań w ramach Osi Priorytetowych 2, 5, 6 oraz 9: </w:t>
      </w:r>
    </w:p>
    <w:p w:rsidR="00E80E48" w:rsidRDefault="00E80E48" w:rsidP="00F1122A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F1122A" w:rsidRPr="00E80E48" w:rsidRDefault="00E80E48" w:rsidP="00E80E48">
      <w:pPr>
        <w:jc w:val="center"/>
        <w:rPr>
          <w:rFonts w:asciiTheme="minorHAnsi" w:hAnsiTheme="minorHAnsi" w:cstheme="minorHAnsi"/>
          <w:b/>
          <w:szCs w:val="24"/>
        </w:rPr>
      </w:pPr>
      <w:r w:rsidRPr="00E80E48">
        <w:rPr>
          <w:rFonts w:asciiTheme="minorHAnsi" w:hAnsiTheme="minorHAnsi" w:cstheme="minorHAnsi"/>
          <w:b/>
          <w:szCs w:val="24"/>
        </w:rPr>
        <w:t xml:space="preserve">Oś Priorytetowa 2 technologie </w:t>
      </w:r>
      <w:proofErr w:type="spellStart"/>
      <w:r w:rsidRPr="00E80E48">
        <w:rPr>
          <w:rFonts w:asciiTheme="minorHAnsi" w:hAnsiTheme="minorHAnsi" w:cstheme="minorHAnsi"/>
          <w:b/>
          <w:szCs w:val="24"/>
        </w:rPr>
        <w:t>Informacyjno</w:t>
      </w:r>
      <w:proofErr w:type="spellEnd"/>
      <w:r w:rsidRPr="00E80E48">
        <w:rPr>
          <w:rFonts w:asciiTheme="minorHAnsi" w:hAnsiTheme="minorHAnsi" w:cstheme="minorHAnsi"/>
          <w:b/>
          <w:szCs w:val="24"/>
        </w:rPr>
        <w:t xml:space="preserve"> -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80E48">
        <w:rPr>
          <w:rFonts w:asciiTheme="minorHAnsi" w:hAnsiTheme="minorHAnsi" w:cstheme="minorHAnsi"/>
          <w:b/>
          <w:szCs w:val="24"/>
        </w:rPr>
        <w:t>komunikacyjne</w:t>
      </w:r>
    </w:p>
    <w:p w:rsidR="00F1122A" w:rsidRPr="00F1122A" w:rsidRDefault="00F1122A" w:rsidP="00F1122A">
      <w:pPr>
        <w:numPr>
          <w:ilvl w:val="0"/>
          <w:numId w:val="37"/>
        </w:numPr>
        <w:jc w:val="both"/>
        <w:rPr>
          <w:rFonts w:asciiTheme="minorHAnsi" w:hAnsiTheme="minorHAnsi"/>
          <w:b/>
          <w:szCs w:val="24"/>
        </w:rPr>
      </w:pPr>
      <w:r w:rsidRPr="00E3029A">
        <w:rPr>
          <w:rFonts w:asciiTheme="minorHAnsi" w:hAnsiTheme="minorHAnsi"/>
          <w:b/>
          <w:szCs w:val="24"/>
        </w:rPr>
        <w:t>Poddział</w:t>
      </w:r>
      <w:r>
        <w:rPr>
          <w:rFonts w:asciiTheme="minorHAnsi" w:hAnsiTheme="minorHAnsi"/>
          <w:b/>
          <w:szCs w:val="24"/>
        </w:rPr>
        <w:t>a</w:t>
      </w:r>
      <w:r w:rsidRPr="00E3029A">
        <w:rPr>
          <w:rFonts w:asciiTheme="minorHAnsi" w:hAnsiTheme="minorHAnsi"/>
          <w:b/>
          <w:szCs w:val="24"/>
        </w:rPr>
        <w:t xml:space="preserve">nie </w:t>
      </w:r>
      <w:r>
        <w:rPr>
          <w:rFonts w:asciiTheme="minorHAnsi" w:hAnsiTheme="minorHAnsi"/>
          <w:b/>
          <w:szCs w:val="24"/>
        </w:rPr>
        <w:t>2</w:t>
      </w:r>
      <w:r w:rsidRPr="00E3029A">
        <w:rPr>
          <w:rFonts w:asciiTheme="minorHAnsi" w:hAnsiTheme="minorHAnsi"/>
          <w:b/>
          <w:szCs w:val="24"/>
        </w:rPr>
        <w:t>.</w:t>
      </w:r>
      <w:r>
        <w:rPr>
          <w:rFonts w:asciiTheme="minorHAnsi" w:hAnsiTheme="minorHAnsi"/>
          <w:b/>
          <w:szCs w:val="24"/>
        </w:rPr>
        <w:t>1.1</w:t>
      </w:r>
    </w:p>
    <w:p w:rsidR="00F1122A" w:rsidRPr="00F1122A" w:rsidRDefault="00F1122A" w:rsidP="00F1122A">
      <w:pPr>
        <w:ind w:left="720"/>
        <w:jc w:val="both"/>
        <w:rPr>
          <w:rFonts w:asciiTheme="minorHAnsi" w:hAnsiTheme="minorHAnsi"/>
          <w:szCs w:val="24"/>
        </w:rPr>
      </w:pPr>
      <w:r w:rsidRPr="00F1122A">
        <w:rPr>
          <w:rFonts w:asciiTheme="minorHAnsi" w:hAnsiTheme="minorHAnsi"/>
          <w:szCs w:val="24"/>
        </w:rPr>
        <w:t>zmianie uległy wartości: wsparcie UE ogółem i wsparcie EFRR do kwoty 48 380 095,00 EUR; wkład krajowy ogółem do kwoty 8 537 664,00 EUR; krajowe środki publiczne ogółem do kwoty 7 329 019,00 EUR; krajowe środki publiczne budżet JST do kwoty 7 329 019,00 EUR; krajowe środki prywatne do kwoty  1 208 645,00 EUR; finansowanie ogółem do kwoty 56 917 759,00 EUR.</w:t>
      </w:r>
    </w:p>
    <w:p w:rsidR="00F1122A" w:rsidRPr="00E3029A" w:rsidRDefault="00F1122A" w:rsidP="00F1122A">
      <w:pPr>
        <w:spacing w:line="276" w:lineRule="auto"/>
        <w:ind w:left="720"/>
        <w:contextualSpacing/>
        <w:jc w:val="both"/>
        <w:rPr>
          <w:rFonts w:asciiTheme="minorHAnsi" w:hAnsiTheme="minorHAnsi"/>
          <w:szCs w:val="24"/>
        </w:rPr>
      </w:pPr>
    </w:p>
    <w:p w:rsidR="00F1122A" w:rsidRPr="00F1122A" w:rsidRDefault="00F1122A" w:rsidP="00F1122A">
      <w:pPr>
        <w:numPr>
          <w:ilvl w:val="0"/>
          <w:numId w:val="37"/>
        </w:numPr>
        <w:jc w:val="both"/>
        <w:rPr>
          <w:rFonts w:asciiTheme="minorHAnsi" w:hAnsiTheme="minorHAnsi"/>
          <w:b/>
          <w:szCs w:val="24"/>
        </w:rPr>
      </w:pPr>
      <w:r w:rsidRPr="00E3029A">
        <w:rPr>
          <w:rFonts w:asciiTheme="minorHAnsi" w:hAnsiTheme="minorHAnsi"/>
          <w:b/>
          <w:szCs w:val="24"/>
        </w:rPr>
        <w:t>Poddział</w:t>
      </w:r>
      <w:r>
        <w:rPr>
          <w:rFonts w:asciiTheme="minorHAnsi" w:hAnsiTheme="minorHAnsi"/>
          <w:b/>
          <w:szCs w:val="24"/>
        </w:rPr>
        <w:t>a</w:t>
      </w:r>
      <w:r w:rsidRPr="00E3029A">
        <w:rPr>
          <w:rFonts w:asciiTheme="minorHAnsi" w:hAnsiTheme="minorHAnsi"/>
          <w:b/>
          <w:szCs w:val="24"/>
        </w:rPr>
        <w:t xml:space="preserve">nie </w:t>
      </w:r>
      <w:r>
        <w:rPr>
          <w:rFonts w:asciiTheme="minorHAnsi" w:hAnsiTheme="minorHAnsi"/>
          <w:b/>
          <w:szCs w:val="24"/>
        </w:rPr>
        <w:t>2</w:t>
      </w:r>
      <w:r w:rsidRPr="00E3029A">
        <w:rPr>
          <w:rFonts w:asciiTheme="minorHAnsi" w:hAnsiTheme="minorHAnsi"/>
          <w:b/>
          <w:szCs w:val="24"/>
        </w:rPr>
        <w:t>.</w:t>
      </w:r>
      <w:r>
        <w:rPr>
          <w:rFonts w:asciiTheme="minorHAnsi" w:hAnsiTheme="minorHAnsi"/>
          <w:b/>
          <w:szCs w:val="24"/>
        </w:rPr>
        <w:t>1</w:t>
      </w:r>
      <w:r w:rsidRPr="00E3029A">
        <w:rPr>
          <w:rFonts w:asciiTheme="minorHAnsi" w:hAnsiTheme="minorHAnsi"/>
          <w:b/>
          <w:szCs w:val="24"/>
        </w:rPr>
        <w:t>.</w:t>
      </w:r>
      <w:r>
        <w:rPr>
          <w:rFonts w:asciiTheme="minorHAnsi" w:hAnsiTheme="minorHAnsi"/>
          <w:b/>
          <w:szCs w:val="24"/>
        </w:rPr>
        <w:t>2</w:t>
      </w:r>
    </w:p>
    <w:p w:rsidR="00F1122A" w:rsidRPr="00F1122A" w:rsidRDefault="00F1122A" w:rsidP="00F1122A">
      <w:pPr>
        <w:ind w:left="720"/>
        <w:jc w:val="both"/>
        <w:rPr>
          <w:rFonts w:asciiTheme="minorHAnsi" w:hAnsiTheme="minorHAnsi"/>
          <w:szCs w:val="24"/>
        </w:rPr>
      </w:pPr>
      <w:r w:rsidRPr="00F1122A">
        <w:rPr>
          <w:rFonts w:asciiTheme="minorHAnsi" w:hAnsiTheme="minorHAnsi"/>
          <w:szCs w:val="24"/>
        </w:rPr>
        <w:t xml:space="preserve">zmianie uległy wartości: wsparcie UE ogółem i wsparcie EFRR do kwoty 8 721 793,00 </w:t>
      </w:r>
      <w:r w:rsidRPr="00F1122A">
        <w:rPr>
          <w:rFonts w:asciiTheme="minorHAnsi" w:hAnsiTheme="minorHAnsi"/>
          <w:szCs w:val="24"/>
        </w:rPr>
        <w:lastRenderedPageBreak/>
        <w:t>EUR; wkład krajowy ogółem do kwoty 1 539 140,00 EUR; krajowe środki publiczne ogółem do kwoty 1 321 250,00 EUR; krajowe środki publiczne JST do kwoty 1 321 250,00 EUR; krajowe środki prywatne do kwoty 217 890,00 EUR; finansowanie ogółem do kwoty 10 260 933,00 EUR.</w:t>
      </w:r>
    </w:p>
    <w:p w:rsidR="00F1122A" w:rsidRPr="00F1122A" w:rsidRDefault="00F1122A" w:rsidP="00F1122A">
      <w:pPr>
        <w:ind w:left="720"/>
        <w:jc w:val="both"/>
        <w:rPr>
          <w:rFonts w:asciiTheme="minorHAnsi" w:hAnsiTheme="minorHAnsi"/>
          <w:b/>
          <w:szCs w:val="24"/>
        </w:rPr>
      </w:pPr>
    </w:p>
    <w:p w:rsidR="00F1122A" w:rsidRPr="00F1122A" w:rsidRDefault="00F1122A" w:rsidP="00F1122A">
      <w:pPr>
        <w:numPr>
          <w:ilvl w:val="0"/>
          <w:numId w:val="37"/>
        </w:numPr>
        <w:jc w:val="both"/>
        <w:rPr>
          <w:rFonts w:asciiTheme="minorHAnsi" w:hAnsiTheme="minorHAnsi"/>
          <w:b/>
          <w:szCs w:val="24"/>
        </w:rPr>
      </w:pPr>
      <w:r w:rsidRPr="00E3029A">
        <w:rPr>
          <w:rFonts w:asciiTheme="minorHAnsi" w:hAnsiTheme="minorHAnsi"/>
          <w:b/>
          <w:szCs w:val="24"/>
        </w:rPr>
        <w:t>Poddział</w:t>
      </w:r>
      <w:r>
        <w:rPr>
          <w:rFonts w:asciiTheme="minorHAnsi" w:hAnsiTheme="minorHAnsi"/>
          <w:b/>
          <w:szCs w:val="24"/>
        </w:rPr>
        <w:t>a</w:t>
      </w:r>
      <w:r w:rsidRPr="00E3029A">
        <w:rPr>
          <w:rFonts w:asciiTheme="minorHAnsi" w:hAnsiTheme="minorHAnsi"/>
          <w:b/>
          <w:szCs w:val="24"/>
        </w:rPr>
        <w:t xml:space="preserve">nie </w:t>
      </w:r>
      <w:r>
        <w:rPr>
          <w:rFonts w:asciiTheme="minorHAnsi" w:hAnsiTheme="minorHAnsi"/>
          <w:b/>
          <w:szCs w:val="24"/>
        </w:rPr>
        <w:t>2</w:t>
      </w:r>
      <w:r w:rsidRPr="00E3029A">
        <w:rPr>
          <w:rFonts w:asciiTheme="minorHAnsi" w:hAnsiTheme="minorHAnsi"/>
          <w:b/>
          <w:szCs w:val="24"/>
        </w:rPr>
        <w:t>.</w:t>
      </w:r>
      <w:r>
        <w:rPr>
          <w:rFonts w:asciiTheme="minorHAnsi" w:hAnsiTheme="minorHAnsi"/>
          <w:b/>
          <w:szCs w:val="24"/>
        </w:rPr>
        <w:t>1</w:t>
      </w:r>
      <w:r w:rsidRPr="00E3029A">
        <w:rPr>
          <w:rFonts w:asciiTheme="minorHAnsi" w:hAnsiTheme="minorHAnsi"/>
          <w:b/>
          <w:szCs w:val="24"/>
        </w:rPr>
        <w:t>.</w:t>
      </w:r>
      <w:r>
        <w:rPr>
          <w:rFonts w:asciiTheme="minorHAnsi" w:hAnsiTheme="minorHAnsi"/>
          <w:b/>
          <w:szCs w:val="24"/>
        </w:rPr>
        <w:t>3</w:t>
      </w:r>
    </w:p>
    <w:p w:rsidR="00F1122A" w:rsidRPr="00F1122A" w:rsidRDefault="00F1122A" w:rsidP="00F1122A">
      <w:pPr>
        <w:ind w:left="720"/>
        <w:jc w:val="both"/>
        <w:rPr>
          <w:rFonts w:asciiTheme="minorHAnsi" w:hAnsiTheme="minorHAnsi"/>
          <w:szCs w:val="24"/>
        </w:rPr>
      </w:pPr>
      <w:r w:rsidRPr="00F1122A">
        <w:rPr>
          <w:rFonts w:asciiTheme="minorHAnsi" w:hAnsiTheme="minorHAnsi"/>
          <w:szCs w:val="24"/>
        </w:rPr>
        <w:t>zmianie uległy wartości: wsparcie UE ogółem i wsparcie EFRR do kwoty 2 884 420,00 EUR; wkład krajowy ogółem do kwoty  509 015,00 EUR; krajowe środki publiczne ogółem do kwoty 436 956,00 EUR; krajowe środki publiczne JST do kwoty 436 956,00 EUR; krajowe środki prywatne do kwoty 72 059,00 EUR; finansowanie ogółem do kwoty 3 393 435,00 EUR</w:t>
      </w:r>
    </w:p>
    <w:p w:rsidR="00F1122A" w:rsidRPr="00F1122A" w:rsidRDefault="00F1122A" w:rsidP="00F1122A">
      <w:pPr>
        <w:ind w:left="720"/>
        <w:jc w:val="both"/>
        <w:rPr>
          <w:rFonts w:asciiTheme="minorHAnsi" w:hAnsiTheme="minorHAnsi"/>
          <w:b/>
          <w:szCs w:val="24"/>
        </w:rPr>
      </w:pPr>
    </w:p>
    <w:p w:rsidR="00F1122A" w:rsidRPr="00F1122A" w:rsidRDefault="00F1122A" w:rsidP="00F1122A">
      <w:pPr>
        <w:numPr>
          <w:ilvl w:val="0"/>
          <w:numId w:val="37"/>
        </w:numPr>
        <w:jc w:val="both"/>
        <w:rPr>
          <w:rFonts w:asciiTheme="minorHAnsi" w:hAnsiTheme="minorHAnsi"/>
          <w:b/>
          <w:szCs w:val="24"/>
        </w:rPr>
      </w:pPr>
      <w:r w:rsidRPr="00E3029A">
        <w:rPr>
          <w:rFonts w:asciiTheme="minorHAnsi" w:hAnsiTheme="minorHAnsi"/>
          <w:b/>
          <w:szCs w:val="24"/>
        </w:rPr>
        <w:t>Poddział</w:t>
      </w:r>
      <w:r>
        <w:rPr>
          <w:rFonts w:asciiTheme="minorHAnsi" w:hAnsiTheme="minorHAnsi"/>
          <w:b/>
          <w:szCs w:val="24"/>
        </w:rPr>
        <w:t>a</w:t>
      </w:r>
      <w:r w:rsidRPr="00E3029A">
        <w:rPr>
          <w:rFonts w:asciiTheme="minorHAnsi" w:hAnsiTheme="minorHAnsi"/>
          <w:b/>
          <w:szCs w:val="24"/>
        </w:rPr>
        <w:t xml:space="preserve">nie </w:t>
      </w:r>
      <w:r>
        <w:rPr>
          <w:rFonts w:asciiTheme="minorHAnsi" w:hAnsiTheme="minorHAnsi"/>
          <w:b/>
          <w:szCs w:val="24"/>
        </w:rPr>
        <w:t>2</w:t>
      </w:r>
      <w:r w:rsidRPr="00E3029A">
        <w:rPr>
          <w:rFonts w:asciiTheme="minorHAnsi" w:hAnsiTheme="minorHAnsi"/>
          <w:b/>
          <w:szCs w:val="24"/>
        </w:rPr>
        <w:t>.</w:t>
      </w:r>
      <w:r>
        <w:rPr>
          <w:rFonts w:asciiTheme="minorHAnsi" w:hAnsiTheme="minorHAnsi"/>
          <w:b/>
          <w:szCs w:val="24"/>
        </w:rPr>
        <w:t>1</w:t>
      </w:r>
      <w:r w:rsidRPr="00E3029A">
        <w:rPr>
          <w:rFonts w:asciiTheme="minorHAnsi" w:hAnsiTheme="minorHAnsi"/>
          <w:b/>
          <w:szCs w:val="24"/>
        </w:rPr>
        <w:t>.</w:t>
      </w:r>
      <w:r>
        <w:rPr>
          <w:rFonts w:asciiTheme="minorHAnsi" w:hAnsiTheme="minorHAnsi"/>
          <w:b/>
          <w:szCs w:val="24"/>
        </w:rPr>
        <w:t>4</w:t>
      </w:r>
    </w:p>
    <w:p w:rsidR="00F1122A" w:rsidRPr="00F1122A" w:rsidRDefault="00F1122A" w:rsidP="00F1122A">
      <w:pPr>
        <w:ind w:left="720"/>
        <w:jc w:val="both"/>
        <w:rPr>
          <w:rFonts w:asciiTheme="minorHAnsi" w:hAnsiTheme="minorHAnsi"/>
          <w:szCs w:val="24"/>
        </w:rPr>
      </w:pPr>
      <w:r w:rsidRPr="00F1122A">
        <w:rPr>
          <w:rFonts w:asciiTheme="minorHAnsi" w:hAnsiTheme="minorHAnsi"/>
          <w:szCs w:val="24"/>
        </w:rPr>
        <w:t>Zmianie uległy wartości: krajowe środki prywatne do kwoty 159 887,00 EUR; finansowanie ogółem do kwoty 7 529 412,00 EUR</w:t>
      </w:r>
    </w:p>
    <w:p w:rsidR="00F1122A" w:rsidRPr="00F1122A" w:rsidRDefault="00F1122A" w:rsidP="00F1122A">
      <w:pPr>
        <w:ind w:left="720"/>
        <w:jc w:val="both"/>
        <w:rPr>
          <w:rFonts w:asciiTheme="minorHAnsi" w:hAnsiTheme="minorHAnsi"/>
          <w:b/>
          <w:szCs w:val="24"/>
        </w:rPr>
      </w:pPr>
    </w:p>
    <w:p w:rsidR="00E80E48" w:rsidRPr="00E80E48" w:rsidRDefault="00E80E48" w:rsidP="00E80E48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O</w:t>
      </w:r>
      <w:r w:rsidRPr="00E80E48">
        <w:rPr>
          <w:rFonts w:asciiTheme="minorHAnsi" w:hAnsiTheme="minorHAnsi" w:cstheme="minorHAnsi"/>
          <w:b/>
          <w:szCs w:val="24"/>
        </w:rPr>
        <w:t>ś</w:t>
      </w:r>
      <w:r>
        <w:rPr>
          <w:rFonts w:asciiTheme="minorHAnsi" w:hAnsiTheme="minorHAnsi" w:cstheme="minorHAnsi"/>
          <w:b/>
          <w:szCs w:val="24"/>
        </w:rPr>
        <w:t xml:space="preserve"> Priorytetowa </w:t>
      </w:r>
      <w:r w:rsidRPr="00E80E48">
        <w:rPr>
          <w:rFonts w:asciiTheme="minorHAnsi" w:hAnsiTheme="minorHAnsi" w:cstheme="minorHAnsi"/>
          <w:b/>
          <w:szCs w:val="24"/>
        </w:rPr>
        <w:t xml:space="preserve"> 5</w:t>
      </w:r>
      <w:r>
        <w:rPr>
          <w:rFonts w:asciiTheme="minorHAnsi" w:hAnsiTheme="minorHAnsi" w:cstheme="minorHAnsi"/>
          <w:b/>
          <w:szCs w:val="24"/>
        </w:rPr>
        <w:t xml:space="preserve"> Transport</w:t>
      </w:r>
    </w:p>
    <w:p w:rsidR="00E80E48" w:rsidRPr="00E80E48" w:rsidRDefault="00E80E48" w:rsidP="00E80E48">
      <w:pPr>
        <w:ind w:left="7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- </w:t>
      </w:r>
      <w:r w:rsidRPr="00E80E48">
        <w:rPr>
          <w:rFonts w:asciiTheme="minorHAnsi" w:hAnsiTheme="minorHAnsi"/>
          <w:szCs w:val="24"/>
        </w:rPr>
        <w:t>zmianie uległy wartości: krajowe środki publiczne ogółem do kwoty 51 294 120,00 EUR; krajowe środki publiczne inne do kwoty 12 131 388,00 EUR; krajowe środki prywatne do kwoty 8 816 405,00 EUR;</w:t>
      </w:r>
    </w:p>
    <w:p w:rsidR="00E80E48" w:rsidRPr="00E80E48" w:rsidRDefault="00E80E48" w:rsidP="00E80E48">
      <w:pPr>
        <w:ind w:left="720"/>
        <w:jc w:val="both"/>
        <w:rPr>
          <w:rFonts w:asciiTheme="minorHAnsi" w:hAnsiTheme="minorHAnsi"/>
          <w:b/>
          <w:szCs w:val="24"/>
        </w:rPr>
      </w:pPr>
    </w:p>
    <w:p w:rsidR="00E80E48" w:rsidRPr="00E80E48" w:rsidRDefault="00E80E48" w:rsidP="00E80E48">
      <w:pPr>
        <w:numPr>
          <w:ilvl w:val="0"/>
          <w:numId w:val="37"/>
        </w:numPr>
        <w:jc w:val="both"/>
        <w:rPr>
          <w:rFonts w:asciiTheme="minorHAnsi" w:hAnsiTheme="minorHAnsi"/>
          <w:b/>
          <w:szCs w:val="24"/>
        </w:rPr>
      </w:pPr>
      <w:r w:rsidRPr="00995D0C">
        <w:rPr>
          <w:rFonts w:asciiTheme="minorHAnsi" w:hAnsiTheme="minorHAnsi"/>
          <w:b/>
          <w:szCs w:val="24"/>
        </w:rPr>
        <w:t xml:space="preserve">Działanie </w:t>
      </w:r>
      <w:r>
        <w:rPr>
          <w:rFonts w:asciiTheme="minorHAnsi" w:hAnsiTheme="minorHAnsi"/>
          <w:b/>
          <w:szCs w:val="24"/>
        </w:rPr>
        <w:t>5</w:t>
      </w:r>
      <w:r w:rsidRPr="00995D0C">
        <w:rPr>
          <w:rFonts w:asciiTheme="minorHAnsi" w:hAnsiTheme="minorHAnsi"/>
          <w:b/>
          <w:szCs w:val="24"/>
        </w:rPr>
        <w:t>.</w:t>
      </w:r>
      <w:r>
        <w:rPr>
          <w:rFonts w:asciiTheme="minorHAnsi" w:hAnsiTheme="minorHAnsi"/>
          <w:b/>
          <w:szCs w:val="24"/>
        </w:rPr>
        <w:t>2</w:t>
      </w:r>
    </w:p>
    <w:p w:rsidR="00E80E48" w:rsidRPr="00E80E48" w:rsidRDefault="00E80E48" w:rsidP="00E80E48">
      <w:pPr>
        <w:ind w:left="720"/>
        <w:jc w:val="both"/>
        <w:rPr>
          <w:rFonts w:asciiTheme="minorHAnsi" w:hAnsiTheme="minorHAnsi"/>
          <w:szCs w:val="24"/>
        </w:rPr>
      </w:pPr>
      <w:r w:rsidRPr="00E80E48">
        <w:rPr>
          <w:rFonts w:asciiTheme="minorHAnsi" w:hAnsiTheme="minorHAnsi"/>
          <w:szCs w:val="24"/>
        </w:rPr>
        <w:t>zmianie uległy wartości: krajowe środki publiczne ogółem do kwoty 12 131 388,00 EUR; krajowe środki publiczne inne do kwoty 12 131 388,00 EUR; krajowe środki prywatne 8 816 405,00 EUR</w:t>
      </w:r>
    </w:p>
    <w:p w:rsidR="00E80E48" w:rsidRPr="00E80E48" w:rsidRDefault="00E80E48" w:rsidP="00E80E48">
      <w:pPr>
        <w:jc w:val="both"/>
        <w:rPr>
          <w:rFonts w:asciiTheme="minorHAnsi" w:hAnsiTheme="minorHAnsi"/>
          <w:b/>
          <w:szCs w:val="24"/>
        </w:rPr>
      </w:pPr>
    </w:p>
    <w:p w:rsidR="00E80E48" w:rsidRPr="00E80E48" w:rsidRDefault="00E80E48" w:rsidP="00E80E48">
      <w:pPr>
        <w:numPr>
          <w:ilvl w:val="0"/>
          <w:numId w:val="37"/>
        </w:numPr>
        <w:jc w:val="both"/>
        <w:rPr>
          <w:rFonts w:asciiTheme="minorHAnsi" w:hAnsiTheme="minorHAnsi"/>
          <w:b/>
          <w:szCs w:val="24"/>
        </w:rPr>
      </w:pPr>
      <w:r w:rsidRPr="00E3029A">
        <w:rPr>
          <w:rFonts w:asciiTheme="minorHAnsi" w:hAnsiTheme="minorHAnsi"/>
          <w:b/>
          <w:szCs w:val="24"/>
        </w:rPr>
        <w:t>Poddział</w:t>
      </w:r>
      <w:r>
        <w:rPr>
          <w:rFonts w:asciiTheme="minorHAnsi" w:hAnsiTheme="minorHAnsi"/>
          <w:b/>
          <w:szCs w:val="24"/>
        </w:rPr>
        <w:t>a</w:t>
      </w:r>
      <w:r w:rsidRPr="00E3029A">
        <w:rPr>
          <w:rFonts w:asciiTheme="minorHAnsi" w:hAnsiTheme="minorHAnsi"/>
          <w:b/>
          <w:szCs w:val="24"/>
        </w:rPr>
        <w:t xml:space="preserve">nie </w:t>
      </w:r>
      <w:r>
        <w:rPr>
          <w:rFonts w:asciiTheme="minorHAnsi" w:hAnsiTheme="minorHAnsi"/>
          <w:b/>
          <w:szCs w:val="24"/>
        </w:rPr>
        <w:t>5</w:t>
      </w:r>
      <w:r w:rsidRPr="00E3029A">
        <w:rPr>
          <w:rFonts w:asciiTheme="minorHAnsi" w:hAnsiTheme="minorHAnsi"/>
          <w:b/>
          <w:szCs w:val="24"/>
        </w:rPr>
        <w:t>.</w:t>
      </w:r>
      <w:r>
        <w:rPr>
          <w:rFonts w:asciiTheme="minorHAnsi" w:hAnsiTheme="minorHAnsi"/>
          <w:b/>
          <w:szCs w:val="24"/>
        </w:rPr>
        <w:t>2</w:t>
      </w:r>
      <w:r w:rsidRPr="00E3029A">
        <w:rPr>
          <w:rFonts w:asciiTheme="minorHAnsi" w:hAnsiTheme="minorHAnsi"/>
          <w:b/>
          <w:szCs w:val="24"/>
        </w:rPr>
        <w:t>.</w:t>
      </w:r>
      <w:r>
        <w:rPr>
          <w:rFonts w:asciiTheme="minorHAnsi" w:hAnsiTheme="minorHAnsi"/>
          <w:b/>
          <w:szCs w:val="24"/>
        </w:rPr>
        <w:t>1</w:t>
      </w:r>
    </w:p>
    <w:p w:rsidR="00E80E48" w:rsidRPr="00E80E48" w:rsidRDefault="00E80E48" w:rsidP="00E80E48">
      <w:pPr>
        <w:ind w:left="720"/>
        <w:jc w:val="both"/>
        <w:rPr>
          <w:rFonts w:asciiTheme="minorHAnsi" w:hAnsiTheme="minorHAnsi"/>
          <w:szCs w:val="24"/>
        </w:rPr>
      </w:pPr>
      <w:r w:rsidRPr="00E80E48">
        <w:rPr>
          <w:rFonts w:asciiTheme="minorHAnsi" w:hAnsiTheme="minorHAnsi"/>
          <w:szCs w:val="24"/>
        </w:rPr>
        <w:t>zmianie uległy wartości: wsparcie UE ogółem i wsparcie EFRR do kwoty 104 312 373,00 EUR; wkład krajowy ogółem do kwoty 15 373 205,00 EUR; krajowe środki publiczne ogółem do kwoty 8 890 259,00 EUR; krajowe środki publiczne Inne do kwoty 8 890 259,00 EUR; krajowe środki prywatne do kwoty 6 482 946,00 EUR; finansowanie ogółem do kwoty 119 685 578,00 EUR.</w:t>
      </w:r>
    </w:p>
    <w:p w:rsidR="00E80E48" w:rsidRPr="00E80E48" w:rsidRDefault="00E80E48" w:rsidP="00E80E48">
      <w:pPr>
        <w:ind w:left="720"/>
        <w:jc w:val="both"/>
        <w:rPr>
          <w:rFonts w:asciiTheme="minorHAnsi" w:hAnsiTheme="minorHAnsi"/>
          <w:b/>
          <w:szCs w:val="24"/>
        </w:rPr>
      </w:pPr>
    </w:p>
    <w:p w:rsidR="00E80E48" w:rsidRPr="00E80E48" w:rsidRDefault="00E80E48" w:rsidP="00E80E48">
      <w:pPr>
        <w:numPr>
          <w:ilvl w:val="0"/>
          <w:numId w:val="37"/>
        </w:numPr>
        <w:jc w:val="both"/>
        <w:rPr>
          <w:rFonts w:asciiTheme="minorHAnsi" w:hAnsiTheme="minorHAnsi"/>
          <w:b/>
          <w:szCs w:val="24"/>
        </w:rPr>
      </w:pPr>
      <w:r w:rsidRPr="00E80E48">
        <w:rPr>
          <w:rFonts w:asciiTheme="minorHAnsi" w:hAnsiTheme="minorHAnsi"/>
          <w:b/>
          <w:szCs w:val="24"/>
        </w:rPr>
        <w:t>Poddział</w:t>
      </w:r>
      <w:r>
        <w:rPr>
          <w:rFonts w:asciiTheme="minorHAnsi" w:hAnsiTheme="minorHAnsi"/>
          <w:b/>
          <w:szCs w:val="24"/>
        </w:rPr>
        <w:t>a</w:t>
      </w:r>
      <w:r w:rsidRPr="00E80E48">
        <w:rPr>
          <w:rFonts w:asciiTheme="minorHAnsi" w:hAnsiTheme="minorHAnsi"/>
          <w:b/>
          <w:szCs w:val="24"/>
        </w:rPr>
        <w:t>nie 5.2.2</w:t>
      </w:r>
    </w:p>
    <w:p w:rsidR="00E80E48" w:rsidRPr="00E80E48" w:rsidRDefault="00E80E48" w:rsidP="00E80E48">
      <w:pPr>
        <w:ind w:left="720"/>
        <w:jc w:val="both"/>
        <w:rPr>
          <w:rFonts w:asciiTheme="minorHAnsi" w:hAnsiTheme="minorHAnsi"/>
          <w:szCs w:val="24"/>
        </w:rPr>
      </w:pPr>
      <w:r w:rsidRPr="00E80E48">
        <w:rPr>
          <w:rFonts w:asciiTheme="minorHAnsi" w:hAnsiTheme="minorHAnsi"/>
          <w:szCs w:val="24"/>
        </w:rPr>
        <w:t>zmianie uległy wartości: wsparcie UE ogółem i wsparcie EFRR do kwoty 19 218 141,00 EUR; wkład krajowy ogółem do kwoty 2 407 377,00 EUR; krajowe środki publiczne ogółem do kwoty 1 402 612,00 EUR; krajowe środki publiczne Inne do kwoty 1 402 612,00 EUR; krajowe środki prywatne do kwoty 1 004 765,00 EUR; finansowanie ogółem do kwoty 21 625 518,00 EUR.</w:t>
      </w:r>
    </w:p>
    <w:p w:rsidR="00E80E48" w:rsidRPr="00E80E48" w:rsidRDefault="00E80E48" w:rsidP="00E80E48">
      <w:pPr>
        <w:ind w:left="720"/>
        <w:jc w:val="both"/>
        <w:rPr>
          <w:rFonts w:asciiTheme="minorHAnsi" w:hAnsiTheme="minorHAnsi"/>
          <w:b/>
          <w:szCs w:val="24"/>
        </w:rPr>
      </w:pPr>
    </w:p>
    <w:p w:rsidR="00E80E48" w:rsidRPr="00E80E48" w:rsidRDefault="00E80E48" w:rsidP="00E80E48">
      <w:pPr>
        <w:numPr>
          <w:ilvl w:val="0"/>
          <w:numId w:val="37"/>
        </w:numPr>
        <w:jc w:val="both"/>
        <w:rPr>
          <w:rFonts w:asciiTheme="minorHAnsi" w:hAnsiTheme="minorHAnsi"/>
          <w:b/>
          <w:szCs w:val="24"/>
        </w:rPr>
      </w:pPr>
      <w:r w:rsidRPr="00E3029A">
        <w:rPr>
          <w:rFonts w:asciiTheme="minorHAnsi" w:hAnsiTheme="minorHAnsi"/>
          <w:b/>
          <w:szCs w:val="24"/>
        </w:rPr>
        <w:t>Poddział</w:t>
      </w:r>
      <w:r>
        <w:rPr>
          <w:rFonts w:asciiTheme="minorHAnsi" w:hAnsiTheme="minorHAnsi"/>
          <w:b/>
          <w:szCs w:val="24"/>
        </w:rPr>
        <w:t>a</w:t>
      </w:r>
      <w:r w:rsidRPr="00E3029A">
        <w:rPr>
          <w:rFonts w:asciiTheme="minorHAnsi" w:hAnsiTheme="minorHAnsi"/>
          <w:b/>
          <w:szCs w:val="24"/>
        </w:rPr>
        <w:t xml:space="preserve">nie </w:t>
      </w:r>
      <w:r>
        <w:rPr>
          <w:rFonts w:asciiTheme="minorHAnsi" w:hAnsiTheme="minorHAnsi"/>
          <w:b/>
          <w:szCs w:val="24"/>
        </w:rPr>
        <w:t>5</w:t>
      </w:r>
      <w:r w:rsidRPr="00E3029A">
        <w:rPr>
          <w:rFonts w:asciiTheme="minorHAnsi" w:hAnsiTheme="minorHAnsi"/>
          <w:b/>
          <w:szCs w:val="24"/>
        </w:rPr>
        <w:t>.</w:t>
      </w:r>
      <w:r>
        <w:rPr>
          <w:rFonts w:asciiTheme="minorHAnsi" w:hAnsiTheme="minorHAnsi"/>
          <w:b/>
          <w:szCs w:val="24"/>
        </w:rPr>
        <w:t>2</w:t>
      </w:r>
      <w:r w:rsidRPr="00E3029A">
        <w:rPr>
          <w:rFonts w:asciiTheme="minorHAnsi" w:hAnsiTheme="minorHAnsi"/>
          <w:b/>
          <w:szCs w:val="24"/>
        </w:rPr>
        <w:t>.</w:t>
      </w:r>
      <w:r>
        <w:rPr>
          <w:rFonts w:asciiTheme="minorHAnsi" w:hAnsiTheme="minorHAnsi"/>
          <w:b/>
          <w:szCs w:val="24"/>
        </w:rPr>
        <w:t>4</w:t>
      </w:r>
    </w:p>
    <w:p w:rsidR="00F1122A" w:rsidRDefault="00E80E48" w:rsidP="00E80E48">
      <w:pPr>
        <w:ind w:left="720"/>
        <w:jc w:val="both"/>
        <w:rPr>
          <w:rFonts w:asciiTheme="minorHAnsi" w:hAnsiTheme="minorHAnsi"/>
          <w:szCs w:val="24"/>
        </w:rPr>
      </w:pPr>
      <w:r w:rsidRPr="00E80E48">
        <w:rPr>
          <w:rFonts w:asciiTheme="minorHAnsi" w:hAnsiTheme="minorHAnsi"/>
          <w:szCs w:val="24"/>
        </w:rPr>
        <w:t>zmianie uległy wartości: wsparcie UE ogółem i wsparcie EFRR do kwoty 23 264 526,00 EUR; wkład krajowy ogółem do kwoty 2 601 940,00 EUR; krajowe środki publiczne ogółem do kwoty 1 512 465,00 EUR; krajowe środki publiczne Inne do kwoty 1 512 465,00 EUR; krajowe środki prywatne do kwoty 1 089 475,00 EUR; finansowanie ogółem do kwoty 25 866 466,00 EUR</w:t>
      </w:r>
    </w:p>
    <w:p w:rsidR="00E80E48" w:rsidRPr="00E80E48" w:rsidRDefault="00E80E48" w:rsidP="00E80E48">
      <w:pPr>
        <w:ind w:left="720"/>
        <w:jc w:val="both"/>
        <w:rPr>
          <w:rFonts w:asciiTheme="minorHAnsi" w:hAnsiTheme="minorHAnsi"/>
          <w:szCs w:val="24"/>
        </w:rPr>
      </w:pPr>
    </w:p>
    <w:p w:rsidR="00F1122A" w:rsidRPr="00F1122A" w:rsidRDefault="00F1122A" w:rsidP="00F1122A">
      <w:pPr>
        <w:jc w:val="center"/>
        <w:rPr>
          <w:rFonts w:asciiTheme="minorHAnsi" w:hAnsiTheme="minorHAnsi" w:cstheme="minorHAnsi"/>
          <w:b/>
          <w:szCs w:val="24"/>
        </w:rPr>
      </w:pPr>
      <w:r w:rsidRPr="00F1122A">
        <w:rPr>
          <w:rFonts w:asciiTheme="minorHAnsi" w:hAnsiTheme="minorHAnsi" w:cstheme="minorHAnsi"/>
          <w:b/>
          <w:szCs w:val="24"/>
        </w:rPr>
        <w:t>Oś</w:t>
      </w:r>
      <w:r>
        <w:rPr>
          <w:rFonts w:asciiTheme="minorHAnsi" w:hAnsiTheme="minorHAnsi" w:cstheme="minorHAnsi"/>
          <w:b/>
          <w:szCs w:val="24"/>
        </w:rPr>
        <w:t xml:space="preserve"> Priorytetowa </w:t>
      </w:r>
      <w:r w:rsidRPr="00F1122A">
        <w:rPr>
          <w:rFonts w:asciiTheme="minorHAnsi" w:hAnsiTheme="minorHAnsi" w:cstheme="minorHAnsi"/>
          <w:b/>
          <w:szCs w:val="24"/>
        </w:rPr>
        <w:t xml:space="preserve"> 6</w:t>
      </w:r>
      <w:r>
        <w:rPr>
          <w:rFonts w:asciiTheme="minorHAnsi" w:hAnsiTheme="minorHAnsi" w:cstheme="minorHAnsi"/>
          <w:b/>
          <w:szCs w:val="24"/>
        </w:rPr>
        <w:t xml:space="preserve"> Infrastruktura spójności społecznej</w:t>
      </w:r>
    </w:p>
    <w:p w:rsidR="00F1122A" w:rsidRPr="00F1122A" w:rsidRDefault="00F1122A" w:rsidP="00F1122A">
      <w:pPr>
        <w:ind w:left="7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- </w:t>
      </w:r>
      <w:r w:rsidRPr="00F1122A">
        <w:rPr>
          <w:rFonts w:asciiTheme="minorHAnsi" w:hAnsiTheme="minorHAnsi"/>
          <w:szCs w:val="24"/>
        </w:rPr>
        <w:t>zmianie uległy wartości: krajowe środki publiczne ogółem do kwoty 22 053 779,00 EUR; krajowe środki publiczne JST do kwoty 9 743 337,00 EUR; krajowe środki prywatne do kwoty 6 715 662,00 EUR;</w:t>
      </w:r>
    </w:p>
    <w:p w:rsidR="00F1122A" w:rsidRPr="00F1122A" w:rsidRDefault="00F1122A" w:rsidP="00F1122A">
      <w:pPr>
        <w:ind w:left="720"/>
        <w:jc w:val="both"/>
        <w:rPr>
          <w:rFonts w:asciiTheme="minorHAnsi" w:hAnsiTheme="minorHAnsi"/>
          <w:b/>
          <w:szCs w:val="24"/>
        </w:rPr>
      </w:pPr>
    </w:p>
    <w:p w:rsidR="00F1122A" w:rsidRPr="00F1122A" w:rsidRDefault="00F1122A" w:rsidP="00F1122A">
      <w:pPr>
        <w:numPr>
          <w:ilvl w:val="0"/>
          <w:numId w:val="37"/>
        </w:numPr>
        <w:jc w:val="both"/>
        <w:rPr>
          <w:rFonts w:asciiTheme="minorHAnsi" w:hAnsiTheme="minorHAnsi"/>
          <w:b/>
          <w:szCs w:val="24"/>
        </w:rPr>
      </w:pPr>
      <w:r w:rsidRPr="00995D0C">
        <w:rPr>
          <w:rFonts w:asciiTheme="minorHAnsi" w:hAnsiTheme="minorHAnsi"/>
          <w:b/>
          <w:szCs w:val="24"/>
        </w:rPr>
        <w:t>Działanie 6.1</w:t>
      </w:r>
    </w:p>
    <w:p w:rsidR="00F1122A" w:rsidRPr="00F1122A" w:rsidRDefault="00F1122A" w:rsidP="00F1122A">
      <w:pPr>
        <w:ind w:left="720"/>
        <w:jc w:val="both"/>
        <w:rPr>
          <w:rFonts w:asciiTheme="minorHAnsi" w:hAnsiTheme="minorHAnsi"/>
          <w:szCs w:val="24"/>
        </w:rPr>
      </w:pPr>
      <w:r w:rsidRPr="00F1122A">
        <w:rPr>
          <w:rFonts w:asciiTheme="minorHAnsi" w:hAnsiTheme="minorHAnsi"/>
          <w:szCs w:val="24"/>
        </w:rPr>
        <w:t>zmianie uległy wartości: krajowe środki publiczne budżet państwa do kwoty 0,00 EUR; krajowe środki publiczne JST do kwoty 1 601 182,00 EUR;</w:t>
      </w:r>
    </w:p>
    <w:p w:rsidR="00F1122A" w:rsidRDefault="00F1122A" w:rsidP="00F1122A">
      <w:pPr>
        <w:ind w:left="720"/>
        <w:jc w:val="both"/>
        <w:rPr>
          <w:rFonts w:asciiTheme="minorHAnsi" w:hAnsiTheme="minorHAnsi"/>
          <w:b/>
          <w:szCs w:val="24"/>
        </w:rPr>
      </w:pPr>
    </w:p>
    <w:p w:rsidR="00F1122A" w:rsidRPr="00F1122A" w:rsidRDefault="00F1122A" w:rsidP="00F1122A">
      <w:pPr>
        <w:numPr>
          <w:ilvl w:val="0"/>
          <w:numId w:val="37"/>
        </w:numPr>
        <w:jc w:val="both"/>
        <w:rPr>
          <w:rFonts w:asciiTheme="minorHAnsi" w:hAnsiTheme="minorHAnsi"/>
          <w:b/>
          <w:szCs w:val="24"/>
        </w:rPr>
      </w:pPr>
      <w:r w:rsidRPr="00E3029A">
        <w:rPr>
          <w:rFonts w:asciiTheme="minorHAnsi" w:hAnsiTheme="minorHAnsi"/>
          <w:b/>
          <w:szCs w:val="24"/>
        </w:rPr>
        <w:t>Poddział</w:t>
      </w:r>
      <w:r>
        <w:rPr>
          <w:rFonts w:asciiTheme="minorHAnsi" w:hAnsiTheme="minorHAnsi"/>
          <w:b/>
          <w:szCs w:val="24"/>
        </w:rPr>
        <w:t>a</w:t>
      </w:r>
      <w:r w:rsidRPr="00E3029A">
        <w:rPr>
          <w:rFonts w:asciiTheme="minorHAnsi" w:hAnsiTheme="minorHAnsi"/>
          <w:b/>
          <w:szCs w:val="24"/>
        </w:rPr>
        <w:t xml:space="preserve">nie </w:t>
      </w:r>
      <w:r>
        <w:rPr>
          <w:rFonts w:asciiTheme="minorHAnsi" w:hAnsiTheme="minorHAnsi"/>
          <w:b/>
          <w:szCs w:val="24"/>
        </w:rPr>
        <w:t>6</w:t>
      </w:r>
      <w:r w:rsidRPr="00E3029A">
        <w:rPr>
          <w:rFonts w:asciiTheme="minorHAnsi" w:hAnsiTheme="minorHAnsi"/>
          <w:b/>
          <w:szCs w:val="24"/>
        </w:rPr>
        <w:t>.</w:t>
      </w:r>
      <w:r>
        <w:rPr>
          <w:rFonts w:asciiTheme="minorHAnsi" w:hAnsiTheme="minorHAnsi"/>
          <w:b/>
          <w:szCs w:val="24"/>
        </w:rPr>
        <w:t>1.2</w:t>
      </w:r>
    </w:p>
    <w:p w:rsidR="00F1122A" w:rsidRPr="00F1122A" w:rsidRDefault="00F1122A" w:rsidP="00F1122A">
      <w:pPr>
        <w:ind w:left="720"/>
        <w:jc w:val="both"/>
        <w:rPr>
          <w:rFonts w:asciiTheme="minorHAnsi" w:hAnsiTheme="minorHAnsi"/>
          <w:szCs w:val="24"/>
        </w:rPr>
      </w:pPr>
      <w:r w:rsidRPr="00F1122A">
        <w:rPr>
          <w:rFonts w:asciiTheme="minorHAnsi" w:hAnsiTheme="minorHAnsi"/>
          <w:szCs w:val="24"/>
        </w:rPr>
        <w:t>zmianie uległy wartości: krajowe środki publiczne budżet państwa do kwoty 0,00 EUR; krajowe środki publiczne JST do kwoty 386 320,00 EUR;</w:t>
      </w:r>
    </w:p>
    <w:p w:rsidR="00F1122A" w:rsidRPr="00F1122A" w:rsidRDefault="00F1122A" w:rsidP="00F1122A">
      <w:pPr>
        <w:ind w:left="720"/>
        <w:jc w:val="both"/>
        <w:rPr>
          <w:rFonts w:asciiTheme="minorHAnsi" w:hAnsiTheme="minorHAnsi"/>
          <w:b/>
          <w:szCs w:val="24"/>
        </w:rPr>
      </w:pPr>
    </w:p>
    <w:p w:rsidR="00F1122A" w:rsidRPr="00F1122A" w:rsidRDefault="00F1122A" w:rsidP="00F1122A">
      <w:pPr>
        <w:numPr>
          <w:ilvl w:val="0"/>
          <w:numId w:val="37"/>
        </w:numPr>
        <w:jc w:val="both"/>
        <w:rPr>
          <w:rFonts w:asciiTheme="minorHAnsi" w:hAnsiTheme="minorHAnsi"/>
          <w:b/>
          <w:szCs w:val="24"/>
        </w:rPr>
      </w:pPr>
      <w:r w:rsidRPr="00E3029A">
        <w:rPr>
          <w:rFonts w:asciiTheme="minorHAnsi" w:hAnsiTheme="minorHAnsi"/>
          <w:b/>
          <w:szCs w:val="24"/>
        </w:rPr>
        <w:t>Poddział</w:t>
      </w:r>
      <w:r>
        <w:rPr>
          <w:rFonts w:asciiTheme="minorHAnsi" w:hAnsiTheme="minorHAnsi"/>
          <w:b/>
          <w:szCs w:val="24"/>
        </w:rPr>
        <w:t>a</w:t>
      </w:r>
      <w:r w:rsidRPr="00E3029A">
        <w:rPr>
          <w:rFonts w:asciiTheme="minorHAnsi" w:hAnsiTheme="minorHAnsi"/>
          <w:b/>
          <w:szCs w:val="24"/>
        </w:rPr>
        <w:t xml:space="preserve">nie </w:t>
      </w:r>
      <w:r>
        <w:rPr>
          <w:rFonts w:asciiTheme="minorHAnsi" w:hAnsiTheme="minorHAnsi"/>
          <w:b/>
          <w:szCs w:val="24"/>
        </w:rPr>
        <w:t>6</w:t>
      </w:r>
      <w:r w:rsidRPr="00E3029A">
        <w:rPr>
          <w:rFonts w:asciiTheme="minorHAnsi" w:hAnsiTheme="minorHAnsi"/>
          <w:b/>
          <w:szCs w:val="24"/>
        </w:rPr>
        <w:t>.</w:t>
      </w:r>
      <w:r>
        <w:rPr>
          <w:rFonts w:asciiTheme="minorHAnsi" w:hAnsiTheme="minorHAnsi"/>
          <w:b/>
          <w:szCs w:val="24"/>
        </w:rPr>
        <w:t>1.3</w:t>
      </w:r>
    </w:p>
    <w:p w:rsidR="00F1122A" w:rsidRPr="00F1122A" w:rsidRDefault="00F1122A" w:rsidP="00F1122A">
      <w:pPr>
        <w:ind w:left="720"/>
        <w:jc w:val="both"/>
        <w:rPr>
          <w:rFonts w:asciiTheme="minorHAnsi" w:hAnsiTheme="minorHAnsi"/>
          <w:szCs w:val="24"/>
        </w:rPr>
      </w:pPr>
      <w:r w:rsidRPr="00F1122A">
        <w:rPr>
          <w:rFonts w:asciiTheme="minorHAnsi" w:hAnsiTheme="minorHAnsi"/>
          <w:szCs w:val="24"/>
        </w:rPr>
        <w:t>zmianie uległy wartości: krajowe środki publiczne budżet państwa do kwoty 0,00 EUR; krajowe środki publiczne JST do kwoty 105 787,00 EUR;</w:t>
      </w:r>
    </w:p>
    <w:p w:rsidR="00F1122A" w:rsidRPr="00F1122A" w:rsidRDefault="00F1122A" w:rsidP="00F1122A">
      <w:pPr>
        <w:ind w:left="720"/>
        <w:jc w:val="both"/>
        <w:rPr>
          <w:rFonts w:asciiTheme="minorHAnsi" w:hAnsiTheme="minorHAnsi"/>
          <w:b/>
          <w:szCs w:val="24"/>
        </w:rPr>
      </w:pPr>
    </w:p>
    <w:p w:rsidR="00F1122A" w:rsidRPr="00F1122A" w:rsidRDefault="00F1122A" w:rsidP="00F1122A">
      <w:pPr>
        <w:numPr>
          <w:ilvl w:val="0"/>
          <w:numId w:val="37"/>
        </w:numPr>
        <w:jc w:val="both"/>
        <w:rPr>
          <w:rFonts w:asciiTheme="minorHAnsi" w:hAnsiTheme="minorHAnsi"/>
          <w:b/>
          <w:szCs w:val="24"/>
        </w:rPr>
      </w:pPr>
      <w:r w:rsidRPr="00E3029A">
        <w:rPr>
          <w:rFonts w:asciiTheme="minorHAnsi" w:hAnsiTheme="minorHAnsi"/>
          <w:b/>
          <w:szCs w:val="24"/>
        </w:rPr>
        <w:lastRenderedPageBreak/>
        <w:t>Poddział</w:t>
      </w:r>
      <w:r>
        <w:rPr>
          <w:rFonts w:asciiTheme="minorHAnsi" w:hAnsiTheme="minorHAnsi"/>
          <w:b/>
          <w:szCs w:val="24"/>
        </w:rPr>
        <w:t>a</w:t>
      </w:r>
      <w:r w:rsidRPr="00E3029A">
        <w:rPr>
          <w:rFonts w:asciiTheme="minorHAnsi" w:hAnsiTheme="minorHAnsi"/>
          <w:b/>
          <w:szCs w:val="24"/>
        </w:rPr>
        <w:t xml:space="preserve">nie </w:t>
      </w:r>
      <w:r>
        <w:rPr>
          <w:rFonts w:asciiTheme="minorHAnsi" w:hAnsiTheme="minorHAnsi"/>
          <w:b/>
          <w:szCs w:val="24"/>
        </w:rPr>
        <w:t>6</w:t>
      </w:r>
      <w:r w:rsidRPr="00E3029A">
        <w:rPr>
          <w:rFonts w:asciiTheme="minorHAnsi" w:hAnsiTheme="minorHAnsi"/>
          <w:b/>
          <w:szCs w:val="24"/>
        </w:rPr>
        <w:t>.</w:t>
      </w:r>
      <w:r>
        <w:rPr>
          <w:rFonts w:asciiTheme="minorHAnsi" w:hAnsiTheme="minorHAnsi"/>
          <w:b/>
          <w:szCs w:val="24"/>
        </w:rPr>
        <w:t>1.4</w:t>
      </w:r>
    </w:p>
    <w:p w:rsidR="00F1122A" w:rsidRPr="00F1122A" w:rsidRDefault="00F1122A" w:rsidP="00F1122A">
      <w:pPr>
        <w:ind w:left="720"/>
        <w:jc w:val="both"/>
        <w:rPr>
          <w:rFonts w:asciiTheme="minorHAnsi" w:hAnsiTheme="minorHAnsi"/>
          <w:szCs w:val="24"/>
        </w:rPr>
      </w:pPr>
      <w:r w:rsidRPr="00F1122A">
        <w:rPr>
          <w:rFonts w:asciiTheme="minorHAnsi" w:hAnsiTheme="minorHAnsi"/>
          <w:szCs w:val="24"/>
        </w:rPr>
        <w:t>zmianie uległy wartości: krajowe środki publiczne budżet państwa do kwoty 0,00 EUR; krajowe środki publiczne JST do kwoty 362 786,00 EUR;</w:t>
      </w:r>
    </w:p>
    <w:p w:rsidR="00F1122A" w:rsidRPr="00F1122A" w:rsidRDefault="00F1122A" w:rsidP="00F1122A">
      <w:pPr>
        <w:ind w:left="720"/>
        <w:jc w:val="both"/>
        <w:rPr>
          <w:rFonts w:asciiTheme="minorHAnsi" w:hAnsiTheme="minorHAnsi"/>
          <w:b/>
          <w:szCs w:val="24"/>
        </w:rPr>
      </w:pPr>
    </w:p>
    <w:p w:rsidR="00F1122A" w:rsidRPr="00F1122A" w:rsidRDefault="00F1122A" w:rsidP="00F1122A">
      <w:pPr>
        <w:numPr>
          <w:ilvl w:val="0"/>
          <w:numId w:val="37"/>
        </w:numPr>
        <w:jc w:val="both"/>
        <w:rPr>
          <w:rFonts w:asciiTheme="minorHAnsi" w:hAnsiTheme="minorHAnsi"/>
          <w:b/>
          <w:szCs w:val="24"/>
        </w:rPr>
      </w:pPr>
      <w:r w:rsidRPr="00995D0C">
        <w:rPr>
          <w:rFonts w:asciiTheme="minorHAnsi" w:hAnsiTheme="minorHAnsi"/>
          <w:b/>
          <w:szCs w:val="24"/>
        </w:rPr>
        <w:t>Działanie 6.</w:t>
      </w:r>
      <w:r>
        <w:rPr>
          <w:rFonts w:asciiTheme="minorHAnsi" w:hAnsiTheme="minorHAnsi"/>
          <w:b/>
          <w:szCs w:val="24"/>
        </w:rPr>
        <w:t>3</w:t>
      </w:r>
    </w:p>
    <w:p w:rsidR="00F1122A" w:rsidRPr="00F1122A" w:rsidRDefault="00F1122A" w:rsidP="00F1122A">
      <w:pPr>
        <w:ind w:left="720"/>
        <w:jc w:val="both"/>
        <w:rPr>
          <w:rFonts w:asciiTheme="minorHAnsi" w:hAnsiTheme="minorHAnsi"/>
          <w:szCs w:val="24"/>
        </w:rPr>
      </w:pPr>
      <w:r w:rsidRPr="00F1122A">
        <w:rPr>
          <w:rFonts w:asciiTheme="minorHAnsi" w:hAnsiTheme="minorHAnsi"/>
          <w:szCs w:val="24"/>
        </w:rPr>
        <w:t>zmianie uległy wartości: krajowe środki publiczne budżet państwa do kwoty 8 109 614,00 EUR; krajowe środki publiczne JST do kwoty 1 529 302,00 EUR; krajowe środki prywatne do kwoty 3 710 570,00 EUR;</w:t>
      </w:r>
    </w:p>
    <w:p w:rsidR="00F1122A" w:rsidRPr="00F1122A" w:rsidRDefault="00F1122A" w:rsidP="00F1122A">
      <w:pPr>
        <w:ind w:left="720"/>
        <w:jc w:val="both"/>
        <w:rPr>
          <w:rFonts w:asciiTheme="minorHAnsi" w:hAnsiTheme="minorHAnsi"/>
          <w:b/>
          <w:szCs w:val="24"/>
        </w:rPr>
      </w:pPr>
    </w:p>
    <w:p w:rsidR="00F1122A" w:rsidRPr="00F1122A" w:rsidRDefault="00F1122A" w:rsidP="00F1122A">
      <w:pPr>
        <w:numPr>
          <w:ilvl w:val="0"/>
          <w:numId w:val="37"/>
        </w:numPr>
        <w:jc w:val="both"/>
        <w:rPr>
          <w:rFonts w:asciiTheme="minorHAnsi" w:hAnsiTheme="minorHAnsi"/>
          <w:b/>
          <w:szCs w:val="24"/>
        </w:rPr>
      </w:pPr>
      <w:r w:rsidRPr="00E3029A">
        <w:rPr>
          <w:rFonts w:asciiTheme="minorHAnsi" w:hAnsiTheme="minorHAnsi"/>
          <w:b/>
          <w:szCs w:val="24"/>
        </w:rPr>
        <w:t>Poddział</w:t>
      </w:r>
      <w:r>
        <w:rPr>
          <w:rFonts w:asciiTheme="minorHAnsi" w:hAnsiTheme="minorHAnsi"/>
          <w:b/>
          <w:szCs w:val="24"/>
        </w:rPr>
        <w:t>a</w:t>
      </w:r>
      <w:r w:rsidRPr="00E3029A">
        <w:rPr>
          <w:rFonts w:asciiTheme="minorHAnsi" w:hAnsiTheme="minorHAnsi"/>
          <w:b/>
          <w:szCs w:val="24"/>
        </w:rPr>
        <w:t xml:space="preserve">nie </w:t>
      </w:r>
      <w:r>
        <w:rPr>
          <w:rFonts w:asciiTheme="minorHAnsi" w:hAnsiTheme="minorHAnsi"/>
          <w:b/>
          <w:szCs w:val="24"/>
        </w:rPr>
        <w:t>6</w:t>
      </w:r>
      <w:r w:rsidRPr="00E3029A">
        <w:rPr>
          <w:rFonts w:asciiTheme="minorHAnsi" w:hAnsiTheme="minorHAnsi"/>
          <w:b/>
          <w:szCs w:val="24"/>
        </w:rPr>
        <w:t>.</w:t>
      </w:r>
      <w:r>
        <w:rPr>
          <w:rFonts w:asciiTheme="minorHAnsi" w:hAnsiTheme="minorHAnsi"/>
          <w:b/>
          <w:szCs w:val="24"/>
        </w:rPr>
        <w:t>3.2</w:t>
      </w:r>
    </w:p>
    <w:p w:rsidR="00F1122A" w:rsidRPr="00F1122A" w:rsidRDefault="00F1122A" w:rsidP="00F1122A">
      <w:pPr>
        <w:ind w:left="720"/>
        <w:jc w:val="both"/>
        <w:rPr>
          <w:rFonts w:asciiTheme="minorHAnsi" w:hAnsiTheme="minorHAnsi"/>
          <w:szCs w:val="24"/>
        </w:rPr>
      </w:pPr>
      <w:r w:rsidRPr="00F1122A">
        <w:rPr>
          <w:rFonts w:asciiTheme="minorHAnsi" w:hAnsiTheme="minorHAnsi"/>
          <w:szCs w:val="24"/>
        </w:rPr>
        <w:t>zmianie uległy wartości: krajowe środki publiczne budżet państwa do kwoty 1 929 429,00 EUR; krajowe środki publiczne JST do kwoty 281 360,00 EUR;</w:t>
      </w:r>
    </w:p>
    <w:p w:rsidR="00F1122A" w:rsidRPr="00F1122A" w:rsidRDefault="00F1122A" w:rsidP="00F1122A">
      <w:pPr>
        <w:ind w:left="720"/>
        <w:jc w:val="both"/>
        <w:rPr>
          <w:rFonts w:asciiTheme="minorHAnsi" w:hAnsiTheme="minorHAnsi"/>
          <w:b/>
          <w:szCs w:val="24"/>
        </w:rPr>
      </w:pPr>
    </w:p>
    <w:p w:rsidR="00F1122A" w:rsidRPr="00F1122A" w:rsidRDefault="00F1122A" w:rsidP="00F1122A">
      <w:pPr>
        <w:numPr>
          <w:ilvl w:val="0"/>
          <w:numId w:val="37"/>
        </w:numPr>
        <w:jc w:val="both"/>
        <w:rPr>
          <w:rFonts w:asciiTheme="minorHAnsi" w:hAnsiTheme="minorHAnsi"/>
          <w:b/>
          <w:szCs w:val="24"/>
        </w:rPr>
      </w:pPr>
      <w:r w:rsidRPr="00E3029A">
        <w:rPr>
          <w:rFonts w:asciiTheme="minorHAnsi" w:hAnsiTheme="minorHAnsi"/>
          <w:b/>
          <w:szCs w:val="24"/>
        </w:rPr>
        <w:t>Poddział</w:t>
      </w:r>
      <w:r>
        <w:rPr>
          <w:rFonts w:asciiTheme="minorHAnsi" w:hAnsiTheme="minorHAnsi"/>
          <w:b/>
          <w:szCs w:val="24"/>
        </w:rPr>
        <w:t>a</w:t>
      </w:r>
      <w:r w:rsidRPr="00E3029A">
        <w:rPr>
          <w:rFonts w:asciiTheme="minorHAnsi" w:hAnsiTheme="minorHAnsi"/>
          <w:b/>
          <w:szCs w:val="24"/>
        </w:rPr>
        <w:t xml:space="preserve">nie </w:t>
      </w:r>
      <w:r>
        <w:rPr>
          <w:rFonts w:asciiTheme="minorHAnsi" w:hAnsiTheme="minorHAnsi"/>
          <w:b/>
          <w:szCs w:val="24"/>
        </w:rPr>
        <w:t>6</w:t>
      </w:r>
      <w:r w:rsidRPr="00E3029A">
        <w:rPr>
          <w:rFonts w:asciiTheme="minorHAnsi" w:hAnsiTheme="minorHAnsi"/>
          <w:b/>
          <w:szCs w:val="24"/>
        </w:rPr>
        <w:t>.</w:t>
      </w:r>
      <w:r>
        <w:rPr>
          <w:rFonts w:asciiTheme="minorHAnsi" w:hAnsiTheme="minorHAnsi"/>
          <w:b/>
          <w:szCs w:val="24"/>
        </w:rPr>
        <w:t>3.3</w:t>
      </w:r>
    </w:p>
    <w:p w:rsidR="00F1122A" w:rsidRPr="00F1122A" w:rsidRDefault="00F1122A" w:rsidP="00F1122A">
      <w:pPr>
        <w:ind w:left="720"/>
        <w:jc w:val="both"/>
        <w:rPr>
          <w:rFonts w:asciiTheme="minorHAnsi" w:hAnsiTheme="minorHAnsi"/>
          <w:szCs w:val="24"/>
        </w:rPr>
      </w:pPr>
      <w:r w:rsidRPr="00F1122A">
        <w:rPr>
          <w:rFonts w:asciiTheme="minorHAnsi" w:hAnsiTheme="minorHAnsi"/>
          <w:szCs w:val="24"/>
        </w:rPr>
        <w:t>zmianie uległy wartości: krajowe środki publiczne budżet państwa do kwoty 1 084 320,00 EUR; krajowe środki publiczne JST do kwoty 190 605,00 EUR; krajowe środki prywatne do kwoty 513 153,00 EUR;</w:t>
      </w:r>
    </w:p>
    <w:p w:rsidR="00F1122A" w:rsidRPr="00F1122A" w:rsidRDefault="00F1122A" w:rsidP="00F1122A">
      <w:pPr>
        <w:ind w:left="720"/>
        <w:jc w:val="both"/>
        <w:rPr>
          <w:rFonts w:asciiTheme="minorHAnsi" w:hAnsiTheme="minorHAnsi"/>
          <w:b/>
          <w:szCs w:val="24"/>
        </w:rPr>
      </w:pPr>
    </w:p>
    <w:p w:rsidR="00F1122A" w:rsidRPr="00F1122A" w:rsidRDefault="00F1122A" w:rsidP="00F1122A">
      <w:pPr>
        <w:numPr>
          <w:ilvl w:val="0"/>
          <w:numId w:val="37"/>
        </w:numPr>
        <w:jc w:val="both"/>
        <w:rPr>
          <w:rFonts w:asciiTheme="minorHAnsi" w:hAnsiTheme="minorHAnsi"/>
          <w:b/>
          <w:szCs w:val="24"/>
        </w:rPr>
      </w:pPr>
      <w:r w:rsidRPr="00E3029A">
        <w:rPr>
          <w:rFonts w:asciiTheme="minorHAnsi" w:hAnsiTheme="minorHAnsi"/>
          <w:b/>
          <w:szCs w:val="24"/>
        </w:rPr>
        <w:t>Poddział</w:t>
      </w:r>
      <w:r>
        <w:rPr>
          <w:rFonts w:asciiTheme="minorHAnsi" w:hAnsiTheme="minorHAnsi"/>
          <w:b/>
          <w:szCs w:val="24"/>
        </w:rPr>
        <w:t>a</w:t>
      </w:r>
      <w:r w:rsidRPr="00E3029A">
        <w:rPr>
          <w:rFonts w:asciiTheme="minorHAnsi" w:hAnsiTheme="minorHAnsi"/>
          <w:b/>
          <w:szCs w:val="24"/>
        </w:rPr>
        <w:t xml:space="preserve">nie </w:t>
      </w:r>
      <w:r>
        <w:rPr>
          <w:rFonts w:asciiTheme="minorHAnsi" w:hAnsiTheme="minorHAnsi"/>
          <w:b/>
          <w:szCs w:val="24"/>
        </w:rPr>
        <w:t>6</w:t>
      </w:r>
      <w:r w:rsidRPr="00E3029A">
        <w:rPr>
          <w:rFonts w:asciiTheme="minorHAnsi" w:hAnsiTheme="minorHAnsi"/>
          <w:b/>
          <w:szCs w:val="24"/>
        </w:rPr>
        <w:t>.</w:t>
      </w:r>
      <w:r>
        <w:rPr>
          <w:rFonts w:asciiTheme="minorHAnsi" w:hAnsiTheme="minorHAnsi"/>
          <w:b/>
          <w:szCs w:val="24"/>
        </w:rPr>
        <w:t>3.4</w:t>
      </w:r>
    </w:p>
    <w:p w:rsidR="00F1122A" w:rsidRDefault="00F1122A" w:rsidP="00F1122A">
      <w:pPr>
        <w:ind w:left="720"/>
        <w:jc w:val="both"/>
        <w:rPr>
          <w:rFonts w:asciiTheme="minorHAnsi" w:hAnsiTheme="minorHAnsi"/>
          <w:szCs w:val="24"/>
        </w:rPr>
      </w:pPr>
      <w:r w:rsidRPr="00F1122A">
        <w:rPr>
          <w:rFonts w:asciiTheme="minorHAnsi" w:hAnsiTheme="minorHAnsi"/>
          <w:szCs w:val="24"/>
        </w:rPr>
        <w:t>zmianie uległy wartości: krajowe środki publiczne budżet państwa do kwoty 1 784 328,00 EUR; krajowe środki publiczne JST do kwoty 223 025,00 EUR;</w:t>
      </w:r>
    </w:p>
    <w:p w:rsidR="00E80E48" w:rsidRPr="00F1122A" w:rsidRDefault="00E80E48" w:rsidP="00F1122A">
      <w:pPr>
        <w:ind w:left="720"/>
        <w:jc w:val="both"/>
        <w:rPr>
          <w:rFonts w:asciiTheme="minorHAnsi" w:hAnsiTheme="minorHAnsi"/>
          <w:szCs w:val="24"/>
        </w:rPr>
      </w:pPr>
    </w:p>
    <w:p w:rsidR="00E80E48" w:rsidRDefault="00E80E48" w:rsidP="00E80E48">
      <w:pPr>
        <w:contextualSpacing/>
        <w:jc w:val="center"/>
        <w:rPr>
          <w:rFonts w:ascii="Calibri" w:eastAsia="Times New Roman" w:hAnsi="Calibri"/>
          <w:szCs w:val="24"/>
        </w:rPr>
      </w:pPr>
      <w:r w:rsidRPr="002223D0">
        <w:rPr>
          <w:rFonts w:asciiTheme="minorHAnsi" w:hAnsiTheme="minorHAnsi" w:cstheme="minorHAnsi"/>
          <w:b/>
          <w:szCs w:val="24"/>
        </w:rPr>
        <w:t>Oś Priorytetowa 9 Włączenie społeczne</w:t>
      </w:r>
    </w:p>
    <w:p w:rsidR="00E80E48" w:rsidRPr="002223D0" w:rsidRDefault="00E80E48" w:rsidP="0034562B">
      <w:pPr>
        <w:ind w:left="720"/>
        <w:jc w:val="both"/>
        <w:rPr>
          <w:rFonts w:asciiTheme="minorHAnsi" w:hAnsiTheme="minorHAnsi"/>
          <w:szCs w:val="24"/>
        </w:rPr>
      </w:pPr>
      <w:r w:rsidRPr="0034562B">
        <w:rPr>
          <w:rFonts w:asciiTheme="minorHAnsi" w:hAnsiTheme="minorHAnsi"/>
          <w:szCs w:val="24"/>
        </w:rPr>
        <w:t>- z</w:t>
      </w:r>
      <w:r w:rsidRPr="0034562B">
        <w:rPr>
          <w:rFonts w:asciiTheme="minorHAnsi" w:hAnsiTheme="minorHAnsi"/>
          <w:szCs w:val="24"/>
        </w:rPr>
        <w:t>miany</w:t>
      </w:r>
      <w:r w:rsidRPr="002223D0">
        <w:rPr>
          <w:rFonts w:asciiTheme="minorHAnsi" w:hAnsiTheme="minorHAnsi"/>
          <w:szCs w:val="24"/>
        </w:rPr>
        <w:t xml:space="preserve"> dotyczą realokacji środków BP w kwocie 38 364,00 EUR z Poddziałania 9.1.1 </w:t>
      </w:r>
      <w:r w:rsidRPr="002223D0">
        <w:rPr>
          <w:rFonts w:asciiTheme="minorHAnsi" w:hAnsiTheme="minorHAnsi"/>
          <w:szCs w:val="24"/>
        </w:rPr>
        <w:br/>
        <w:t>do Poddziałań 9.1.</w:t>
      </w:r>
      <w:bookmarkStart w:id="4" w:name="_GoBack"/>
      <w:bookmarkEnd w:id="4"/>
      <w:r w:rsidRPr="002223D0">
        <w:rPr>
          <w:rFonts w:asciiTheme="minorHAnsi" w:hAnsiTheme="minorHAnsi"/>
          <w:szCs w:val="24"/>
        </w:rPr>
        <w:t xml:space="preserve">2, 9.1.3 i 9.1.4 do wysokości wartości wynikających z zawartych umów (kontraktacja w ramach </w:t>
      </w:r>
      <w:r>
        <w:rPr>
          <w:rFonts w:asciiTheme="minorHAnsi" w:hAnsiTheme="minorHAnsi"/>
          <w:szCs w:val="24"/>
        </w:rPr>
        <w:t>P</w:t>
      </w:r>
      <w:r w:rsidRPr="002223D0">
        <w:rPr>
          <w:rFonts w:asciiTheme="minorHAnsi" w:hAnsiTheme="minorHAnsi"/>
          <w:szCs w:val="24"/>
        </w:rPr>
        <w:t>oddziałań 9.1.2, 9.1.3 i 9.1.4 została zakończona)</w:t>
      </w:r>
      <w:r>
        <w:rPr>
          <w:rFonts w:asciiTheme="minorHAnsi" w:hAnsiTheme="minorHAnsi"/>
          <w:szCs w:val="24"/>
        </w:rPr>
        <w:t>.</w:t>
      </w:r>
      <w:r w:rsidRPr="002223D0">
        <w:rPr>
          <w:rFonts w:asciiTheme="minorHAnsi" w:hAnsiTheme="minorHAnsi"/>
          <w:szCs w:val="24"/>
        </w:rPr>
        <w:t xml:space="preserve"> </w:t>
      </w:r>
    </w:p>
    <w:p w:rsidR="00E80E48" w:rsidRPr="002223D0" w:rsidRDefault="00E80E48" w:rsidP="00E80E48">
      <w:pPr>
        <w:jc w:val="center"/>
        <w:rPr>
          <w:rFonts w:asciiTheme="minorHAnsi" w:hAnsiTheme="minorHAnsi" w:cstheme="minorHAnsi"/>
          <w:b/>
          <w:szCs w:val="24"/>
        </w:rPr>
      </w:pPr>
    </w:p>
    <w:p w:rsidR="00E80E48" w:rsidRPr="002223D0" w:rsidRDefault="00E80E48" w:rsidP="00E80E48">
      <w:pPr>
        <w:numPr>
          <w:ilvl w:val="0"/>
          <w:numId w:val="37"/>
        </w:numPr>
        <w:jc w:val="both"/>
        <w:rPr>
          <w:rFonts w:asciiTheme="minorHAnsi" w:hAnsiTheme="minorHAnsi"/>
          <w:szCs w:val="24"/>
        </w:rPr>
      </w:pPr>
      <w:r w:rsidRPr="002223D0">
        <w:rPr>
          <w:rFonts w:asciiTheme="minorHAnsi" w:hAnsiTheme="minorHAnsi"/>
          <w:b/>
          <w:szCs w:val="24"/>
        </w:rPr>
        <w:t>Poddziałanie 9.1.1</w:t>
      </w:r>
    </w:p>
    <w:p w:rsidR="00E80E48" w:rsidRDefault="00E80E48" w:rsidP="00E80E48">
      <w:pPr>
        <w:ind w:left="720"/>
        <w:contextualSpacing/>
        <w:jc w:val="both"/>
        <w:rPr>
          <w:rFonts w:asciiTheme="minorHAnsi" w:hAnsiTheme="minorHAnsi"/>
          <w:szCs w:val="24"/>
        </w:rPr>
      </w:pPr>
      <w:r w:rsidRPr="002223D0">
        <w:rPr>
          <w:rFonts w:asciiTheme="minorHAnsi" w:hAnsiTheme="minorHAnsi"/>
          <w:szCs w:val="24"/>
        </w:rPr>
        <w:t>zmianie uległy wartości: wkład krajowy ogółem do kwoty 16 596 036,00 EUR; krajowe środki publiczne ogółem do kwoty 15 403 868,00 EUR; krajowe środki publiczne budżet państwa do kwoty 5 968 870,00 EUR; finansowanie ogółem do kwoty 110 857 638,00  EUR.</w:t>
      </w:r>
    </w:p>
    <w:p w:rsidR="00E80E48" w:rsidRPr="002223D0" w:rsidRDefault="00E80E48" w:rsidP="00E80E48">
      <w:pPr>
        <w:ind w:left="720"/>
        <w:contextualSpacing/>
        <w:jc w:val="both"/>
        <w:rPr>
          <w:rFonts w:asciiTheme="minorHAnsi" w:hAnsiTheme="minorHAnsi"/>
          <w:szCs w:val="24"/>
        </w:rPr>
      </w:pPr>
    </w:p>
    <w:p w:rsidR="00E80E48" w:rsidRPr="002223D0" w:rsidRDefault="00E80E48" w:rsidP="00E80E48">
      <w:pPr>
        <w:numPr>
          <w:ilvl w:val="0"/>
          <w:numId w:val="37"/>
        </w:numPr>
        <w:jc w:val="both"/>
        <w:rPr>
          <w:rFonts w:asciiTheme="minorHAnsi" w:hAnsiTheme="minorHAnsi"/>
          <w:szCs w:val="24"/>
        </w:rPr>
      </w:pPr>
      <w:r w:rsidRPr="002223D0">
        <w:rPr>
          <w:rFonts w:asciiTheme="minorHAnsi" w:hAnsiTheme="minorHAnsi"/>
          <w:b/>
          <w:szCs w:val="24"/>
        </w:rPr>
        <w:t>Poddziałanie 9.1.2</w:t>
      </w:r>
    </w:p>
    <w:p w:rsidR="00E80E48" w:rsidRPr="002223D0" w:rsidRDefault="00E80E48" w:rsidP="00E80E48">
      <w:pPr>
        <w:ind w:left="720"/>
        <w:contextualSpacing/>
        <w:jc w:val="both"/>
        <w:rPr>
          <w:rFonts w:asciiTheme="minorHAnsi" w:hAnsiTheme="minorHAnsi"/>
          <w:szCs w:val="24"/>
        </w:rPr>
      </w:pPr>
      <w:r w:rsidRPr="002223D0">
        <w:rPr>
          <w:rFonts w:asciiTheme="minorHAnsi" w:hAnsiTheme="minorHAnsi"/>
          <w:szCs w:val="24"/>
        </w:rPr>
        <w:t>zmianie uległy wartości: wkład krajowy ogółem do kwoty 540 869,00 EUR; krajowe środki publiczne ogółem do kwoty 504 599,00  EUR; krajowe środki publiczne budżet państwa do kwoty 217 549,00  EUR; finansowanie ogółem do kwoty 3 514 866,00  EUR.</w:t>
      </w:r>
    </w:p>
    <w:p w:rsidR="00E80E48" w:rsidRPr="002223D0" w:rsidRDefault="00E80E48" w:rsidP="00E80E48">
      <w:pPr>
        <w:numPr>
          <w:ilvl w:val="0"/>
          <w:numId w:val="37"/>
        </w:numPr>
        <w:jc w:val="both"/>
        <w:rPr>
          <w:rFonts w:asciiTheme="minorHAnsi" w:hAnsiTheme="minorHAnsi"/>
          <w:szCs w:val="24"/>
        </w:rPr>
      </w:pPr>
      <w:r w:rsidRPr="002223D0">
        <w:rPr>
          <w:rFonts w:asciiTheme="minorHAnsi" w:hAnsiTheme="minorHAnsi"/>
          <w:b/>
          <w:szCs w:val="24"/>
        </w:rPr>
        <w:t>Poddziałanie 9.1.3</w:t>
      </w:r>
    </w:p>
    <w:p w:rsidR="00E80E48" w:rsidRPr="002223D0" w:rsidRDefault="00E80E48" w:rsidP="00E80E48">
      <w:pPr>
        <w:ind w:left="720"/>
        <w:contextualSpacing/>
        <w:jc w:val="both"/>
        <w:rPr>
          <w:rFonts w:asciiTheme="minorHAnsi" w:hAnsiTheme="minorHAnsi"/>
          <w:szCs w:val="24"/>
        </w:rPr>
      </w:pPr>
      <w:r w:rsidRPr="002223D0">
        <w:rPr>
          <w:rFonts w:asciiTheme="minorHAnsi" w:hAnsiTheme="minorHAnsi"/>
          <w:szCs w:val="24"/>
        </w:rPr>
        <w:t>zmianie uległy wartości: wkład krajowy ogółem do kwoty 221 044,00  EUR; krajowe środki publiczne ogółem do kwoty 206 554,00  EUR; krajowe środki publiczne budżet państwa do kwoty 91 877,00  EUR; finansowanie ogółem do kwoty 1 409 155,00  EUR.</w:t>
      </w:r>
    </w:p>
    <w:p w:rsidR="00E80E48" w:rsidRPr="002223D0" w:rsidRDefault="00E80E48" w:rsidP="00E80E48">
      <w:pPr>
        <w:numPr>
          <w:ilvl w:val="0"/>
          <w:numId w:val="37"/>
        </w:numPr>
        <w:jc w:val="both"/>
        <w:rPr>
          <w:rFonts w:asciiTheme="minorHAnsi" w:hAnsiTheme="minorHAnsi"/>
          <w:szCs w:val="24"/>
        </w:rPr>
      </w:pPr>
      <w:r w:rsidRPr="002223D0">
        <w:rPr>
          <w:rFonts w:asciiTheme="minorHAnsi" w:hAnsiTheme="minorHAnsi"/>
          <w:b/>
          <w:szCs w:val="24"/>
        </w:rPr>
        <w:t>Poddziałanie 9.1.4</w:t>
      </w:r>
    </w:p>
    <w:p w:rsidR="00E80E48" w:rsidRDefault="00E80E48" w:rsidP="00E80E48">
      <w:pPr>
        <w:ind w:left="720"/>
        <w:contextualSpacing/>
        <w:jc w:val="both"/>
        <w:rPr>
          <w:rFonts w:asciiTheme="minorHAnsi" w:hAnsiTheme="minorHAnsi"/>
          <w:szCs w:val="24"/>
        </w:rPr>
      </w:pPr>
      <w:r w:rsidRPr="002223D0">
        <w:rPr>
          <w:rFonts w:asciiTheme="minorHAnsi" w:hAnsiTheme="minorHAnsi"/>
          <w:szCs w:val="24"/>
        </w:rPr>
        <w:t>zmianie uległy wartości: wkład krajowy ogółem do kwoty 452 560,00  EUR; krajowe środki publiczne ogółem do kwoty 422 040,00  EUR; krajowe środki publiczne budżet państwa do kwoty 180 498,00  EUR; finansowanie ogółem do kwoty 2 955 069,00  EUR.</w:t>
      </w:r>
    </w:p>
    <w:p w:rsidR="00F1122A" w:rsidRDefault="00F1122A" w:rsidP="00F1122A">
      <w:pPr>
        <w:spacing w:line="276" w:lineRule="auto"/>
        <w:ind w:left="708"/>
        <w:jc w:val="both"/>
        <w:rPr>
          <w:rFonts w:asciiTheme="minorHAnsi" w:hAnsiTheme="minorHAnsi"/>
          <w:szCs w:val="24"/>
        </w:rPr>
      </w:pPr>
    </w:p>
    <w:p w:rsidR="00F079A4" w:rsidRPr="002223D0" w:rsidRDefault="00F079A4" w:rsidP="00684B04">
      <w:pPr>
        <w:rPr>
          <w:rFonts w:asciiTheme="minorHAnsi" w:hAnsiTheme="minorHAnsi"/>
          <w:szCs w:val="24"/>
        </w:rPr>
      </w:pPr>
    </w:p>
    <w:p w:rsidR="00F079A4" w:rsidRDefault="00F079A4" w:rsidP="00684B04">
      <w:pPr>
        <w:jc w:val="center"/>
        <w:rPr>
          <w:rFonts w:asciiTheme="minorHAnsi" w:hAnsiTheme="minorHAnsi" w:cstheme="minorHAnsi"/>
          <w:szCs w:val="24"/>
        </w:rPr>
      </w:pPr>
      <w:r w:rsidRPr="002223D0">
        <w:rPr>
          <w:rFonts w:asciiTheme="minorHAnsi" w:hAnsiTheme="minorHAnsi" w:cstheme="minorHAnsi"/>
          <w:szCs w:val="24"/>
        </w:rPr>
        <w:t xml:space="preserve">Analogicznie do powyższych zmian zostały skorygowane wartości w części  </w:t>
      </w:r>
      <w:r w:rsidRPr="002223D0">
        <w:rPr>
          <w:rFonts w:asciiTheme="minorHAnsi" w:hAnsiTheme="minorHAnsi" w:cstheme="minorHAnsi"/>
          <w:b/>
          <w:szCs w:val="24"/>
        </w:rPr>
        <w:t xml:space="preserve">IV Wymiar terytorialny prowadzonej interwencji </w:t>
      </w:r>
      <w:r w:rsidRPr="002223D0">
        <w:rPr>
          <w:rFonts w:asciiTheme="minorHAnsi" w:hAnsiTheme="minorHAnsi" w:cstheme="minorHAnsi"/>
          <w:szCs w:val="24"/>
        </w:rPr>
        <w:t>w tabelach:</w:t>
      </w:r>
    </w:p>
    <w:p w:rsidR="005C5EDA" w:rsidRPr="002223D0" w:rsidRDefault="005C5EDA" w:rsidP="00684B04">
      <w:pPr>
        <w:jc w:val="center"/>
        <w:rPr>
          <w:rFonts w:asciiTheme="minorHAnsi" w:hAnsiTheme="minorHAnsi" w:cstheme="minorHAnsi"/>
          <w:szCs w:val="24"/>
        </w:rPr>
      </w:pPr>
    </w:p>
    <w:p w:rsidR="00F079A4" w:rsidRPr="002223D0" w:rsidRDefault="00F079A4" w:rsidP="00684B04">
      <w:pPr>
        <w:ind w:left="426"/>
        <w:rPr>
          <w:rFonts w:asciiTheme="minorHAnsi" w:hAnsiTheme="minorHAnsi"/>
          <w:szCs w:val="24"/>
        </w:rPr>
      </w:pPr>
      <w:r w:rsidRPr="002223D0">
        <w:rPr>
          <w:rFonts w:asciiTheme="minorHAnsi" w:hAnsiTheme="minorHAnsi"/>
          <w:szCs w:val="24"/>
        </w:rPr>
        <w:t>A.2.2 Alokacja UE przeznaczona na ZIT wojewódzki</w:t>
      </w:r>
    </w:p>
    <w:p w:rsidR="00F079A4" w:rsidRPr="002223D0" w:rsidRDefault="00F079A4" w:rsidP="00684B04">
      <w:pPr>
        <w:ind w:left="426"/>
        <w:rPr>
          <w:rFonts w:asciiTheme="minorHAnsi" w:hAnsiTheme="minorHAnsi"/>
          <w:b/>
          <w:szCs w:val="24"/>
        </w:rPr>
      </w:pPr>
      <w:r w:rsidRPr="002223D0">
        <w:rPr>
          <w:rFonts w:asciiTheme="minorHAnsi" w:hAnsiTheme="minorHAnsi"/>
          <w:szCs w:val="24"/>
        </w:rPr>
        <w:t xml:space="preserve">B.2.2 Alokacja i wkład krajowy – </w:t>
      </w:r>
      <w:r w:rsidRPr="002223D0">
        <w:rPr>
          <w:rFonts w:asciiTheme="minorHAnsi" w:hAnsiTheme="minorHAnsi"/>
          <w:b/>
          <w:szCs w:val="24"/>
        </w:rPr>
        <w:t>ZIT Aglomeracji Jeleniogórskiej</w:t>
      </w:r>
    </w:p>
    <w:p w:rsidR="00F079A4" w:rsidRPr="002223D0" w:rsidRDefault="00F079A4" w:rsidP="00684B04">
      <w:pPr>
        <w:ind w:firstLine="426"/>
        <w:rPr>
          <w:rFonts w:asciiTheme="minorHAnsi" w:hAnsiTheme="minorHAnsi"/>
          <w:szCs w:val="24"/>
        </w:rPr>
      </w:pPr>
      <w:r w:rsidRPr="002223D0">
        <w:rPr>
          <w:rFonts w:asciiTheme="minorHAnsi" w:hAnsiTheme="minorHAnsi"/>
          <w:szCs w:val="24"/>
        </w:rPr>
        <w:t xml:space="preserve">B.2.3 Alokacja i wkład krajowy – </w:t>
      </w:r>
      <w:r w:rsidRPr="002223D0">
        <w:rPr>
          <w:rFonts w:asciiTheme="minorHAnsi" w:hAnsiTheme="minorHAnsi"/>
          <w:b/>
          <w:szCs w:val="24"/>
        </w:rPr>
        <w:t>ZIT Aglomeracji Wałbrzyskiej</w:t>
      </w:r>
    </w:p>
    <w:bookmarkEnd w:id="3"/>
    <w:p w:rsidR="006042F9" w:rsidRPr="002223D0" w:rsidRDefault="006042F9" w:rsidP="00684B04">
      <w:pPr>
        <w:rPr>
          <w:rFonts w:asciiTheme="minorHAnsi" w:hAnsiTheme="minorHAnsi" w:cstheme="minorHAnsi"/>
          <w:b/>
          <w:szCs w:val="24"/>
        </w:rPr>
      </w:pPr>
    </w:p>
    <w:p w:rsidR="00797F96" w:rsidRDefault="00EE7D76" w:rsidP="00684B04">
      <w:pPr>
        <w:jc w:val="center"/>
        <w:rPr>
          <w:rFonts w:asciiTheme="minorHAnsi" w:hAnsiTheme="minorHAnsi" w:cstheme="minorHAnsi"/>
          <w:b/>
          <w:szCs w:val="24"/>
        </w:rPr>
      </w:pPr>
      <w:r w:rsidRPr="002223D0">
        <w:rPr>
          <w:rFonts w:asciiTheme="minorHAnsi" w:hAnsiTheme="minorHAnsi" w:cstheme="minorHAnsi"/>
          <w:b/>
          <w:szCs w:val="24"/>
        </w:rPr>
        <w:t>Załącznik nr 5 „Wykaz projektów zidentyfikowanych przez IZ RPO WD w ramach trybu pozakonkursowego RPO WD 2014-2020</w:t>
      </w:r>
      <w:r w:rsidR="000A057F" w:rsidRPr="002223D0">
        <w:rPr>
          <w:rFonts w:asciiTheme="minorHAnsi" w:hAnsiTheme="minorHAnsi" w:cstheme="minorHAnsi"/>
          <w:b/>
          <w:szCs w:val="24"/>
        </w:rPr>
        <w:t>”</w:t>
      </w:r>
    </w:p>
    <w:p w:rsidR="005C5EDA" w:rsidRPr="002223D0" w:rsidRDefault="005C5EDA" w:rsidP="00684B04">
      <w:pPr>
        <w:jc w:val="center"/>
        <w:rPr>
          <w:rFonts w:asciiTheme="minorHAnsi" w:hAnsiTheme="minorHAnsi" w:cstheme="minorHAnsi"/>
          <w:b/>
          <w:szCs w:val="24"/>
        </w:rPr>
      </w:pPr>
    </w:p>
    <w:bookmarkEnd w:id="0"/>
    <w:bookmarkEnd w:id="1"/>
    <w:p w:rsidR="00BD5B48" w:rsidRPr="002223D0" w:rsidRDefault="00BD5B48" w:rsidP="00684B04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2223D0">
        <w:rPr>
          <w:rFonts w:asciiTheme="minorHAnsi" w:hAnsiTheme="minorHAnsi" w:cstheme="minorHAnsi"/>
          <w:b/>
          <w:bCs/>
          <w:szCs w:val="24"/>
        </w:rPr>
        <w:t>Oś priorytetowa 8 Rynek pracy</w:t>
      </w:r>
    </w:p>
    <w:p w:rsidR="00BD5B48" w:rsidRPr="002223D0" w:rsidRDefault="00BD5B48" w:rsidP="00684B04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2223D0">
        <w:rPr>
          <w:rFonts w:asciiTheme="minorHAnsi" w:hAnsiTheme="minorHAnsi" w:cstheme="minorHAnsi"/>
          <w:b/>
          <w:bCs/>
          <w:szCs w:val="24"/>
        </w:rPr>
        <w:t>Działanie 8.2 Wsparcie osób poszukujących pracy</w:t>
      </w:r>
    </w:p>
    <w:p w:rsidR="00BD5B48" w:rsidRPr="002223D0" w:rsidRDefault="00B725EA" w:rsidP="00684B04">
      <w:pPr>
        <w:ind w:left="-34" w:right="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w</w:t>
      </w:r>
      <w:r w:rsidR="00BD5B48" w:rsidRPr="002223D0">
        <w:rPr>
          <w:rFonts w:asciiTheme="minorHAnsi" w:hAnsiTheme="minorHAnsi" w:cstheme="minorHAnsi"/>
          <w:szCs w:val="24"/>
        </w:rPr>
        <w:t xml:space="preserve">pisano planowany do realizacji w latach 2018-2019 w trybie pozakonkursowym projekt w ramach Działania 8.2 Wsparcie osób poszukujących pracy typ F - Realizacja ukierunkowanych </w:t>
      </w:r>
      <w:r w:rsidR="00BD5B48" w:rsidRPr="002223D0">
        <w:rPr>
          <w:rFonts w:asciiTheme="minorHAnsi" w:hAnsiTheme="minorHAnsi" w:cstheme="minorHAnsi"/>
          <w:szCs w:val="24"/>
        </w:rPr>
        <w:lastRenderedPageBreak/>
        <w:t>schematów mobilności transnarodowej (USMT) EURES.</w:t>
      </w:r>
      <w:r>
        <w:rPr>
          <w:rFonts w:asciiTheme="minorHAnsi" w:hAnsiTheme="minorHAnsi" w:cstheme="minorHAnsi"/>
          <w:szCs w:val="24"/>
        </w:rPr>
        <w:t xml:space="preserve"> </w:t>
      </w:r>
      <w:r w:rsidR="00BD5B48" w:rsidRPr="002223D0">
        <w:rPr>
          <w:rFonts w:asciiTheme="minorHAnsi" w:hAnsiTheme="minorHAnsi" w:cstheme="minorHAnsi"/>
          <w:szCs w:val="24"/>
        </w:rPr>
        <w:t>Wprowadzenie projektu</w:t>
      </w:r>
      <w:r w:rsidR="0035466A" w:rsidRPr="002223D0">
        <w:rPr>
          <w:rFonts w:asciiTheme="minorHAnsi" w:hAnsiTheme="minorHAnsi" w:cstheme="minorHAnsi"/>
          <w:szCs w:val="24"/>
        </w:rPr>
        <w:t xml:space="preserve"> służy zwiększeniu mobilności na europejskim rynku pracy.</w:t>
      </w:r>
    </w:p>
    <w:p w:rsidR="00F079A4" w:rsidRPr="002223D0" w:rsidRDefault="00F079A4" w:rsidP="00684B04">
      <w:pPr>
        <w:ind w:left="-34" w:right="6"/>
        <w:jc w:val="both"/>
        <w:rPr>
          <w:rFonts w:asciiTheme="minorHAnsi" w:hAnsiTheme="minorHAnsi" w:cstheme="minorHAnsi"/>
          <w:szCs w:val="24"/>
        </w:rPr>
      </w:pPr>
    </w:p>
    <w:p w:rsidR="000A057F" w:rsidRPr="002223D0" w:rsidRDefault="000A057F" w:rsidP="00684B04">
      <w:pPr>
        <w:ind w:left="-34" w:right="6"/>
        <w:jc w:val="center"/>
        <w:rPr>
          <w:rFonts w:asciiTheme="minorHAnsi" w:hAnsiTheme="minorHAnsi" w:cstheme="minorHAnsi"/>
          <w:b/>
          <w:szCs w:val="24"/>
        </w:rPr>
      </w:pPr>
      <w:r w:rsidRPr="002223D0">
        <w:rPr>
          <w:rFonts w:asciiTheme="minorHAnsi" w:hAnsiTheme="minorHAnsi" w:cstheme="minorHAnsi"/>
          <w:b/>
          <w:szCs w:val="24"/>
        </w:rPr>
        <w:t>Załącznik nr 7 „Zasady kwalifikowalności wydatków finansowanych z Europejskiego Funduszu Rozwoju Regionalnego w ramach Regionalnego Programu Operacyjnego Województwa Dolnośląskiego 2014-2020”</w:t>
      </w:r>
    </w:p>
    <w:p w:rsidR="000A057F" w:rsidRPr="002223D0" w:rsidRDefault="000A057F" w:rsidP="00684B04">
      <w:pPr>
        <w:ind w:right="6"/>
        <w:jc w:val="both"/>
        <w:rPr>
          <w:rFonts w:asciiTheme="minorHAnsi" w:hAnsiTheme="minorHAnsi"/>
          <w:b/>
          <w:szCs w:val="24"/>
        </w:rPr>
      </w:pPr>
    </w:p>
    <w:p w:rsidR="000A057F" w:rsidRPr="002223D0" w:rsidRDefault="000A057F" w:rsidP="00684B04">
      <w:pPr>
        <w:ind w:left="-34" w:right="6"/>
        <w:jc w:val="both"/>
        <w:rPr>
          <w:rFonts w:asciiTheme="minorHAnsi" w:hAnsiTheme="minorHAnsi"/>
          <w:b/>
          <w:szCs w:val="24"/>
        </w:rPr>
      </w:pPr>
      <w:r w:rsidRPr="002223D0">
        <w:rPr>
          <w:rFonts w:asciiTheme="minorHAnsi" w:hAnsiTheme="minorHAnsi" w:cstheme="minorHAnsi"/>
          <w:b/>
          <w:szCs w:val="24"/>
        </w:rPr>
        <w:t xml:space="preserve">Działanie 4.2 </w:t>
      </w:r>
      <w:r w:rsidRPr="002223D0">
        <w:rPr>
          <w:rFonts w:asciiTheme="minorHAnsi" w:hAnsiTheme="minorHAnsi"/>
          <w:b/>
          <w:szCs w:val="24"/>
        </w:rPr>
        <w:t>Gospodarka</w:t>
      </w:r>
      <w:r w:rsidRPr="002223D0">
        <w:rPr>
          <w:rFonts w:asciiTheme="minorHAnsi" w:eastAsia="TTE1ABE920t00" w:hAnsiTheme="minorHAnsi"/>
          <w:b/>
          <w:szCs w:val="24"/>
        </w:rPr>
        <w:t xml:space="preserve"> wodno-ściekowa</w:t>
      </w:r>
    </w:p>
    <w:p w:rsidR="000A057F" w:rsidRDefault="00B725EA" w:rsidP="00684B04">
      <w:pPr>
        <w:ind w:left="-34" w:right="6"/>
        <w:jc w:val="both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theme="minorHAnsi"/>
          <w:szCs w:val="24"/>
        </w:rPr>
        <w:t>- d</w:t>
      </w:r>
      <w:r w:rsidR="000A057F" w:rsidRPr="002223D0">
        <w:rPr>
          <w:rFonts w:asciiTheme="minorHAnsi" w:hAnsiTheme="minorHAnsi" w:cstheme="minorHAnsi"/>
          <w:szCs w:val="24"/>
        </w:rPr>
        <w:t>odano do wykazu wydatków niekwalifikowalnych w</w:t>
      </w:r>
      <w:r w:rsidR="000A057F" w:rsidRPr="002223D0">
        <w:rPr>
          <w:rFonts w:asciiTheme="minorHAnsi" w:hAnsiTheme="minorHAnsi" w:cs="Times New Roman"/>
          <w:szCs w:val="24"/>
        </w:rPr>
        <w:t xml:space="preserve">ydatki poniesione na budowę przyłączy kanalizacyjnych i wodociągowych, jeżeli wnioskodawca/beneficjent/partner lub podmiot upoważniony do ich ponoszenia wskazany we wniosku o dofinansowanie nie posiada </w:t>
      </w:r>
      <w:r w:rsidR="000A057F" w:rsidRPr="002223D0">
        <w:rPr>
          <w:rFonts w:asciiTheme="minorHAnsi" w:hAnsiTheme="minorHAnsi"/>
          <w:szCs w:val="24"/>
        </w:rPr>
        <w:t xml:space="preserve">/ nie będzie posiadał (najpóźniej w dniu podpisania umowy o dofinansowanie projektu)  </w:t>
      </w:r>
      <w:r w:rsidR="000A057F" w:rsidRPr="002223D0">
        <w:rPr>
          <w:rFonts w:asciiTheme="minorHAnsi" w:hAnsiTheme="minorHAnsi" w:cs="Times New Roman"/>
          <w:szCs w:val="24"/>
        </w:rPr>
        <w:t xml:space="preserve"> prawa do dysponowania nieruchomością na cele budowlane w rozumieniu art. 3 pkt 11 ustawy z dnia 7 lipca 1994 r. Prawo budowlane (</w:t>
      </w:r>
      <w:proofErr w:type="spellStart"/>
      <w:r w:rsidR="000A057F" w:rsidRPr="002223D0">
        <w:rPr>
          <w:rFonts w:asciiTheme="minorHAnsi" w:hAnsiTheme="minorHAnsi" w:cs="Times New Roman"/>
          <w:szCs w:val="24"/>
        </w:rPr>
        <w:t>t.j</w:t>
      </w:r>
      <w:proofErr w:type="spellEnd"/>
      <w:r w:rsidR="000A057F" w:rsidRPr="002223D0">
        <w:rPr>
          <w:rFonts w:asciiTheme="minorHAnsi" w:hAnsiTheme="minorHAnsi" w:cs="Times New Roman"/>
          <w:szCs w:val="24"/>
        </w:rPr>
        <w:t xml:space="preserve">. Dz. U. z 2017 r. poz. 1332 z </w:t>
      </w:r>
      <w:proofErr w:type="spellStart"/>
      <w:r w:rsidR="000A057F" w:rsidRPr="002223D0">
        <w:rPr>
          <w:rFonts w:asciiTheme="minorHAnsi" w:hAnsiTheme="minorHAnsi" w:cs="Times New Roman"/>
          <w:szCs w:val="24"/>
        </w:rPr>
        <w:t>późn</w:t>
      </w:r>
      <w:proofErr w:type="spellEnd"/>
      <w:r w:rsidR="000A057F" w:rsidRPr="002223D0">
        <w:rPr>
          <w:rFonts w:asciiTheme="minorHAnsi" w:hAnsiTheme="minorHAnsi" w:cs="Times New Roman"/>
          <w:szCs w:val="24"/>
        </w:rPr>
        <w:t xml:space="preserve">. zm.) , w odniesieniu do nieruchomości na której/których zlokalizowany jest/będzie projekt, na okres jego realizacji i trwałości. </w:t>
      </w:r>
    </w:p>
    <w:p w:rsidR="00123732" w:rsidRPr="002223D0" w:rsidRDefault="00123732" w:rsidP="00684B04">
      <w:pPr>
        <w:ind w:left="-34" w:right="6"/>
        <w:jc w:val="both"/>
        <w:rPr>
          <w:rFonts w:asciiTheme="minorHAnsi" w:hAnsiTheme="minorHAnsi" w:cs="Times New Roman"/>
          <w:szCs w:val="24"/>
        </w:rPr>
      </w:pPr>
    </w:p>
    <w:p w:rsidR="00123732" w:rsidRPr="00123732" w:rsidRDefault="00123732" w:rsidP="00123732">
      <w:pPr>
        <w:ind w:left="-34" w:right="6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Z</w:t>
      </w:r>
      <w:r w:rsidRPr="00123732">
        <w:rPr>
          <w:rFonts w:asciiTheme="minorHAnsi" w:hAnsiTheme="minorHAnsi" w:cstheme="minorHAnsi"/>
          <w:b/>
          <w:szCs w:val="24"/>
        </w:rPr>
        <w:t xml:space="preserve">ałącznik nr 3 </w:t>
      </w:r>
      <w:r>
        <w:rPr>
          <w:rFonts w:asciiTheme="minorHAnsi" w:hAnsiTheme="minorHAnsi" w:cstheme="minorHAnsi"/>
          <w:b/>
          <w:szCs w:val="24"/>
        </w:rPr>
        <w:t>„</w:t>
      </w:r>
      <w:r w:rsidRPr="00123732">
        <w:rPr>
          <w:rFonts w:asciiTheme="minorHAnsi" w:hAnsiTheme="minorHAnsi" w:cstheme="minorHAnsi"/>
          <w:b/>
          <w:szCs w:val="24"/>
        </w:rPr>
        <w:t xml:space="preserve">Kryteria wyboru projektów w zakresie EFRR oraz Pomocy </w:t>
      </w:r>
    </w:p>
    <w:p w:rsidR="00123732" w:rsidRDefault="00123732" w:rsidP="00123732">
      <w:pPr>
        <w:ind w:left="-34" w:right="6"/>
        <w:jc w:val="center"/>
        <w:rPr>
          <w:rFonts w:asciiTheme="minorHAnsi" w:hAnsiTheme="minorHAnsi" w:cstheme="minorHAnsi"/>
          <w:b/>
          <w:szCs w:val="24"/>
        </w:rPr>
      </w:pPr>
      <w:r w:rsidRPr="00123732">
        <w:rPr>
          <w:rFonts w:asciiTheme="minorHAnsi" w:hAnsiTheme="minorHAnsi" w:cstheme="minorHAnsi"/>
          <w:b/>
          <w:szCs w:val="24"/>
        </w:rPr>
        <w:t>Technicznej</w:t>
      </w:r>
      <w:r>
        <w:rPr>
          <w:rFonts w:asciiTheme="minorHAnsi" w:hAnsiTheme="minorHAnsi" w:cstheme="minorHAnsi"/>
          <w:b/>
          <w:szCs w:val="24"/>
        </w:rPr>
        <w:t>”</w:t>
      </w:r>
      <w:r w:rsidRPr="00123732">
        <w:rPr>
          <w:rFonts w:asciiTheme="minorHAnsi" w:hAnsiTheme="minorHAnsi" w:cstheme="minorHAnsi"/>
          <w:b/>
          <w:szCs w:val="24"/>
        </w:rPr>
        <w:t xml:space="preserve"> </w:t>
      </w:r>
    </w:p>
    <w:p w:rsidR="000A057F" w:rsidRPr="00123732" w:rsidRDefault="00123732" w:rsidP="00123732">
      <w:pPr>
        <w:ind w:left="-34" w:right="6"/>
        <w:jc w:val="center"/>
        <w:rPr>
          <w:rFonts w:asciiTheme="minorHAnsi" w:hAnsiTheme="minorHAnsi" w:cstheme="minorHAnsi"/>
          <w:b/>
          <w:szCs w:val="24"/>
        </w:rPr>
      </w:pPr>
      <w:r w:rsidRPr="00123732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Z</w:t>
      </w:r>
      <w:r w:rsidRPr="00123732">
        <w:rPr>
          <w:rFonts w:asciiTheme="minorHAnsi" w:hAnsiTheme="minorHAnsi" w:cstheme="minorHAnsi"/>
          <w:b/>
          <w:szCs w:val="24"/>
        </w:rPr>
        <w:t>ałącznik</w:t>
      </w:r>
      <w:r w:rsidRPr="00D84BF3">
        <w:rPr>
          <w:rFonts w:asciiTheme="minorHAnsi" w:hAnsiTheme="minorHAnsi" w:cstheme="minorHAnsi"/>
          <w:b/>
          <w:szCs w:val="24"/>
        </w:rPr>
        <w:t xml:space="preserve"> </w:t>
      </w:r>
      <w:r w:rsidRPr="00123732">
        <w:rPr>
          <w:rFonts w:asciiTheme="minorHAnsi" w:hAnsiTheme="minorHAnsi" w:cstheme="minorHAnsi"/>
          <w:b/>
          <w:szCs w:val="24"/>
        </w:rPr>
        <w:t xml:space="preserve">nr 8 </w:t>
      </w:r>
      <w:r>
        <w:rPr>
          <w:rFonts w:asciiTheme="minorHAnsi" w:hAnsiTheme="minorHAnsi" w:cstheme="minorHAnsi"/>
          <w:b/>
          <w:szCs w:val="24"/>
        </w:rPr>
        <w:t>„</w:t>
      </w:r>
      <w:r w:rsidRPr="00123732">
        <w:rPr>
          <w:rFonts w:asciiTheme="minorHAnsi" w:hAnsiTheme="minorHAnsi" w:cstheme="minorHAnsi"/>
          <w:b/>
          <w:szCs w:val="24"/>
        </w:rPr>
        <w:t>Plany działania w zakresie EFS wraz z kryteriami wyboru projektów</w:t>
      </w:r>
      <w:r>
        <w:rPr>
          <w:rFonts w:asciiTheme="minorHAnsi" w:hAnsiTheme="minorHAnsi" w:cstheme="minorHAnsi"/>
          <w:b/>
          <w:szCs w:val="24"/>
        </w:rPr>
        <w:t>”</w:t>
      </w:r>
    </w:p>
    <w:p w:rsidR="00B725EA" w:rsidRPr="00215A6B" w:rsidRDefault="00B725EA" w:rsidP="00B725EA">
      <w:pPr>
        <w:rPr>
          <w:rFonts w:asciiTheme="minorHAnsi" w:hAnsiTheme="minorHAnsi"/>
        </w:rPr>
      </w:pPr>
      <w:r>
        <w:rPr>
          <w:rFonts w:asciiTheme="minorHAnsi" w:hAnsiTheme="minorHAnsi"/>
        </w:rPr>
        <w:t>- zmiana kryteriów wyboru projektów w zakresie EFRR oraz EFS.</w:t>
      </w:r>
    </w:p>
    <w:p w:rsidR="00EE7D76" w:rsidRPr="002223D0" w:rsidRDefault="00EE7D76" w:rsidP="006042F9">
      <w:pPr>
        <w:rPr>
          <w:rFonts w:asciiTheme="minorHAnsi" w:hAnsiTheme="minorHAnsi"/>
          <w:b/>
        </w:rPr>
      </w:pPr>
    </w:p>
    <w:sectPr w:rsidR="00EE7D76" w:rsidRPr="002223D0" w:rsidSect="009037DE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215" w:rsidRDefault="00AC1215" w:rsidP="003B4BEB">
      <w:pPr>
        <w:spacing w:line="240" w:lineRule="auto"/>
      </w:pPr>
      <w:r>
        <w:separator/>
      </w:r>
    </w:p>
  </w:endnote>
  <w:endnote w:type="continuationSeparator" w:id="0">
    <w:p w:rsidR="00AC1215" w:rsidRDefault="00AC1215" w:rsidP="003B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527549"/>
      <w:docPartObj>
        <w:docPartGallery w:val="Page Numbers (Bottom of Page)"/>
        <w:docPartUnique/>
      </w:docPartObj>
    </w:sdtPr>
    <w:sdtEndPr/>
    <w:sdtContent>
      <w:p w:rsidR="004C645E" w:rsidRDefault="00C31EE0">
        <w:pPr>
          <w:pStyle w:val="Stopka"/>
          <w:jc w:val="center"/>
        </w:pPr>
        <w:r>
          <w:fldChar w:fldCharType="begin"/>
        </w:r>
        <w:r w:rsidR="000F6961">
          <w:instrText>PAGE   \* MERGEFORMAT</w:instrText>
        </w:r>
        <w:r>
          <w:fldChar w:fldCharType="separate"/>
        </w:r>
        <w:r w:rsidR="000A05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645E" w:rsidRDefault="004C64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215" w:rsidRDefault="00AC1215" w:rsidP="003B4BEB">
      <w:pPr>
        <w:spacing w:line="240" w:lineRule="auto"/>
      </w:pPr>
      <w:r>
        <w:separator/>
      </w:r>
    </w:p>
  </w:footnote>
  <w:footnote w:type="continuationSeparator" w:id="0">
    <w:p w:rsidR="00AC1215" w:rsidRDefault="00AC1215" w:rsidP="003B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A7438"/>
    <w:multiLevelType w:val="hybridMultilevel"/>
    <w:tmpl w:val="BC20B67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16EC3"/>
    <w:multiLevelType w:val="hybridMultilevel"/>
    <w:tmpl w:val="E9785ACE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C52D3"/>
    <w:multiLevelType w:val="hybridMultilevel"/>
    <w:tmpl w:val="819CD82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453F2"/>
    <w:multiLevelType w:val="hybridMultilevel"/>
    <w:tmpl w:val="FC783900"/>
    <w:lvl w:ilvl="0" w:tplc="5B705B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5E70B9"/>
    <w:multiLevelType w:val="hybridMultilevel"/>
    <w:tmpl w:val="4F7825A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94E1E"/>
    <w:multiLevelType w:val="hybridMultilevel"/>
    <w:tmpl w:val="5A422620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C4AF2"/>
    <w:multiLevelType w:val="hybridMultilevel"/>
    <w:tmpl w:val="B986BF46"/>
    <w:lvl w:ilvl="0" w:tplc="EFF06774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5C56BA5"/>
    <w:multiLevelType w:val="hybridMultilevel"/>
    <w:tmpl w:val="B9488F6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D73D3"/>
    <w:multiLevelType w:val="hybridMultilevel"/>
    <w:tmpl w:val="69C649FC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D7122"/>
    <w:multiLevelType w:val="hybridMultilevel"/>
    <w:tmpl w:val="5370809A"/>
    <w:lvl w:ilvl="0" w:tplc="4C442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21506"/>
    <w:multiLevelType w:val="hybridMultilevel"/>
    <w:tmpl w:val="6AD0242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554C5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E802A60"/>
    <w:multiLevelType w:val="hybridMultilevel"/>
    <w:tmpl w:val="A198EEB2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56E8A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4887B5B"/>
    <w:multiLevelType w:val="hybridMultilevel"/>
    <w:tmpl w:val="3670C9A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55F3B2B"/>
    <w:multiLevelType w:val="hybridMultilevel"/>
    <w:tmpl w:val="2A7AF992"/>
    <w:lvl w:ilvl="0" w:tplc="EFF067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44785E"/>
    <w:multiLevelType w:val="hybridMultilevel"/>
    <w:tmpl w:val="41B67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25BE0"/>
    <w:multiLevelType w:val="hybridMultilevel"/>
    <w:tmpl w:val="D8EE9A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F39A6"/>
    <w:multiLevelType w:val="hybridMultilevel"/>
    <w:tmpl w:val="C42C78C8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E477D"/>
    <w:multiLevelType w:val="hybridMultilevel"/>
    <w:tmpl w:val="94B0C762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91D64"/>
    <w:multiLevelType w:val="hybridMultilevel"/>
    <w:tmpl w:val="9F0E6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85D33"/>
    <w:multiLevelType w:val="hybridMultilevel"/>
    <w:tmpl w:val="599AE5F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C2479"/>
    <w:multiLevelType w:val="hybridMultilevel"/>
    <w:tmpl w:val="C79643B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63C1000"/>
    <w:multiLevelType w:val="hybridMultilevel"/>
    <w:tmpl w:val="E3003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E2F90"/>
    <w:multiLevelType w:val="hybridMultilevel"/>
    <w:tmpl w:val="EAE625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BB17B6"/>
    <w:multiLevelType w:val="hybridMultilevel"/>
    <w:tmpl w:val="B1AE054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0306AA"/>
    <w:multiLevelType w:val="hybridMultilevel"/>
    <w:tmpl w:val="79A08D3A"/>
    <w:lvl w:ilvl="0" w:tplc="655295F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172A8"/>
    <w:multiLevelType w:val="hybridMultilevel"/>
    <w:tmpl w:val="B804FBB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77407"/>
    <w:multiLevelType w:val="hybridMultilevel"/>
    <w:tmpl w:val="EADC825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1249B6"/>
    <w:multiLevelType w:val="hybridMultilevel"/>
    <w:tmpl w:val="14BE3A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E3AD6"/>
    <w:multiLevelType w:val="hybridMultilevel"/>
    <w:tmpl w:val="E70C46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3"/>
  </w:num>
  <w:num w:numId="4">
    <w:abstractNumId w:val="13"/>
  </w:num>
  <w:num w:numId="5">
    <w:abstractNumId w:val="3"/>
  </w:num>
  <w:num w:numId="6">
    <w:abstractNumId w:val="30"/>
  </w:num>
  <w:num w:numId="7">
    <w:abstractNumId w:val="2"/>
  </w:num>
  <w:num w:numId="8">
    <w:abstractNumId w:val="5"/>
  </w:num>
  <w:num w:numId="9">
    <w:abstractNumId w:val="8"/>
  </w:num>
  <w:num w:numId="10">
    <w:abstractNumId w:val="29"/>
  </w:num>
  <w:num w:numId="11">
    <w:abstractNumId w:val="1"/>
  </w:num>
  <w:num w:numId="12">
    <w:abstractNumId w:val="19"/>
  </w:num>
  <w:num w:numId="13">
    <w:abstractNumId w:val="33"/>
  </w:num>
  <w:num w:numId="14">
    <w:abstractNumId w:val="18"/>
  </w:num>
  <w:num w:numId="15">
    <w:abstractNumId w:val="4"/>
  </w:num>
  <w:num w:numId="16">
    <w:abstractNumId w:val="14"/>
  </w:num>
  <w:num w:numId="17">
    <w:abstractNumId w:val="12"/>
  </w:num>
  <w:num w:numId="18">
    <w:abstractNumId w:val="26"/>
  </w:num>
  <w:num w:numId="19">
    <w:abstractNumId w:val="6"/>
  </w:num>
  <w:num w:numId="20">
    <w:abstractNumId w:val="15"/>
  </w:num>
  <w:num w:numId="21">
    <w:abstractNumId w:val="24"/>
  </w:num>
  <w:num w:numId="22">
    <w:abstractNumId w:val="16"/>
  </w:num>
  <w:num w:numId="23">
    <w:abstractNumId w:val="7"/>
  </w:num>
  <w:num w:numId="24">
    <w:abstractNumId w:val="27"/>
  </w:num>
  <w:num w:numId="25">
    <w:abstractNumId w:val="10"/>
  </w:num>
  <w:num w:numId="26">
    <w:abstractNumId w:val="28"/>
  </w:num>
  <w:num w:numId="27">
    <w:abstractNumId w:val="25"/>
  </w:num>
  <w:num w:numId="28">
    <w:abstractNumId w:val="20"/>
  </w:num>
  <w:num w:numId="29">
    <w:abstractNumId w:val="22"/>
  </w:num>
  <w:num w:numId="30">
    <w:abstractNumId w:val="22"/>
  </w:num>
  <w:num w:numId="31">
    <w:abstractNumId w:val="32"/>
  </w:num>
  <w:num w:numId="32">
    <w:abstractNumId w:val="21"/>
  </w:num>
  <w:num w:numId="33">
    <w:abstractNumId w:val="9"/>
  </w:num>
  <w:num w:numId="34">
    <w:abstractNumId w:val="31"/>
  </w:num>
  <w:num w:numId="35">
    <w:abstractNumId w:val="0"/>
  </w:num>
  <w:num w:numId="36">
    <w:abstractNumId w:val="20"/>
  </w:num>
  <w:num w:numId="37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B14"/>
    <w:rsid w:val="00001FD3"/>
    <w:rsid w:val="00003CC0"/>
    <w:rsid w:val="00004765"/>
    <w:rsid w:val="00007A8B"/>
    <w:rsid w:val="00007F95"/>
    <w:rsid w:val="0001289E"/>
    <w:rsid w:val="000130B6"/>
    <w:rsid w:val="00013FB3"/>
    <w:rsid w:val="0001432C"/>
    <w:rsid w:val="00016ECA"/>
    <w:rsid w:val="00020035"/>
    <w:rsid w:val="000200EF"/>
    <w:rsid w:val="00020CF6"/>
    <w:rsid w:val="00021119"/>
    <w:rsid w:val="00021476"/>
    <w:rsid w:val="00021546"/>
    <w:rsid w:val="0002173D"/>
    <w:rsid w:val="00022491"/>
    <w:rsid w:val="00022498"/>
    <w:rsid w:val="00024512"/>
    <w:rsid w:val="000257CC"/>
    <w:rsid w:val="00025B9C"/>
    <w:rsid w:val="00026045"/>
    <w:rsid w:val="00026054"/>
    <w:rsid w:val="0003007F"/>
    <w:rsid w:val="00030864"/>
    <w:rsid w:val="000318BD"/>
    <w:rsid w:val="000324B9"/>
    <w:rsid w:val="00033AD5"/>
    <w:rsid w:val="00036A75"/>
    <w:rsid w:val="000463F8"/>
    <w:rsid w:val="000503AF"/>
    <w:rsid w:val="00050AC8"/>
    <w:rsid w:val="00051835"/>
    <w:rsid w:val="00052952"/>
    <w:rsid w:val="000530D9"/>
    <w:rsid w:val="00054781"/>
    <w:rsid w:val="0005515F"/>
    <w:rsid w:val="00055728"/>
    <w:rsid w:val="00057D48"/>
    <w:rsid w:val="00060805"/>
    <w:rsid w:val="00061919"/>
    <w:rsid w:val="00062972"/>
    <w:rsid w:val="00063CA6"/>
    <w:rsid w:val="00066BEF"/>
    <w:rsid w:val="00066DC4"/>
    <w:rsid w:val="0006714F"/>
    <w:rsid w:val="000676D0"/>
    <w:rsid w:val="00070EEF"/>
    <w:rsid w:val="00072B05"/>
    <w:rsid w:val="00073EA3"/>
    <w:rsid w:val="0007493D"/>
    <w:rsid w:val="00074B74"/>
    <w:rsid w:val="00074E4C"/>
    <w:rsid w:val="00074F58"/>
    <w:rsid w:val="000759EB"/>
    <w:rsid w:val="00075CF5"/>
    <w:rsid w:val="0007665B"/>
    <w:rsid w:val="00077506"/>
    <w:rsid w:val="00080A4E"/>
    <w:rsid w:val="00080DFC"/>
    <w:rsid w:val="0008211C"/>
    <w:rsid w:val="000830F5"/>
    <w:rsid w:val="00085F51"/>
    <w:rsid w:val="00091977"/>
    <w:rsid w:val="000923BB"/>
    <w:rsid w:val="00093F1F"/>
    <w:rsid w:val="000A057F"/>
    <w:rsid w:val="000A0B8E"/>
    <w:rsid w:val="000A21B8"/>
    <w:rsid w:val="000A6631"/>
    <w:rsid w:val="000A6C83"/>
    <w:rsid w:val="000B2AEB"/>
    <w:rsid w:val="000B452E"/>
    <w:rsid w:val="000B4D71"/>
    <w:rsid w:val="000B5A5B"/>
    <w:rsid w:val="000B6D5B"/>
    <w:rsid w:val="000B6FD7"/>
    <w:rsid w:val="000B76B6"/>
    <w:rsid w:val="000C043B"/>
    <w:rsid w:val="000C05AB"/>
    <w:rsid w:val="000C0E4C"/>
    <w:rsid w:val="000C2F13"/>
    <w:rsid w:val="000C30B8"/>
    <w:rsid w:val="000C566D"/>
    <w:rsid w:val="000C72A4"/>
    <w:rsid w:val="000D0E4F"/>
    <w:rsid w:val="000D1DF7"/>
    <w:rsid w:val="000D2CA3"/>
    <w:rsid w:val="000D3F41"/>
    <w:rsid w:val="000D4170"/>
    <w:rsid w:val="000D4EA7"/>
    <w:rsid w:val="000D6B14"/>
    <w:rsid w:val="000D7FCF"/>
    <w:rsid w:val="000E0455"/>
    <w:rsid w:val="000E06F7"/>
    <w:rsid w:val="000E0970"/>
    <w:rsid w:val="000E0A7C"/>
    <w:rsid w:val="000E0A98"/>
    <w:rsid w:val="000E2029"/>
    <w:rsid w:val="000E527F"/>
    <w:rsid w:val="000E64C6"/>
    <w:rsid w:val="000E661C"/>
    <w:rsid w:val="000F1BFA"/>
    <w:rsid w:val="000F2A74"/>
    <w:rsid w:val="000F317D"/>
    <w:rsid w:val="000F394B"/>
    <w:rsid w:val="000F3D46"/>
    <w:rsid w:val="000F56FD"/>
    <w:rsid w:val="000F6961"/>
    <w:rsid w:val="000F707F"/>
    <w:rsid w:val="00100B02"/>
    <w:rsid w:val="00100BA8"/>
    <w:rsid w:val="00102009"/>
    <w:rsid w:val="001071C9"/>
    <w:rsid w:val="00107218"/>
    <w:rsid w:val="0011000F"/>
    <w:rsid w:val="00113956"/>
    <w:rsid w:val="0011462C"/>
    <w:rsid w:val="001149FE"/>
    <w:rsid w:val="00115EBC"/>
    <w:rsid w:val="00120557"/>
    <w:rsid w:val="00120965"/>
    <w:rsid w:val="00122AE4"/>
    <w:rsid w:val="00123732"/>
    <w:rsid w:val="001265F1"/>
    <w:rsid w:val="001303BB"/>
    <w:rsid w:val="00130EBC"/>
    <w:rsid w:val="00131343"/>
    <w:rsid w:val="001320CA"/>
    <w:rsid w:val="001345A7"/>
    <w:rsid w:val="00136765"/>
    <w:rsid w:val="00137E88"/>
    <w:rsid w:val="00140BD8"/>
    <w:rsid w:val="00142530"/>
    <w:rsid w:val="00143521"/>
    <w:rsid w:val="00143B91"/>
    <w:rsid w:val="00144529"/>
    <w:rsid w:val="00144CC1"/>
    <w:rsid w:val="001451DC"/>
    <w:rsid w:val="00146109"/>
    <w:rsid w:val="00146366"/>
    <w:rsid w:val="0014717A"/>
    <w:rsid w:val="00150C7D"/>
    <w:rsid w:val="00152AFA"/>
    <w:rsid w:val="001544EB"/>
    <w:rsid w:val="00154656"/>
    <w:rsid w:val="00155F6D"/>
    <w:rsid w:val="0015609A"/>
    <w:rsid w:val="00156A31"/>
    <w:rsid w:val="0016257C"/>
    <w:rsid w:val="00164896"/>
    <w:rsid w:val="00166B94"/>
    <w:rsid w:val="00166D97"/>
    <w:rsid w:val="0016720E"/>
    <w:rsid w:val="001727E4"/>
    <w:rsid w:val="00172AD0"/>
    <w:rsid w:val="00172D56"/>
    <w:rsid w:val="00174638"/>
    <w:rsid w:val="001752C0"/>
    <w:rsid w:val="00175A59"/>
    <w:rsid w:val="00177ACC"/>
    <w:rsid w:val="00177FA1"/>
    <w:rsid w:val="001800AD"/>
    <w:rsid w:val="00180FC4"/>
    <w:rsid w:val="00181071"/>
    <w:rsid w:val="0018139D"/>
    <w:rsid w:val="00183037"/>
    <w:rsid w:val="00183045"/>
    <w:rsid w:val="0018446F"/>
    <w:rsid w:val="00184878"/>
    <w:rsid w:val="00187A5D"/>
    <w:rsid w:val="0019089A"/>
    <w:rsid w:val="001927F1"/>
    <w:rsid w:val="001954BD"/>
    <w:rsid w:val="00195C30"/>
    <w:rsid w:val="00197EE4"/>
    <w:rsid w:val="001A0A84"/>
    <w:rsid w:val="001A514D"/>
    <w:rsid w:val="001A558F"/>
    <w:rsid w:val="001A595C"/>
    <w:rsid w:val="001A7092"/>
    <w:rsid w:val="001A78CE"/>
    <w:rsid w:val="001B0174"/>
    <w:rsid w:val="001B1CB4"/>
    <w:rsid w:val="001B2DF2"/>
    <w:rsid w:val="001B3C1D"/>
    <w:rsid w:val="001B44AE"/>
    <w:rsid w:val="001B586E"/>
    <w:rsid w:val="001B6FCF"/>
    <w:rsid w:val="001C108A"/>
    <w:rsid w:val="001C2A1A"/>
    <w:rsid w:val="001C4C8A"/>
    <w:rsid w:val="001C726E"/>
    <w:rsid w:val="001C7D9D"/>
    <w:rsid w:val="001D0A33"/>
    <w:rsid w:val="001D1E45"/>
    <w:rsid w:val="001D2BF1"/>
    <w:rsid w:val="001D36D3"/>
    <w:rsid w:val="001D56ED"/>
    <w:rsid w:val="001D717E"/>
    <w:rsid w:val="001D7200"/>
    <w:rsid w:val="001D7CF4"/>
    <w:rsid w:val="001E13DD"/>
    <w:rsid w:val="001E2802"/>
    <w:rsid w:val="001E2A96"/>
    <w:rsid w:val="001E7D8D"/>
    <w:rsid w:val="001F05E0"/>
    <w:rsid w:val="001F1345"/>
    <w:rsid w:val="001F1E71"/>
    <w:rsid w:val="001F28CE"/>
    <w:rsid w:val="001F2BEA"/>
    <w:rsid w:val="001F4580"/>
    <w:rsid w:val="001F4630"/>
    <w:rsid w:val="001F49AF"/>
    <w:rsid w:val="001F4AF1"/>
    <w:rsid w:val="001F5091"/>
    <w:rsid w:val="001F6533"/>
    <w:rsid w:val="00200FB1"/>
    <w:rsid w:val="00201BBA"/>
    <w:rsid w:val="00202B94"/>
    <w:rsid w:val="00202D16"/>
    <w:rsid w:val="00203000"/>
    <w:rsid w:val="00204255"/>
    <w:rsid w:val="0020459A"/>
    <w:rsid w:val="0020551B"/>
    <w:rsid w:val="00205686"/>
    <w:rsid w:val="00206376"/>
    <w:rsid w:val="002124FD"/>
    <w:rsid w:val="0021590A"/>
    <w:rsid w:val="00215A6B"/>
    <w:rsid w:val="002174ED"/>
    <w:rsid w:val="00221AA2"/>
    <w:rsid w:val="002223D0"/>
    <w:rsid w:val="00222622"/>
    <w:rsid w:val="00224312"/>
    <w:rsid w:val="002263B2"/>
    <w:rsid w:val="00227518"/>
    <w:rsid w:val="0023043D"/>
    <w:rsid w:val="0023121B"/>
    <w:rsid w:val="00232242"/>
    <w:rsid w:val="00233BBF"/>
    <w:rsid w:val="00240867"/>
    <w:rsid w:val="002424DE"/>
    <w:rsid w:val="00243473"/>
    <w:rsid w:val="00243F42"/>
    <w:rsid w:val="00244139"/>
    <w:rsid w:val="00246E52"/>
    <w:rsid w:val="002474EE"/>
    <w:rsid w:val="002500AD"/>
    <w:rsid w:val="0025066A"/>
    <w:rsid w:val="002524BB"/>
    <w:rsid w:val="00252E74"/>
    <w:rsid w:val="00255330"/>
    <w:rsid w:val="00256AB3"/>
    <w:rsid w:val="00256D8C"/>
    <w:rsid w:val="00260DA1"/>
    <w:rsid w:val="0026109C"/>
    <w:rsid w:val="00261E97"/>
    <w:rsid w:val="002630A3"/>
    <w:rsid w:val="00264408"/>
    <w:rsid w:val="00264D63"/>
    <w:rsid w:val="00266040"/>
    <w:rsid w:val="0026642A"/>
    <w:rsid w:val="00270669"/>
    <w:rsid w:val="00274935"/>
    <w:rsid w:val="00275A93"/>
    <w:rsid w:val="0028075C"/>
    <w:rsid w:val="00281F49"/>
    <w:rsid w:val="00282CA9"/>
    <w:rsid w:val="0028337C"/>
    <w:rsid w:val="002840B3"/>
    <w:rsid w:val="00285303"/>
    <w:rsid w:val="00285D4E"/>
    <w:rsid w:val="00286633"/>
    <w:rsid w:val="00286EAB"/>
    <w:rsid w:val="002921B0"/>
    <w:rsid w:val="002949B3"/>
    <w:rsid w:val="00294A9E"/>
    <w:rsid w:val="00294C9C"/>
    <w:rsid w:val="0029786B"/>
    <w:rsid w:val="002A02EE"/>
    <w:rsid w:val="002A1BB9"/>
    <w:rsid w:val="002A1F4B"/>
    <w:rsid w:val="002A2B43"/>
    <w:rsid w:val="002A4B81"/>
    <w:rsid w:val="002A78AD"/>
    <w:rsid w:val="002B0A20"/>
    <w:rsid w:val="002B1B1F"/>
    <w:rsid w:val="002B1D2D"/>
    <w:rsid w:val="002B2F07"/>
    <w:rsid w:val="002B4CB1"/>
    <w:rsid w:val="002B5B24"/>
    <w:rsid w:val="002B7AA1"/>
    <w:rsid w:val="002C0F9C"/>
    <w:rsid w:val="002C2758"/>
    <w:rsid w:val="002C34D1"/>
    <w:rsid w:val="002C35DD"/>
    <w:rsid w:val="002C4A07"/>
    <w:rsid w:val="002C4F9F"/>
    <w:rsid w:val="002D0557"/>
    <w:rsid w:val="002D23E1"/>
    <w:rsid w:val="002D29B3"/>
    <w:rsid w:val="002D2AD1"/>
    <w:rsid w:val="002D2BF0"/>
    <w:rsid w:val="002D4848"/>
    <w:rsid w:val="002D535A"/>
    <w:rsid w:val="002D6F02"/>
    <w:rsid w:val="002D7D2A"/>
    <w:rsid w:val="002E1154"/>
    <w:rsid w:val="002E5433"/>
    <w:rsid w:val="002E6B4A"/>
    <w:rsid w:val="002F0A24"/>
    <w:rsid w:val="002F0ACC"/>
    <w:rsid w:val="002F24B7"/>
    <w:rsid w:val="002F3FB9"/>
    <w:rsid w:val="002F4EAA"/>
    <w:rsid w:val="002F7697"/>
    <w:rsid w:val="00300286"/>
    <w:rsid w:val="003009F0"/>
    <w:rsid w:val="003028E7"/>
    <w:rsid w:val="00304328"/>
    <w:rsid w:val="00304A37"/>
    <w:rsid w:val="003055EB"/>
    <w:rsid w:val="00305892"/>
    <w:rsid w:val="00305A54"/>
    <w:rsid w:val="00306082"/>
    <w:rsid w:val="00306571"/>
    <w:rsid w:val="00306DC4"/>
    <w:rsid w:val="003077EA"/>
    <w:rsid w:val="00310357"/>
    <w:rsid w:val="003105F7"/>
    <w:rsid w:val="00310D0A"/>
    <w:rsid w:val="00311347"/>
    <w:rsid w:val="00312896"/>
    <w:rsid w:val="003129B3"/>
    <w:rsid w:val="0031356D"/>
    <w:rsid w:val="00316A7A"/>
    <w:rsid w:val="0031798E"/>
    <w:rsid w:val="00321BB6"/>
    <w:rsid w:val="00322B46"/>
    <w:rsid w:val="00322E08"/>
    <w:rsid w:val="00323F2D"/>
    <w:rsid w:val="003249B2"/>
    <w:rsid w:val="00330C71"/>
    <w:rsid w:val="00331DB5"/>
    <w:rsid w:val="00331F0D"/>
    <w:rsid w:val="003340C9"/>
    <w:rsid w:val="003341E5"/>
    <w:rsid w:val="003342EB"/>
    <w:rsid w:val="00335548"/>
    <w:rsid w:val="00335DB3"/>
    <w:rsid w:val="0034300E"/>
    <w:rsid w:val="00343556"/>
    <w:rsid w:val="003437A8"/>
    <w:rsid w:val="0034396D"/>
    <w:rsid w:val="003444C8"/>
    <w:rsid w:val="00344A72"/>
    <w:rsid w:val="0034562B"/>
    <w:rsid w:val="00346364"/>
    <w:rsid w:val="0034646A"/>
    <w:rsid w:val="00350408"/>
    <w:rsid w:val="003510FE"/>
    <w:rsid w:val="00351946"/>
    <w:rsid w:val="003529D2"/>
    <w:rsid w:val="00352D52"/>
    <w:rsid w:val="00353E77"/>
    <w:rsid w:val="0035466A"/>
    <w:rsid w:val="00354B4E"/>
    <w:rsid w:val="00360A3E"/>
    <w:rsid w:val="003611B6"/>
    <w:rsid w:val="00361EB4"/>
    <w:rsid w:val="00362572"/>
    <w:rsid w:val="00362574"/>
    <w:rsid w:val="00366835"/>
    <w:rsid w:val="00366CCB"/>
    <w:rsid w:val="00367EC7"/>
    <w:rsid w:val="003723A3"/>
    <w:rsid w:val="00372580"/>
    <w:rsid w:val="00373D88"/>
    <w:rsid w:val="00375439"/>
    <w:rsid w:val="003764D7"/>
    <w:rsid w:val="00380587"/>
    <w:rsid w:val="00384046"/>
    <w:rsid w:val="003844A6"/>
    <w:rsid w:val="00384844"/>
    <w:rsid w:val="00386F2D"/>
    <w:rsid w:val="00387893"/>
    <w:rsid w:val="00387E03"/>
    <w:rsid w:val="003916C2"/>
    <w:rsid w:val="003917FA"/>
    <w:rsid w:val="003920E9"/>
    <w:rsid w:val="00392926"/>
    <w:rsid w:val="00395990"/>
    <w:rsid w:val="00397F3C"/>
    <w:rsid w:val="003A0BBB"/>
    <w:rsid w:val="003A1D44"/>
    <w:rsid w:val="003A28EE"/>
    <w:rsid w:val="003A3542"/>
    <w:rsid w:val="003A356D"/>
    <w:rsid w:val="003A51E3"/>
    <w:rsid w:val="003A5D71"/>
    <w:rsid w:val="003A6763"/>
    <w:rsid w:val="003A71C3"/>
    <w:rsid w:val="003B4BEB"/>
    <w:rsid w:val="003B51F6"/>
    <w:rsid w:val="003B5C48"/>
    <w:rsid w:val="003B6D90"/>
    <w:rsid w:val="003B73AC"/>
    <w:rsid w:val="003B7EB0"/>
    <w:rsid w:val="003C585E"/>
    <w:rsid w:val="003C6048"/>
    <w:rsid w:val="003D29E5"/>
    <w:rsid w:val="003D3156"/>
    <w:rsid w:val="003D47EB"/>
    <w:rsid w:val="003D4A5A"/>
    <w:rsid w:val="003D5D63"/>
    <w:rsid w:val="003D6443"/>
    <w:rsid w:val="003D6DFB"/>
    <w:rsid w:val="003D710E"/>
    <w:rsid w:val="003D758C"/>
    <w:rsid w:val="003E0CF2"/>
    <w:rsid w:val="003E107E"/>
    <w:rsid w:val="003E3561"/>
    <w:rsid w:val="003E3BB6"/>
    <w:rsid w:val="003E3FBF"/>
    <w:rsid w:val="003E7B35"/>
    <w:rsid w:val="003F02AE"/>
    <w:rsid w:val="003F15AE"/>
    <w:rsid w:val="003F2224"/>
    <w:rsid w:val="003F321B"/>
    <w:rsid w:val="003F3799"/>
    <w:rsid w:val="003F6C64"/>
    <w:rsid w:val="003F6CDC"/>
    <w:rsid w:val="003F7FC9"/>
    <w:rsid w:val="00401122"/>
    <w:rsid w:val="00403F70"/>
    <w:rsid w:val="004045BB"/>
    <w:rsid w:val="00404935"/>
    <w:rsid w:val="00405AEA"/>
    <w:rsid w:val="00405D54"/>
    <w:rsid w:val="00406031"/>
    <w:rsid w:val="00406C76"/>
    <w:rsid w:val="004076E9"/>
    <w:rsid w:val="00407A0F"/>
    <w:rsid w:val="004119AF"/>
    <w:rsid w:val="00413975"/>
    <w:rsid w:val="00414F11"/>
    <w:rsid w:val="00415367"/>
    <w:rsid w:val="00415EBF"/>
    <w:rsid w:val="00416DC8"/>
    <w:rsid w:val="00420DD9"/>
    <w:rsid w:val="00422ABD"/>
    <w:rsid w:val="004239C5"/>
    <w:rsid w:val="004248B1"/>
    <w:rsid w:val="00425063"/>
    <w:rsid w:val="00425E27"/>
    <w:rsid w:val="0042618A"/>
    <w:rsid w:val="004270DF"/>
    <w:rsid w:val="0042742B"/>
    <w:rsid w:val="004319A0"/>
    <w:rsid w:val="00431E82"/>
    <w:rsid w:val="00432D1A"/>
    <w:rsid w:val="00433A05"/>
    <w:rsid w:val="00435C46"/>
    <w:rsid w:val="0043776D"/>
    <w:rsid w:val="00437C04"/>
    <w:rsid w:val="00442E0D"/>
    <w:rsid w:val="00443A9B"/>
    <w:rsid w:val="00444281"/>
    <w:rsid w:val="00444BC4"/>
    <w:rsid w:val="00444F2F"/>
    <w:rsid w:val="00451078"/>
    <w:rsid w:val="00453BBF"/>
    <w:rsid w:val="0045407C"/>
    <w:rsid w:val="00454D5D"/>
    <w:rsid w:val="004560D4"/>
    <w:rsid w:val="00456EA6"/>
    <w:rsid w:val="00460345"/>
    <w:rsid w:val="004604D3"/>
    <w:rsid w:val="00462AB6"/>
    <w:rsid w:val="00465689"/>
    <w:rsid w:val="004672C0"/>
    <w:rsid w:val="004676A0"/>
    <w:rsid w:val="004728D1"/>
    <w:rsid w:val="00476585"/>
    <w:rsid w:val="00477814"/>
    <w:rsid w:val="00481CF5"/>
    <w:rsid w:val="004850C7"/>
    <w:rsid w:val="004910BF"/>
    <w:rsid w:val="00491A15"/>
    <w:rsid w:val="004934C0"/>
    <w:rsid w:val="00494973"/>
    <w:rsid w:val="0049649A"/>
    <w:rsid w:val="00497E26"/>
    <w:rsid w:val="004A1C16"/>
    <w:rsid w:val="004A48E7"/>
    <w:rsid w:val="004A58E0"/>
    <w:rsid w:val="004A75BA"/>
    <w:rsid w:val="004B0A0C"/>
    <w:rsid w:val="004B18BD"/>
    <w:rsid w:val="004B5E36"/>
    <w:rsid w:val="004B6505"/>
    <w:rsid w:val="004B7BBC"/>
    <w:rsid w:val="004B7F9D"/>
    <w:rsid w:val="004C3960"/>
    <w:rsid w:val="004C61FF"/>
    <w:rsid w:val="004C645E"/>
    <w:rsid w:val="004C68EF"/>
    <w:rsid w:val="004C7848"/>
    <w:rsid w:val="004D19FB"/>
    <w:rsid w:val="004D2733"/>
    <w:rsid w:val="004D3ABD"/>
    <w:rsid w:val="004D40F0"/>
    <w:rsid w:val="004D511C"/>
    <w:rsid w:val="004D5669"/>
    <w:rsid w:val="004D5E3C"/>
    <w:rsid w:val="004D7E8D"/>
    <w:rsid w:val="004E23C0"/>
    <w:rsid w:val="004E27BD"/>
    <w:rsid w:val="004E2A60"/>
    <w:rsid w:val="004E3EF2"/>
    <w:rsid w:val="004E474F"/>
    <w:rsid w:val="004E5485"/>
    <w:rsid w:val="004E577B"/>
    <w:rsid w:val="004F0201"/>
    <w:rsid w:val="004F0D84"/>
    <w:rsid w:val="004F13DC"/>
    <w:rsid w:val="004F271D"/>
    <w:rsid w:val="004F512F"/>
    <w:rsid w:val="004F6785"/>
    <w:rsid w:val="004F7D87"/>
    <w:rsid w:val="005020AB"/>
    <w:rsid w:val="0050247B"/>
    <w:rsid w:val="00502BF9"/>
    <w:rsid w:val="00502D65"/>
    <w:rsid w:val="00502EAD"/>
    <w:rsid w:val="00511DCF"/>
    <w:rsid w:val="00511F94"/>
    <w:rsid w:val="00512119"/>
    <w:rsid w:val="005140E9"/>
    <w:rsid w:val="00514D72"/>
    <w:rsid w:val="00514FBC"/>
    <w:rsid w:val="00515870"/>
    <w:rsid w:val="00516859"/>
    <w:rsid w:val="0051698B"/>
    <w:rsid w:val="005200F9"/>
    <w:rsid w:val="00525811"/>
    <w:rsid w:val="0052589F"/>
    <w:rsid w:val="00525BDE"/>
    <w:rsid w:val="0052656A"/>
    <w:rsid w:val="00530A83"/>
    <w:rsid w:val="0053137F"/>
    <w:rsid w:val="005316A0"/>
    <w:rsid w:val="00532B84"/>
    <w:rsid w:val="00535E82"/>
    <w:rsid w:val="005413B4"/>
    <w:rsid w:val="00544897"/>
    <w:rsid w:val="00545206"/>
    <w:rsid w:val="00546C23"/>
    <w:rsid w:val="00547646"/>
    <w:rsid w:val="00547944"/>
    <w:rsid w:val="005508E4"/>
    <w:rsid w:val="00550D60"/>
    <w:rsid w:val="0055259C"/>
    <w:rsid w:val="00554E25"/>
    <w:rsid w:val="00555525"/>
    <w:rsid w:val="0055729E"/>
    <w:rsid w:val="00560212"/>
    <w:rsid w:val="00560D2C"/>
    <w:rsid w:val="0056180F"/>
    <w:rsid w:val="00561914"/>
    <w:rsid w:val="0056215D"/>
    <w:rsid w:val="005626C9"/>
    <w:rsid w:val="00564C05"/>
    <w:rsid w:val="00564FDB"/>
    <w:rsid w:val="00570675"/>
    <w:rsid w:val="00570E0A"/>
    <w:rsid w:val="00571B8B"/>
    <w:rsid w:val="00572A6B"/>
    <w:rsid w:val="005741C4"/>
    <w:rsid w:val="00575577"/>
    <w:rsid w:val="005778B2"/>
    <w:rsid w:val="00577C9F"/>
    <w:rsid w:val="00581290"/>
    <w:rsid w:val="00581953"/>
    <w:rsid w:val="0058329B"/>
    <w:rsid w:val="00584B4A"/>
    <w:rsid w:val="00587864"/>
    <w:rsid w:val="005916A5"/>
    <w:rsid w:val="00592B2F"/>
    <w:rsid w:val="00594871"/>
    <w:rsid w:val="00596519"/>
    <w:rsid w:val="0059668E"/>
    <w:rsid w:val="00597915"/>
    <w:rsid w:val="005A3326"/>
    <w:rsid w:val="005B0C2F"/>
    <w:rsid w:val="005B1295"/>
    <w:rsid w:val="005B131A"/>
    <w:rsid w:val="005B300E"/>
    <w:rsid w:val="005B3D78"/>
    <w:rsid w:val="005B7231"/>
    <w:rsid w:val="005B73A6"/>
    <w:rsid w:val="005B77C1"/>
    <w:rsid w:val="005B7EA3"/>
    <w:rsid w:val="005C056D"/>
    <w:rsid w:val="005C3FC5"/>
    <w:rsid w:val="005C47A1"/>
    <w:rsid w:val="005C4A52"/>
    <w:rsid w:val="005C5EDA"/>
    <w:rsid w:val="005C622B"/>
    <w:rsid w:val="005C6A7E"/>
    <w:rsid w:val="005C76DE"/>
    <w:rsid w:val="005D1557"/>
    <w:rsid w:val="005D2320"/>
    <w:rsid w:val="005D738F"/>
    <w:rsid w:val="005D7AD2"/>
    <w:rsid w:val="005E0060"/>
    <w:rsid w:val="005E0FCA"/>
    <w:rsid w:val="005E13C5"/>
    <w:rsid w:val="005E3B44"/>
    <w:rsid w:val="005E3C42"/>
    <w:rsid w:val="005F02CF"/>
    <w:rsid w:val="005F336A"/>
    <w:rsid w:val="005F3896"/>
    <w:rsid w:val="005F460A"/>
    <w:rsid w:val="005F4CFF"/>
    <w:rsid w:val="005F5DD3"/>
    <w:rsid w:val="005F66A3"/>
    <w:rsid w:val="005F6C9F"/>
    <w:rsid w:val="005F6E61"/>
    <w:rsid w:val="005F6EAF"/>
    <w:rsid w:val="006016F4"/>
    <w:rsid w:val="006038BC"/>
    <w:rsid w:val="00603D95"/>
    <w:rsid w:val="006042F9"/>
    <w:rsid w:val="0060538C"/>
    <w:rsid w:val="006059E5"/>
    <w:rsid w:val="00606801"/>
    <w:rsid w:val="0060724C"/>
    <w:rsid w:val="006078F2"/>
    <w:rsid w:val="00611307"/>
    <w:rsid w:val="006113D4"/>
    <w:rsid w:val="006117B1"/>
    <w:rsid w:val="00613D01"/>
    <w:rsid w:val="006144E8"/>
    <w:rsid w:val="006159CB"/>
    <w:rsid w:val="00615E30"/>
    <w:rsid w:val="006200D7"/>
    <w:rsid w:val="006208D7"/>
    <w:rsid w:val="00625C17"/>
    <w:rsid w:val="00625F98"/>
    <w:rsid w:val="00626B33"/>
    <w:rsid w:val="00626EF6"/>
    <w:rsid w:val="00626FE5"/>
    <w:rsid w:val="00627439"/>
    <w:rsid w:val="00631360"/>
    <w:rsid w:val="006328A6"/>
    <w:rsid w:val="00632D87"/>
    <w:rsid w:val="00634CC3"/>
    <w:rsid w:val="00635E4D"/>
    <w:rsid w:val="00637095"/>
    <w:rsid w:val="00643004"/>
    <w:rsid w:val="00645EB2"/>
    <w:rsid w:val="00646675"/>
    <w:rsid w:val="00646A32"/>
    <w:rsid w:val="00650821"/>
    <w:rsid w:val="00650ADE"/>
    <w:rsid w:val="00650B7C"/>
    <w:rsid w:val="00652E5E"/>
    <w:rsid w:val="006539D7"/>
    <w:rsid w:val="0065404A"/>
    <w:rsid w:val="00654FA7"/>
    <w:rsid w:val="006560C9"/>
    <w:rsid w:val="006630BA"/>
    <w:rsid w:val="00663351"/>
    <w:rsid w:val="0066337D"/>
    <w:rsid w:val="00663439"/>
    <w:rsid w:val="006636DC"/>
    <w:rsid w:val="00663CCC"/>
    <w:rsid w:val="00664683"/>
    <w:rsid w:val="006668AF"/>
    <w:rsid w:val="00666D6C"/>
    <w:rsid w:val="006704E1"/>
    <w:rsid w:val="0067086F"/>
    <w:rsid w:val="00670F01"/>
    <w:rsid w:val="00672101"/>
    <w:rsid w:val="0067277C"/>
    <w:rsid w:val="00672C2F"/>
    <w:rsid w:val="00672CD4"/>
    <w:rsid w:val="00673599"/>
    <w:rsid w:val="00674EFB"/>
    <w:rsid w:val="00675385"/>
    <w:rsid w:val="00676B5E"/>
    <w:rsid w:val="00677607"/>
    <w:rsid w:val="00677CB6"/>
    <w:rsid w:val="00683948"/>
    <w:rsid w:val="00684A63"/>
    <w:rsid w:val="00684B04"/>
    <w:rsid w:val="006856E0"/>
    <w:rsid w:val="0068684B"/>
    <w:rsid w:val="006872E0"/>
    <w:rsid w:val="00687817"/>
    <w:rsid w:val="006905BB"/>
    <w:rsid w:val="00690DDD"/>
    <w:rsid w:val="00692E8B"/>
    <w:rsid w:val="006955CD"/>
    <w:rsid w:val="00696E25"/>
    <w:rsid w:val="00696F56"/>
    <w:rsid w:val="00697535"/>
    <w:rsid w:val="00697A9F"/>
    <w:rsid w:val="00697C73"/>
    <w:rsid w:val="006A07EF"/>
    <w:rsid w:val="006A1ED0"/>
    <w:rsid w:val="006A1F07"/>
    <w:rsid w:val="006A2CEB"/>
    <w:rsid w:val="006A30CA"/>
    <w:rsid w:val="006A4716"/>
    <w:rsid w:val="006A5388"/>
    <w:rsid w:val="006B01DB"/>
    <w:rsid w:val="006B0F0B"/>
    <w:rsid w:val="006B3BAB"/>
    <w:rsid w:val="006B3D9D"/>
    <w:rsid w:val="006B4159"/>
    <w:rsid w:val="006B5889"/>
    <w:rsid w:val="006B6B01"/>
    <w:rsid w:val="006C01C7"/>
    <w:rsid w:val="006C0411"/>
    <w:rsid w:val="006C0C76"/>
    <w:rsid w:val="006C28E7"/>
    <w:rsid w:val="006C67F3"/>
    <w:rsid w:val="006D0A4F"/>
    <w:rsid w:val="006D22E5"/>
    <w:rsid w:val="006D3878"/>
    <w:rsid w:val="006E0461"/>
    <w:rsid w:val="006E0F91"/>
    <w:rsid w:val="006E1293"/>
    <w:rsid w:val="006E141D"/>
    <w:rsid w:val="006E247E"/>
    <w:rsid w:val="006E3CE1"/>
    <w:rsid w:val="006E72B9"/>
    <w:rsid w:val="006E74E7"/>
    <w:rsid w:val="006E7566"/>
    <w:rsid w:val="006E7781"/>
    <w:rsid w:val="006E7B69"/>
    <w:rsid w:val="006F08DD"/>
    <w:rsid w:val="006F11D9"/>
    <w:rsid w:val="006F1FCD"/>
    <w:rsid w:val="006F2C50"/>
    <w:rsid w:val="006F2E6A"/>
    <w:rsid w:val="006F444F"/>
    <w:rsid w:val="00701983"/>
    <w:rsid w:val="0070405F"/>
    <w:rsid w:val="00705AA7"/>
    <w:rsid w:val="007063D3"/>
    <w:rsid w:val="0071073E"/>
    <w:rsid w:val="00711DF2"/>
    <w:rsid w:val="007123A2"/>
    <w:rsid w:val="007125DE"/>
    <w:rsid w:val="00713074"/>
    <w:rsid w:val="007145F3"/>
    <w:rsid w:val="007148C7"/>
    <w:rsid w:val="00715DE0"/>
    <w:rsid w:val="00720551"/>
    <w:rsid w:val="00721D22"/>
    <w:rsid w:val="00722096"/>
    <w:rsid w:val="00722B2A"/>
    <w:rsid w:val="00722E2E"/>
    <w:rsid w:val="00724043"/>
    <w:rsid w:val="0072591B"/>
    <w:rsid w:val="00725AF7"/>
    <w:rsid w:val="00725EFA"/>
    <w:rsid w:val="007270C0"/>
    <w:rsid w:val="00731F52"/>
    <w:rsid w:val="007355A7"/>
    <w:rsid w:val="00736BCE"/>
    <w:rsid w:val="007407C1"/>
    <w:rsid w:val="00741136"/>
    <w:rsid w:val="00742E7C"/>
    <w:rsid w:val="0074582D"/>
    <w:rsid w:val="00745BA4"/>
    <w:rsid w:val="00746AA9"/>
    <w:rsid w:val="00746D39"/>
    <w:rsid w:val="00746D97"/>
    <w:rsid w:val="0074714D"/>
    <w:rsid w:val="00751DFD"/>
    <w:rsid w:val="007530FE"/>
    <w:rsid w:val="0075479E"/>
    <w:rsid w:val="007547D1"/>
    <w:rsid w:val="00761259"/>
    <w:rsid w:val="00761AC3"/>
    <w:rsid w:val="0076324B"/>
    <w:rsid w:val="0076335C"/>
    <w:rsid w:val="0076362F"/>
    <w:rsid w:val="00766FC8"/>
    <w:rsid w:val="00767471"/>
    <w:rsid w:val="007711BF"/>
    <w:rsid w:val="007729EB"/>
    <w:rsid w:val="00772E3A"/>
    <w:rsid w:val="00773E36"/>
    <w:rsid w:val="007749E0"/>
    <w:rsid w:val="00775989"/>
    <w:rsid w:val="00777D35"/>
    <w:rsid w:val="00777EDC"/>
    <w:rsid w:val="00780AB2"/>
    <w:rsid w:val="00780F20"/>
    <w:rsid w:val="0078362D"/>
    <w:rsid w:val="0078598A"/>
    <w:rsid w:val="00790979"/>
    <w:rsid w:val="00790DBF"/>
    <w:rsid w:val="0079141E"/>
    <w:rsid w:val="00792954"/>
    <w:rsid w:val="00793309"/>
    <w:rsid w:val="00794B6B"/>
    <w:rsid w:val="00795437"/>
    <w:rsid w:val="00796640"/>
    <w:rsid w:val="00797EAB"/>
    <w:rsid w:val="00797F96"/>
    <w:rsid w:val="007A127B"/>
    <w:rsid w:val="007A1631"/>
    <w:rsid w:val="007A1B6A"/>
    <w:rsid w:val="007A27D2"/>
    <w:rsid w:val="007A2A84"/>
    <w:rsid w:val="007A527A"/>
    <w:rsid w:val="007A534C"/>
    <w:rsid w:val="007B0797"/>
    <w:rsid w:val="007B0ED8"/>
    <w:rsid w:val="007B360E"/>
    <w:rsid w:val="007B4481"/>
    <w:rsid w:val="007B4C65"/>
    <w:rsid w:val="007B5299"/>
    <w:rsid w:val="007B6FE3"/>
    <w:rsid w:val="007B7267"/>
    <w:rsid w:val="007B7DE9"/>
    <w:rsid w:val="007C09D6"/>
    <w:rsid w:val="007C0D33"/>
    <w:rsid w:val="007C0EB1"/>
    <w:rsid w:val="007C1377"/>
    <w:rsid w:val="007C4D07"/>
    <w:rsid w:val="007C58E2"/>
    <w:rsid w:val="007C7589"/>
    <w:rsid w:val="007D1EBE"/>
    <w:rsid w:val="007D28DF"/>
    <w:rsid w:val="007D3038"/>
    <w:rsid w:val="007D3510"/>
    <w:rsid w:val="007D77F4"/>
    <w:rsid w:val="007D7E2F"/>
    <w:rsid w:val="007E0D8E"/>
    <w:rsid w:val="007E3662"/>
    <w:rsid w:val="007E40B5"/>
    <w:rsid w:val="007E4C34"/>
    <w:rsid w:val="007E560B"/>
    <w:rsid w:val="007E67EB"/>
    <w:rsid w:val="007F27FE"/>
    <w:rsid w:val="007F30E9"/>
    <w:rsid w:val="007F3E34"/>
    <w:rsid w:val="007F5617"/>
    <w:rsid w:val="007F5AC3"/>
    <w:rsid w:val="007F668E"/>
    <w:rsid w:val="00800BCE"/>
    <w:rsid w:val="008047E2"/>
    <w:rsid w:val="00805B90"/>
    <w:rsid w:val="0080651C"/>
    <w:rsid w:val="00811C34"/>
    <w:rsid w:val="0081210E"/>
    <w:rsid w:val="0081267C"/>
    <w:rsid w:val="00813329"/>
    <w:rsid w:val="008134D9"/>
    <w:rsid w:val="0081439D"/>
    <w:rsid w:val="008151D7"/>
    <w:rsid w:val="00815FE1"/>
    <w:rsid w:val="008167E6"/>
    <w:rsid w:val="00820670"/>
    <w:rsid w:val="00820B0F"/>
    <w:rsid w:val="00822C72"/>
    <w:rsid w:val="00830358"/>
    <w:rsid w:val="00831934"/>
    <w:rsid w:val="00832425"/>
    <w:rsid w:val="00833627"/>
    <w:rsid w:val="00834A6B"/>
    <w:rsid w:val="00840C0E"/>
    <w:rsid w:val="008415EA"/>
    <w:rsid w:val="008422BD"/>
    <w:rsid w:val="008427C5"/>
    <w:rsid w:val="00842A79"/>
    <w:rsid w:val="00843229"/>
    <w:rsid w:val="00843327"/>
    <w:rsid w:val="0084542C"/>
    <w:rsid w:val="008459A7"/>
    <w:rsid w:val="00846437"/>
    <w:rsid w:val="008532A1"/>
    <w:rsid w:val="00853498"/>
    <w:rsid w:val="00854286"/>
    <w:rsid w:val="0085562A"/>
    <w:rsid w:val="00855FC5"/>
    <w:rsid w:val="0085603D"/>
    <w:rsid w:val="008568B0"/>
    <w:rsid w:val="008569C9"/>
    <w:rsid w:val="0085773C"/>
    <w:rsid w:val="00860F2F"/>
    <w:rsid w:val="008620F7"/>
    <w:rsid w:val="00865AEF"/>
    <w:rsid w:val="00865DFB"/>
    <w:rsid w:val="00866218"/>
    <w:rsid w:val="008671A5"/>
    <w:rsid w:val="00870DC7"/>
    <w:rsid w:val="00871601"/>
    <w:rsid w:val="00873313"/>
    <w:rsid w:val="0087343F"/>
    <w:rsid w:val="00873A8C"/>
    <w:rsid w:val="00873F53"/>
    <w:rsid w:val="00874CDD"/>
    <w:rsid w:val="00875543"/>
    <w:rsid w:val="00876C7D"/>
    <w:rsid w:val="00877D2C"/>
    <w:rsid w:val="00881350"/>
    <w:rsid w:val="0088408F"/>
    <w:rsid w:val="008842F5"/>
    <w:rsid w:val="00884A97"/>
    <w:rsid w:val="00890A83"/>
    <w:rsid w:val="00891383"/>
    <w:rsid w:val="008928C8"/>
    <w:rsid w:val="0089414C"/>
    <w:rsid w:val="00894B81"/>
    <w:rsid w:val="00896BA1"/>
    <w:rsid w:val="00897473"/>
    <w:rsid w:val="008A0485"/>
    <w:rsid w:val="008A139E"/>
    <w:rsid w:val="008A1E4B"/>
    <w:rsid w:val="008A206D"/>
    <w:rsid w:val="008A3D17"/>
    <w:rsid w:val="008A6294"/>
    <w:rsid w:val="008A76B9"/>
    <w:rsid w:val="008B1C09"/>
    <w:rsid w:val="008B2558"/>
    <w:rsid w:val="008B267A"/>
    <w:rsid w:val="008B32A9"/>
    <w:rsid w:val="008B32DF"/>
    <w:rsid w:val="008B4F53"/>
    <w:rsid w:val="008B5AD2"/>
    <w:rsid w:val="008B67E1"/>
    <w:rsid w:val="008C01BF"/>
    <w:rsid w:val="008C475F"/>
    <w:rsid w:val="008C597B"/>
    <w:rsid w:val="008C5C9E"/>
    <w:rsid w:val="008C6951"/>
    <w:rsid w:val="008D0AA2"/>
    <w:rsid w:val="008D1EDB"/>
    <w:rsid w:val="008D2008"/>
    <w:rsid w:val="008D20A3"/>
    <w:rsid w:val="008D550E"/>
    <w:rsid w:val="008D6024"/>
    <w:rsid w:val="008D65C8"/>
    <w:rsid w:val="008D66F5"/>
    <w:rsid w:val="008D6A59"/>
    <w:rsid w:val="008D73FE"/>
    <w:rsid w:val="008D771A"/>
    <w:rsid w:val="008D773F"/>
    <w:rsid w:val="008E21AE"/>
    <w:rsid w:val="008E2CB4"/>
    <w:rsid w:val="008E5568"/>
    <w:rsid w:val="008E603C"/>
    <w:rsid w:val="008E73E0"/>
    <w:rsid w:val="008E7F55"/>
    <w:rsid w:val="008F008D"/>
    <w:rsid w:val="008F0ECD"/>
    <w:rsid w:val="008F2D13"/>
    <w:rsid w:val="008F2E17"/>
    <w:rsid w:val="008F3E88"/>
    <w:rsid w:val="008F4B05"/>
    <w:rsid w:val="008F55B5"/>
    <w:rsid w:val="008F56B4"/>
    <w:rsid w:val="008F5D36"/>
    <w:rsid w:val="008F7135"/>
    <w:rsid w:val="008F7F6E"/>
    <w:rsid w:val="009029BB"/>
    <w:rsid w:val="00903138"/>
    <w:rsid w:val="0090355C"/>
    <w:rsid w:val="009037DE"/>
    <w:rsid w:val="00903F58"/>
    <w:rsid w:val="00904DDA"/>
    <w:rsid w:val="00911190"/>
    <w:rsid w:val="00911D6D"/>
    <w:rsid w:val="00914984"/>
    <w:rsid w:val="00914A56"/>
    <w:rsid w:val="00915C3E"/>
    <w:rsid w:val="00917BCC"/>
    <w:rsid w:val="00922E87"/>
    <w:rsid w:val="00922F8A"/>
    <w:rsid w:val="00923DCA"/>
    <w:rsid w:val="009249FD"/>
    <w:rsid w:val="0092527F"/>
    <w:rsid w:val="00925534"/>
    <w:rsid w:val="00927346"/>
    <w:rsid w:val="009316E3"/>
    <w:rsid w:val="009323B1"/>
    <w:rsid w:val="00933730"/>
    <w:rsid w:val="00933FDC"/>
    <w:rsid w:val="00934046"/>
    <w:rsid w:val="00934073"/>
    <w:rsid w:val="009346AA"/>
    <w:rsid w:val="009349F9"/>
    <w:rsid w:val="009357D1"/>
    <w:rsid w:val="00937CEE"/>
    <w:rsid w:val="0094171B"/>
    <w:rsid w:val="00941C38"/>
    <w:rsid w:val="00942630"/>
    <w:rsid w:val="0094265A"/>
    <w:rsid w:val="00943715"/>
    <w:rsid w:val="00944C44"/>
    <w:rsid w:val="009460B7"/>
    <w:rsid w:val="009477D6"/>
    <w:rsid w:val="009503F9"/>
    <w:rsid w:val="00951760"/>
    <w:rsid w:val="0095239A"/>
    <w:rsid w:val="00953D16"/>
    <w:rsid w:val="0095582E"/>
    <w:rsid w:val="00956410"/>
    <w:rsid w:val="009603CB"/>
    <w:rsid w:val="00960943"/>
    <w:rsid w:val="009618B8"/>
    <w:rsid w:val="00961DD3"/>
    <w:rsid w:val="00962713"/>
    <w:rsid w:val="009633C7"/>
    <w:rsid w:val="00964002"/>
    <w:rsid w:val="009645CC"/>
    <w:rsid w:val="00964C2F"/>
    <w:rsid w:val="00966245"/>
    <w:rsid w:val="00966EA2"/>
    <w:rsid w:val="009676DC"/>
    <w:rsid w:val="00967DAA"/>
    <w:rsid w:val="0097102D"/>
    <w:rsid w:val="00972B8D"/>
    <w:rsid w:val="00974BB9"/>
    <w:rsid w:val="009763AF"/>
    <w:rsid w:val="009768C2"/>
    <w:rsid w:val="00981A93"/>
    <w:rsid w:val="009854BE"/>
    <w:rsid w:val="0098600D"/>
    <w:rsid w:val="009905BF"/>
    <w:rsid w:val="00991BC2"/>
    <w:rsid w:val="00994414"/>
    <w:rsid w:val="009954BD"/>
    <w:rsid w:val="009965C9"/>
    <w:rsid w:val="00996716"/>
    <w:rsid w:val="00996A1B"/>
    <w:rsid w:val="009A26DF"/>
    <w:rsid w:val="009A3D93"/>
    <w:rsid w:val="009A48FB"/>
    <w:rsid w:val="009A6092"/>
    <w:rsid w:val="009A7638"/>
    <w:rsid w:val="009B0ED1"/>
    <w:rsid w:val="009B5D6D"/>
    <w:rsid w:val="009B6DA6"/>
    <w:rsid w:val="009C01B8"/>
    <w:rsid w:val="009C0286"/>
    <w:rsid w:val="009C0A44"/>
    <w:rsid w:val="009C15CC"/>
    <w:rsid w:val="009C1FC6"/>
    <w:rsid w:val="009C25AF"/>
    <w:rsid w:val="009C592B"/>
    <w:rsid w:val="009C5E11"/>
    <w:rsid w:val="009C6770"/>
    <w:rsid w:val="009C6B38"/>
    <w:rsid w:val="009D0320"/>
    <w:rsid w:val="009D27D4"/>
    <w:rsid w:val="009D27D5"/>
    <w:rsid w:val="009D2801"/>
    <w:rsid w:val="009D325D"/>
    <w:rsid w:val="009D350A"/>
    <w:rsid w:val="009D55A8"/>
    <w:rsid w:val="009D6B90"/>
    <w:rsid w:val="009E0310"/>
    <w:rsid w:val="009E3381"/>
    <w:rsid w:val="009E4986"/>
    <w:rsid w:val="009E4E0D"/>
    <w:rsid w:val="009E5D97"/>
    <w:rsid w:val="009E645A"/>
    <w:rsid w:val="009E6789"/>
    <w:rsid w:val="009E740C"/>
    <w:rsid w:val="009E7D28"/>
    <w:rsid w:val="009F1338"/>
    <w:rsid w:val="009F181D"/>
    <w:rsid w:val="009F1CF4"/>
    <w:rsid w:val="009F24D7"/>
    <w:rsid w:val="009F4A63"/>
    <w:rsid w:val="009F4B46"/>
    <w:rsid w:val="009F6CFF"/>
    <w:rsid w:val="009F786F"/>
    <w:rsid w:val="009F7E9A"/>
    <w:rsid w:val="00A014DE"/>
    <w:rsid w:val="00A01C9B"/>
    <w:rsid w:val="00A02F9D"/>
    <w:rsid w:val="00A04854"/>
    <w:rsid w:val="00A06DA6"/>
    <w:rsid w:val="00A07195"/>
    <w:rsid w:val="00A1045A"/>
    <w:rsid w:val="00A115D4"/>
    <w:rsid w:val="00A12227"/>
    <w:rsid w:val="00A12C41"/>
    <w:rsid w:val="00A1460B"/>
    <w:rsid w:val="00A15BE7"/>
    <w:rsid w:val="00A17C52"/>
    <w:rsid w:val="00A200F6"/>
    <w:rsid w:val="00A20391"/>
    <w:rsid w:val="00A2054E"/>
    <w:rsid w:val="00A21CBC"/>
    <w:rsid w:val="00A21E06"/>
    <w:rsid w:val="00A2300F"/>
    <w:rsid w:val="00A23011"/>
    <w:rsid w:val="00A24A40"/>
    <w:rsid w:val="00A279B1"/>
    <w:rsid w:val="00A30C86"/>
    <w:rsid w:val="00A32678"/>
    <w:rsid w:val="00A32EAE"/>
    <w:rsid w:val="00A34106"/>
    <w:rsid w:val="00A34792"/>
    <w:rsid w:val="00A348C4"/>
    <w:rsid w:val="00A37AA3"/>
    <w:rsid w:val="00A407DD"/>
    <w:rsid w:val="00A4200D"/>
    <w:rsid w:val="00A43C3E"/>
    <w:rsid w:val="00A45F2C"/>
    <w:rsid w:val="00A462A4"/>
    <w:rsid w:val="00A47965"/>
    <w:rsid w:val="00A51A63"/>
    <w:rsid w:val="00A52806"/>
    <w:rsid w:val="00A53973"/>
    <w:rsid w:val="00A53B79"/>
    <w:rsid w:val="00A542E4"/>
    <w:rsid w:val="00A5585B"/>
    <w:rsid w:val="00A55E88"/>
    <w:rsid w:val="00A56FF9"/>
    <w:rsid w:val="00A57313"/>
    <w:rsid w:val="00A574AB"/>
    <w:rsid w:val="00A615EB"/>
    <w:rsid w:val="00A61D77"/>
    <w:rsid w:val="00A620D9"/>
    <w:rsid w:val="00A65FAF"/>
    <w:rsid w:val="00A660A2"/>
    <w:rsid w:val="00A676AC"/>
    <w:rsid w:val="00A67D93"/>
    <w:rsid w:val="00A700C6"/>
    <w:rsid w:val="00A714D2"/>
    <w:rsid w:val="00A72161"/>
    <w:rsid w:val="00A732B8"/>
    <w:rsid w:val="00A7520A"/>
    <w:rsid w:val="00A75B30"/>
    <w:rsid w:val="00A75C07"/>
    <w:rsid w:val="00A77F3D"/>
    <w:rsid w:val="00A819AB"/>
    <w:rsid w:val="00A83649"/>
    <w:rsid w:val="00A842C7"/>
    <w:rsid w:val="00A90E96"/>
    <w:rsid w:val="00A918D4"/>
    <w:rsid w:val="00A92844"/>
    <w:rsid w:val="00A951F6"/>
    <w:rsid w:val="00A96EEE"/>
    <w:rsid w:val="00A9772E"/>
    <w:rsid w:val="00AA0BAC"/>
    <w:rsid w:val="00AA0BCE"/>
    <w:rsid w:val="00AA1A59"/>
    <w:rsid w:val="00AA3AEE"/>
    <w:rsid w:val="00AA5441"/>
    <w:rsid w:val="00AA54BE"/>
    <w:rsid w:val="00AA608F"/>
    <w:rsid w:val="00AA60BD"/>
    <w:rsid w:val="00AA78B0"/>
    <w:rsid w:val="00AB0D5D"/>
    <w:rsid w:val="00AB4779"/>
    <w:rsid w:val="00AB5FE2"/>
    <w:rsid w:val="00AB649A"/>
    <w:rsid w:val="00AB6B61"/>
    <w:rsid w:val="00AB704A"/>
    <w:rsid w:val="00AB7262"/>
    <w:rsid w:val="00AC0F46"/>
    <w:rsid w:val="00AC1215"/>
    <w:rsid w:val="00AC55E4"/>
    <w:rsid w:val="00AD0232"/>
    <w:rsid w:val="00AD24E8"/>
    <w:rsid w:val="00AD26D6"/>
    <w:rsid w:val="00AD291C"/>
    <w:rsid w:val="00AD3D27"/>
    <w:rsid w:val="00AD44FF"/>
    <w:rsid w:val="00AD50C7"/>
    <w:rsid w:val="00AD5555"/>
    <w:rsid w:val="00AD5719"/>
    <w:rsid w:val="00AD59FE"/>
    <w:rsid w:val="00AD7694"/>
    <w:rsid w:val="00AE1539"/>
    <w:rsid w:val="00AE2B8D"/>
    <w:rsid w:val="00AE2DE5"/>
    <w:rsid w:val="00AE38CE"/>
    <w:rsid w:val="00AE5597"/>
    <w:rsid w:val="00AE5EE5"/>
    <w:rsid w:val="00AE6242"/>
    <w:rsid w:val="00AF01A1"/>
    <w:rsid w:val="00AF140F"/>
    <w:rsid w:val="00AF232E"/>
    <w:rsid w:val="00AF32C5"/>
    <w:rsid w:val="00AF4AB5"/>
    <w:rsid w:val="00AF523A"/>
    <w:rsid w:val="00AF59F8"/>
    <w:rsid w:val="00AF6FAC"/>
    <w:rsid w:val="00AF79B7"/>
    <w:rsid w:val="00B04852"/>
    <w:rsid w:val="00B04F35"/>
    <w:rsid w:val="00B05713"/>
    <w:rsid w:val="00B06F36"/>
    <w:rsid w:val="00B14525"/>
    <w:rsid w:val="00B14E15"/>
    <w:rsid w:val="00B17C98"/>
    <w:rsid w:val="00B21B23"/>
    <w:rsid w:val="00B22AAD"/>
    <w:rsid w:val="00B24D2A"/>
    <w:rsid w:val="00B2712C"/>
    <w:rsid w:val="00B27EA2"/>
    <w:rsid w:val="00B314B5"/>
    <w:rsid w:val="00B31C87"/>
    <w:rsid w:val="00B328D1"/>
    <w:rsid w:val="00B364A1"/>
    <w:rsid w:val="00B37B06"/>
    <w:rsid w:val="00B4283F"/>
    <w:rsid w:val="00B44529"/>
    <w:rsid w:val="00B44E6B"/>
    <w:rsid w:val="00B463BD"/>
    <w:rsid w:val="00B46D4F"/>
    <w:rsid w:val="00B47452"/>
    <w:rsid w:val="00B51A71"/>
    <w:rsid w:val="00B52621"/>
    <w:rsid w:val="00B543CF"/>
    <w:rsid w:val="00B547F2"/>
    <w:rsid w:val="00B55442"/>
    <w:rsid w:val="00B5579B"/>
    <w:rsid w:val="00B557C5"/>
    <w:rsid w:val="00B55E2B"/>
    <w:rsid w:val="00B562A0"/>
    <w:rsid w:val="00B56D80"/>
    <w:rsid w:val="00B60CB7"/>
    <w:rsid w:val="00B635A8"/>
    <w:rsid w:val="00B63C75"/>
    <w:rsid w:val="00B63C8B"/>
    <w:rsid w:val="00B64A6C"/>
    <w:rsid w:val="00B65A4B"/>
    <w:rsid w:val="00B65F2B"/>
    <w:rsid w:val="00B708AC"/>
    <w:rsid w:val="00B714C1"/>
    <w:rsid w:val="00B725EA"/>
    <w:rsid w:val="00B74F3C"/>
    <w:rsid w:val="00B75517"/>
    <w:rsid w:val="00B75595"/>
    <w:rsid w:val="00B76FD2"/>
    <w:rsid w:val="00B815A5"/>
    <w:rsid w:val="00B82B8F"/>
    <w:rsid w:val="00B82C32"/>
    <w:rsid w:val="00B83421"/>
    <w:rsid w:val="00B83BD5"/>
    <w:rsid w:val="00B85D22"/>
    <w:rsid w:val="00B91EC3"/>
    <w:rsid w:val="00B93CA1"/>
    <w:rsid w:val="00B94489"/>
    <w:rsid w:val="00B947FB"/>
    <w:rsid w:val="00B94C32"/>
    <w:rsid w:val="00B95ADB"/>
    <w:rsid w:val="00B962A1"/>
    <w:rsid w:val="00B97401"/>
    <w:rsid w:val="00B97A85"/>
    <w:rsid w:val="00B97BC4"/>
    <w:rsid w:val="00BA103A"/>
    <w:rsid w:val="00BA26A9"/>
    <w:rsid w:val="00BA340C"/>
    <w:rsid w:val="00BB0244"/>
    <w:rsid w:val="00BB242C"/>
    <w:rsid w:val="00BB53F7"/>
    <w:rsid w:val="00BC0D12"/>
    <w:rsid w:val="00BC2C00"/>
    <w:rsid w:val="00BC3BA0"/>
    <w:rsid w:val="00BC51F7"/>
    <w:rsid w:val="00BC764F"/>
    <w:rsid w:val="00BC775C"/>
    <w:rsid w:val="00BD06AA"/>
    <w:rsid w:val="00BD2631"/>
    <w:rsid w:val="00BD5B48"/>
    <w:rsid w:val="00BD6E2D"/>
    <w:rsid w:val="00BE0B12"/>
    <w:rsid w:val="00BE174E"/>
    <w:rsid w:val="00BE219C"/>
    <w:rsid w:val="00BE2735"/>
    <w:rsid w:val="00BE4043"/>
    <w:rsid w:val="00BE4450"/>
    <w:rsid w:val="00BE5609"/>
    <w:rsid w:val="00BE6E4A"/>
    <w:rsid w:val="00BF0E2F"/>
    <w:rsid w:val="00BF1C18"/>
    <w:rsid w:val="00BF58CC"/>
    <w:rsid w:val="00BF625D"/>
    <w:rsid w:val="00BF7E91"/>
    <w:rsid w:val="00C00D13"/>
    <w:rsid w:val="00C01C33"/>
    <w:rsid w:val="00C031D5"/>
    <w:rsid w:val="00C066E8"/>
    <w:rsid w:val="00C07E15"/>
    <w:rsid w:val="00C10921"/>
    <w:rsid w:val="00C133FC"/>
    <w:rsid w:val="00C13798"/>
    <w:rsid w:val="00C140F6"/>
    <w:rsid w:val="00C16157"/>
    <w:rsid w:val="00C171BB"/>
    <w:rsid w:val="00C17EBD"/>
    <w:rsid w:val="00C20592"/>
    <w:rsid w:val="00C209B0"/>
    <w:rsid w:val="00C21F42"/>
    <w:rsid w:val="00C25BC7"/>
    <w:rsid w:val="00C31254"/>
    <w:rsid w:val="00C31EE0"/>
    <w:rsid w:val="00C32B52"/>
    <w:rsid w:val="00C365EE"/>
    <w:rsid w:val="00C40CC1"/>
    <w:rsid w:val="00C41FDF"/>
    <w:rsid w:val="00C425D4"/>
    <w:rsid w:val="00C46005"/>
    <w:rsid w:val="00C464B4"/>
    <w:rsid w:val="00C47778"/>
    <w:rsid w:val="00C503A6"/>
    <w:rsid w:val="00C506C2"/>
    <w:rsid w:val="00C51491"/>
    <w:rsid w:val="00C519C3"/>
    <w:rsid w:val="00C51E3D"/>
    <w:rsid w:val="00C535DD"/>
    <w:rsid w:val="00C54699"/>
    <w:rsid w:val="00C57935"/>
    <w:rsid w:val="00C60426"/>
    <w:rsid w:val="00C62764"/>
    <w:rsid w:val="00C63659"/>
    <w:rsid w:val="00C636AF"/>
    <w:rsid w:val="00C66323"/>
    <w:rsid w:val="00C664DC"/>
    <w:rsid w:val="00C70624"/>
    <w:rsid w:val="00C71ABD"/>
    <w:rsid w:val="00C74B71"/>
    <w:rsid w:val="00C766B0"/>
    <w:rsid w:val="00C802F6"/>
    <w:rsid w:val="00C8162B"/>
    <w:rsid w:val="00C81917"/>
    <w:rsid w:val="00C819CA"/>
    <w:rsid w:val="00C82B91"/>
    <w:rsid w:val="00C84FDF"/>
    <w:rsid w:val="00C850F0"/>
    <w:rsid w:val="00C85C1E"/>
    <w:rsid w:val="00C85FA7"/>
    <w:rsid w:val="00C872A1"/>
    <w:rsid w:val="00C906FC"/>
    <w:rsid w:val="00C90AD1"/>
    <w:rsid w:val="00C91119"/>
    <w:rsid w:val="00C9147E"/>
    <w:rsid w:val="00C919C8"/>
    <w:rsid w:val="00C92461"/>
    <w:rsid w:val="00C93E32"/>
    <w:rsid w:val="00C948A0"/>
    <w:rsid w:val="00CA0C46"/>
    <w:rsid w:val="00CA3985"/>
    <w:rsid w:val="00CA39C7"/>
    <w:rsid w:val="00CA3E07"/>
    <w:rsid w:val="00CA6066"/>
    <w:rsid w:val="00CB089C"/>
    <w:rsid w:val="00CB28B5"/>
    <w:rsid w:val="00CB59C8"/>
    <w:rsid w:val="00CB6E75"/>
    <w:rsid w:val="00CB77D8"/>
    <w:rsid w:val="00CC0F43"/>
    <w:rsid w:val="00CC3D4F"/>
    <w:rsid w:val="00CC7205"/>
    <w:rsid w:val="00CC72FC"/>
    <w:rsid w:val="00CC7E8F"/>
    <w:rsid w:val="00CD0A13"/>
    <w:rsid w:val="00CD0AA7"/>
    <w:rsid w:val="00CD0FA1"/>
    <w:rsid w:val="00CD2A42"/>
    <w:rsid w:val="00CD3C12"/>
    <w:rsid w:val="00CD5813"/>
    <w:rsid w:val="00CD706A"/>
    <w:rsid w:val="00CD72E3"/>
    <w:rsid w:val="00CD7726"/>
    <w:rsid w:val="00CE184C"/>
    <w:rsid w:val="00CE2185"/>
    <w:rsid w:val="00CE21E2"/>
    <w:rsid w:val="00CE3D3E"/>
    <w:rsid w:val="00CE45C5"/>
    <w:rsid w:val="00CE6A19"/>
    <w:rsid w:val="00CF1C5E"/>
    <w:rsid w:val="00CF23E4"/>
    <w:rsid w:val="00CF2B41"/>
    <w:rsid w:val="00CF3101"/>
    <w:rsid w:val="00CF5C58"/>
    <w:rsid w:val="00CF5EFB"/>
    <w:rsid w:val="00CF7E2F"/>
    <w:rsid w:val="00D00223"/>
    <w:rsid w:val="00D00B73"/>
    <w:rsid w:val="00D0306E"/>
    <w:rsid w:val="00D03B5D"/>
    <w:rsid w:val="00D03C60"/>
    <w:rsid w:val="00D115F6"/>
    <w:rsid w:val="00D14AD5"/>
    <w:rsid w:val="00D15B52"/>
    <w:rsid w:val="00D22B81"/>
    <w:rsid w:val="00D24CD1"/>
    <w:rsid w:val="00D25BD7"/>
    <w:rsid w:val="00D308D5"/>
    <w:rsid w:val="00D31C8A"/>
    <w:rsid w:val="00D32473"/>
    <w:rsid w:val="00D331A9"/>
    <w:rsid w:val="00D33A64"/>
    <w:rsid w:val="00D3403B"/>
    <w:rsid w:val="00D37B4A"/>
    <w:rsid w:val="00D408FC"/>
    <w:rsid w:val="00D42921"/>
    <w:rsid w:val="00D43C5E"/>
    <w:rsid w:val="00D44611"/>
    <w:rsid w:val="00D451F1"/>
    <w:rsid w:val="00D50231"/>
    <w:rsid w:val="00D508A0"/>
    <w:rsid w:val="00D50B8E"/>
    <w:rsid w:val="00D52110"/>
    <w:rsid w:val="00D53658"/>
    <w:rsid w:val="00D5370F"/>
    <w:rsid w:val="00D54AA3"/>
    <w:rsid w:val="00D56056"/>
    <w:rsid w:val="00D5791B"/>
    <w:rsid w:val="00D606B2"/>
    <w:rsid w:val="00D611EF"/>
    <w:rsid w:val="00D612EB"/>
    <w:rsid w:val="00D62288"/>
    <w:rsid w:val="00D64BD3"/>
    <w:rsid w:val="00D65437"/>
    <w:rsid w:val="00D66DF9"/>
    <w:rsid w:val="00D66FE1"/>
    <w:rsid w:val="00D71281"/>
    <w:rsid w:val="00D71437"/>
    <w:rsid w:val="00D73FE1"/>
    <w:rsid w:val="00D754D4"/>
    <w:rsid w:val="00D83F1E"/>
    <w:rsid w:val="00D8544A"/>
    <w:rsid w:val="00D859E1"/>
    <w:rsid w:val="00D90110"/>
    <w:rsid w:val="00D90427"/>
    <w:rsid w:val="00D91724"/>
    <w:rsid w:val="00D91760"/>
    <w:rsid w:val="00D94E62"/>
    <w:rsid w:val="00DA0FC1"/>
    <w:rsid w:val="00DA20FA"/>
    <w:rsid w:val="00DA2817"/>
    <w:rsid w:val="00DA3ACE"/>
    <w:rsid w:val="00DA4025"/>
    <w:rsid w:val="00DA4967"/>
    <w:rsid w:val="00DA55DA"/>
    <w:rsid w:val="00DA5728"/>
    <w:rsid w:val="00DA5E90"/>
    <w:rsid w:val="00DA7593"/>
    <w:rsid w:val="00DB0104"/>
    <w:rsid w:val="00DB0ABB"/>
    <w:rsid w:val="00DB7385"/>
    <w:rsid w:val="00DB7DC3"/>
    <w:rsid w:val="00DC0720"/>
    <w:rsid w:val="00DC33AC"/>
    <w:rsid w:val="00DC3B5B"/>
    <w:rsid w:val="00DC7AFC"/>
    <w:rsid w:val="00DD1ADC"/>
    <w:rsid w:val="00DD468A"/>
    <w:rsid w:val="00DD5300"/>
    <w:rsid w:val="00DD54E0"/>
    <w:rsid w:val="00DD55DD"/>
    <w:rsid w:val="00DD56E9"/>
    <w:rsid w:val="00DD602D"/>
    <w:rsid w:val="00DE13A8"/>
    <w:rsid w:val="00DE149C"/>
    <w:rsid w:val="00DE2937"/>
    <w:rsid w:val="00DE3260"/>
    <w:rsid w:val="00DE6AB2"/>
    <w:rsid w:val="00DE7145"/>
    <w:rsid w:val="00DF0D2E"/>
    <w:rsid w:val="00DF0EEF"/>
    <w:rsid w:val="00DF1C36"/>
    <w:rsid w:val="00DF20AC"/>
    <w:rsid w:val="00DF4860"/>
    <w:rsid w:val="00E02265"/>
    <w:rsid w:val="00E03635"/>
    <w:rsid w:val="00E0378F"/>
    <w:rsid w:val="00E067C9"/>
    <w:rsid w:val="00E11262"/>
    <w:rsid w:val="00E120DD"/>
    <w:rsid w:val="00E16B37"/>
    <w:rsid w:val="00E17ABE"/>
    <w:rsid w:val="00E233C8"/>
    <w:rsid w:val="00E26495"/>
    <w:rsid w:val="00E26EA9"/>
    <w:rsid w:val="00E3029A"/>
    <w:rsid w:val="00E32A63"/>
    <w:rsid w:val="00E33E3E"/>
    <w:rsid w:val="00E36554"/>
    <w:rsid w:val="00E36BB6"/>
    <w:rsid w:val="00E36E4E"/>
    <w:rsid w:val="00E37CCF"/>
    <w:rsid w:val="00E4013F"/>
    <w:rsid w:val="00E4233C"/>
    <w:rsid w:val="00E42EBE"/>
    <w:rsid w:val="00E44610"/>
    <w:rsid w:val="00E45DD9"/>
    <w:rsid w:val="00E470C0"/>
    <w:rsid w:val="00E470FB"/>
    <w:rsid w:val="00E511A5"/>
    <w:rsid w:val="00E51FF5"/>
    <w:rsid w:val="00E52A24"/>
    <w:rsid w:val="00E530FB"/>
    <w:rsid w:val="00E54723"/>
    <w:rsid w:val="00E55C22"/>
    <w:rsid w:val="00E5674F"/>
    <w:rsid w:val="00E57679"/>
    <w:rsid w:val="00E57726"/>
    <w:rsid w:val="00E60091"/>
    <w:rsid w:val="00E60749"/>
    <w:rsid w:val="00E61898"/>
    <w:rsid w:val="00E62362"/>
    <w:rsid w:val="00E62F61"/>
    <w:rsid w:val="00E6425E"/>
    <w:rsid w:val="00E659C4"/>
    <w:rsid w:val="00E65D54"/>
    <w:rsid w:val="00E66CC7"/>
    <w:rsid w:val="00E71329"/>
    <w:rsid w:val="00E7237F"/>
    <w:rsid w:val="00E74A92"/>
    <w:rsid w:val="00E75065"/>
    <w:rsid w:val="00E75BA2"/>
    <w:rsid w:val="00E75D58"/>
    <w:rsid w:val="00E7661B"/>
    <w:rsid w:val="00E76DB7"/>
    <w:rsid w:val="00E808E2"/>
    <w:rsid w:val="00E80904"/>
    <w:rsid w:val="00E80E48"/>
    <w:rsid w:val="00E82883"/>
    <w:rsid w:val="00E842F5"/>
    <w:rsid w:val="00E8656D"/>
    <w:rsid w:val="00E866A2"/>
    <w:rsid w:val="00E87AD4"/>
    <w:rsid w:val="00E87FA1"/>
    <w:rsid w:val="00E904C8"/>
    <w:rsid w:val="00E91009"/>
    <w:rsid w:val="00E921D3"/>
    <w:rsid w:val="00E9234B"/>
    <w:rsid w:val="00E93509"/>
    <w:rsid w:val="00E9561D"/>
    <w:rsid w:val="00E973A3"/>
    <w:rsid w:val="00EA3D6E"/>
    <w:rsid w:val="00EA4563"/>
    <w:rsid w:val="00EA4832"/>
    <w:rsid w:val="00EA5FFB"/>
    <w:rsid w:val="00EA7942"/>
    <w:rsid w:val="00EB02FE"/>
    <w:rsid w:val="00EB1051"/>
    <w:rsid w:val="00EB150A"/>
    <w:rsid w:val="00EB2853"/>
    <w:rsid w:val="00EB3EE6"/>
    <w:rsid w:val="00EB445C"/>
    <w:rsid w:val="00EB4CE6"/>
    <w:rsid w:val="00EC059C"/>
    <w:rsid w:val="00EC17FF"/>
    <w:rsid w:val="00EC1D20"/>
    <w:rsid w:val="00EC2352"/>
    <w:rsid w:val="00EC3669"/>
    <w:rsid w:val="00EC3D5E"/>
    <w:rsid w:val="00EC4670"/>
    <w:rsid w:val="00EC4EB9"/>
    <w:rsid w:val="00EC5884"/>
    <w:rsid w:val="00EC63BA"/>
    <w:rsid w:val="00EC7C88"/>
    <w:rsid w:val="00EC7CE3"/>
    <w:rsid w:val="00ED00FE"/>
    <w:rsid w:val="00ED0C3B"/>
    <w:rsid w:val="00ED0E79"/>
    <w:rsid w:val="00ED1BF6"/>
    <w:rsid w:val="00ED1F78"/>
    <w:rsid w:val="00ED221D"/>
    <w:rsid w:val="00ED3C17"/>
    <w:rsid w:val="00ED4A26"/>
    <w:rsid w:val="00ED512A"/>
    <w:rsid w:val="00ED79C6"/>
    <w:rsid w:val="00EE4CDB"/>
    <w:rsid w:val="00EE5031"/>
    <w:rsid w:val="00EE52F4"/>
    <w:rsid w:val="00EE6504"/>
    <w:rsid w:val="00EE7D76"/>
    <w:rsid w:val="00EF0949"/>
    <w:rsid w:val="00EF1BDF"/>
    <w:rsid w:val="00EF2229"/>
    <w:rsid w:val="00EF2CD8"/>
    <w:rsid w:val="00EF3D7D"/>
    <w:rsid w:val="00EF3FED"/>
    <w:rsid w:val="00F00A52"/>
    <w:rsid w:val="00F01524"/>
    <w:rsid w:val="00F0241E"/>
    <w:rsid w:val="00F072C4"/>
    <w:rsid w:val="00F079A4"/>
    <w:rsid w:val="00F1004D"/>
    <w:rsid w:val="00F10282"/>
    <w:rsid w:val="00F105A7"/>
    <w:rsid w:val="00F10C60"/>
    <w:rsid w:val="00F1122A"/>
    <w:rsid w:val="00F1135A"/>
    <w:rsid w:val="00F11D87"/>
    <w:rsid w:val="00F1231A"/>
    <w:rsid w:val="00F13CD8"/>
    <w:rsid w:val="00F14206"/>
    <w:rsid w:val="00F14F90"/>
    <w:rsid w:val="00F15F21"/>
    <w:rsid w:val="00F17BA6"/>
    <w:rsid w:val="00F2488E"/>
    <w:rsid w:val="00F24F25"/>
    <w:rsid w:val="00F274BF"/>
    <w:rsid w:val="00F277DF"/>
    <w:rsid w:val="00F31605"/>
    <w:rsid w:val="00F3207E"/>
    <w:rsid w:val="00F32794"/>
    <w:rsid w:val="00F33A27"/>
    <w:rsid w:val="00F34F97"/>
    <w:rsid w:val="00F35AEA"/>
    <w:rsid w:val="00F4059A"/>
    <w:rsid w:val="00F406A4"/>
    <w:rsid w:val="00F41832"/>
    <w:rsid w:val="00F451AC"/>
    <w:rsid w:val="00F461E9"/>
    <w:rsid w:val="00F46760"/>
    <w:rsid w:val="00F47130"/>
    <w:rsid w:val="00F51122"/>
    <w:rsid w:val="00F5121E"/>
    <w:rsid w:val="00F51C58"/>
    <w:rsid w:val="00F51E7D"/>
    <w:rsid w:val="00F53700"/>
    <w:rsid w:val="00F53D5D"/>
    <w:rsid w:val="00F5487E"/>
    <w:rsid w:val="00F54FD4"/>
    <w:rsid w:val="00F55FB9"/>
    <w:rsid w:val="00F562ED"/>
    <w:rsid w:val="00F5724B"/>
    <w:rsid w:val="00F5753B"/>
    <w:rsid w:val="00F60144"/>
    <w:rsid w:val="00F60A19"/>
    <w:rsid w:val="00F61689"/>
    <w:rsid w:val="00F61B69"/>
    <w:rsid w:val="00F62496"/>
    <w:rsid w:val="00F62B92"/>
    <w:rsid w:val="00F63BA8"/>
    <w:rsid w:val="00F6442A"/>
    <w:rsid w:val="00F651B3"/>
    <w:rsid w:val="00F67603"/>
    <w:rsid w:val="00F676B3"/>
    <w:rsid w:val="00F70300"/>
    <w:rsid w:val="00F70657"/>
    <w:rsid w:val="00F71374"/>
    <w:rsid w:val="00F72612"/>
    <w:rsid w:val="00F73186"/>
    <w:rsid w:val="00F73AFA"/>
    <w:rsid w:val="00F75453"/>
    <w:rsid w:val="00F75BBA"/>
    <w:rsid w:val="00F770E9"/>
    <w:rsid w:val="00F772D0"/>
    <w:rsid w:val="00F774AA"/>
    <w:rsid w:val="00F810A0"/>
    <w:rsid w:val="00F810A5"/>
    <w:rsid w:val="00F81A11"/>
    <w:rsid w:val="00F820A0"/>
    <w:rsid w:val="00F825F3"/>
    <w:rsid w:val="00F82680"/>
    <w:rsid w:val="00F83F0F"/>
    <w:rsid w:val="00F8463C"/>
    <w:rsid w:val="00F8522A"/>
    <w:rsid w:val="00F856DE"/>
    <w:rsid w:val="00F8758C"/>
    <w:rsid w:val="00F90255"/>
    <w:rsid w:val="00F91E9C"/>
    <w:rsid w:val="00F95801"/>
    <w:rsid w:val="00F95F92"/>
    <w:rsid w:val="00F960CB"/>
    <w:rsid w:val="00F96FA7"/>
    <w:rsid w:val="00F97362"/>
    <w:rsid w:val="00FA0811"/>
    <w:rsid w:val="00FA094D"/>
    <w:rsid w:val="00FA1D9A"/>
    <w:rsid w:val="00FA256D"/>
    <w:rsid w:val="00FA6A32"/>
    <w:rsid w:val="00FA74C0"/>
    <w:rsid w:val="00FA7B65"/>
    <w:rsid w:val="00FB1779"/>
    <w:rsid w:val="00FB17AE"/>
    <w:rsid w:val="00FB291B"/>
    <w:rsid w:val="00FB47C0"/>
    <w:rsid w:val="00FB501B"/>
    <w:rsid w:val="00FB66C7"/>
    <w:rsid w:val="00FB6826"/>
    <w:rsid w:val="00FB71E7"/>
    <w:rsid w:val="00FB7A4D"/>
    <w:rsid w:val="00FC0AF3"/>
    <w:rsid w:val="00FC1708"/>
    <w:rsid w:val="00FC314A"/>
    <w:rsid w:val="00FC5B43"/>
    <w:rsid w:val="00FD17FA"/>
    <w:rsid w:val="00FD20E5"/>
    <w:rsid w:val="00FD2B49"/>
    <w:rsid w:val="00FD31C7"/>
    <w:rsid w:val="00FD4ADB"/>
    <w:rsid w:val="00FD5289"/>
    <w:rsid w:val="00FD640F"/>
    <w:rsid w:val="00FD6707"/>
    <w:rsid w:val="00FD6A08"/>
    <w:rsid w:val="00FD6C36"/>
    <w:rsid w:val="00FD6CCD"/>
    <w:rsid w:val="00FD7159"/>
    <w:rsid w:val="00FD7C76"/>
    <w:rsid w:val="00FE0870"/>
    <w:rsid w:val="00FE0D85"/>
    <w:rsid w:val="00FE1FBA"/>
    <w:rsid w:val="00FE2401"/>
    <w:rsid w:val="00FE2CC6"/>
    <w:rsid w:val="00FE3B07"/>
    <w:rsid w:val="00FE3BCF"/>
    <w:rsid w:val="00FE433A"/>
    <w:rsid w:val="00FE550A"/>
    <w:rsid w:val="00FE64FC"/>
    <w:rsid w:val="00FE7552"/>
    <w:rsid w:val="00FE77B1"/>
    <w:rsid w:val="00FF08DD"/>
    <w:rsid w:val="00FF0C97"/>
    <w:rsid w:val="00FF1028"/>
    <w:rsid w:val="00FF2AB1"/>
    <w:rsid w:val="00FF2F7D"/>
    <w:rsid w:val="00FF339E"/>
    <w:rsid w:val="00FF3448"/>
    <w:rsid w:val="00FF5DE1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0E60E"/>
  <w15:docId w15:val="{84C5FF7F-66BC-4C40-B00A-DD08D3BC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1FC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DF4860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2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346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Akapitzlist">
    <w:name w:val="List Paragraph"/>
    <w:basedOn w:val="Normalny"/>
    <w:link w:val="AkapitzlistZnak"/>
    <w:uiPriority w:val="34"/>
    <w:qFormat/>
    <w:rsid w:val="000C05AB"/>
    <w:pPr>
      <w:ind w:left="720"/>
      <w:contextualSpacing/>
    </w:pPr>
  </w:style>
  <w:style w:type="paragraph" w:customStyle="1" w:styleId="Default">
    <w:name w:val="Default"/>
    <w:rsid w:val="00F820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EB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EB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3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13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1360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360"/>
    <w:rPr>
      <w:rFonts w:ascii="Times New Roman" w:eastAsiaTheme="minorEastAsia" w:hAnsi="Times New Roman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60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61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61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61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A534C"/>
    <w:rPr>
      <w:rFonts w:ascii="Times New Roman" w:eastAsiaTheme="minorEastAsia" w:hAnsi="Times New Roman" w:cs="Arial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66337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66337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633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F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34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Poprawka">
    <w:name w:val="Revision"/>
    <w:hidden/>
    <w:uiPriority w:val="99"/>
    <w:semiHidden/>
    <w:rsid w:val="00773E3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42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E7B35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50ADE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0ADE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50ADE"/>
    <w:pPr>
      <w:tabs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650ADE"/>
    <w:pPr>
      <w:tabs>
        <w:tab w:val="left" w:pos="426"/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03A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03A6"/>
    <w:rPr>
      <w:rFonts w:ascii="Calibri" w:hAnsi="Calibri" w:cstheme="minorBidi"/>
      <w:sz w:val="22"/>
      <w:szCs w:val="21"/>
    </w:rPr>
  </w:style>
  <w:style w:type="paragraph" w:customStyle="1" w:styleId="Tytuowa1">
    <w:name w:val="Tytułowa 1"/>
    <w:basedOn w:val="Tytu"/>
    <w:rsid w:val="007A27D2"/>
    <w:pPr>
      <w:widowControl/>
      <w:pBdr>
        <w:bottom w:val="none" w:sz="0" w:space="0" w:color="auto"/>
      </w:pBdr>
      <w:autoSpaceDE/>
      <w:autoSpaceDN/>
      <w:adjustRightInd/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rsid w:val="007A27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27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t">
    <w:name w:val="st"/>
    <w:basedOn w:val="Domylnaczcionkaakapitu"/>
    <w:rsid w:val="00354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73198-2BC6-436C-B8D7-1E90A167D0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A11DD7-9046-47FC-8B9F-A989DE9BD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1451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Magdalena Danowska</cp:lastModifiedBy>
  <cp:revision>4</cp:revision>
  <cp:lastPrinted>2018-06-20T11:39:00Z</cp:lastPrinted>
  <dcterms:created xsi:type="dcterms:W3CDTF">2018-06-19T13:26:00Z</dcterms:created>
  <dcterms:modified xsi:type="dcterms:W3CDTF">2018-06-20T11:45:00Z</dcterms:modified>
</cp:coreProperties>
</file>