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F763E1">
        <w:rPr>
          <w:rFonts w:asciiTheme="minorHAnsi" w:hAnsiTheme="minorHAnsi"/>
          <w:b/>
          <w:bCs/>
          <w:color w:val="auto"/>
        </w:rPr>
        <w:t>3716/V/17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  <w:r w:rsidR="00F763E1">
        <w:rPr>
          <w:rFonts w:asciiTheme="minorHAnsi" w:hAnsiTheme="minorHAnsi"/>
          <w:b/>
          <w:bCs/>
          <w:color w:val="auto"/>
        </w:rPr>
        <w:t xml:space="preserve">5 maja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>ustawy z dnia 5 czerwca 1998 r. o samorządzie województwa (</w:t>
      </w:r>
      <w:r w:rsidRPr="009B7709">
        <w:rPr>
          <w:rFonts w:cs="Arial"/>
          <w:sz w:val="24"/>
          <w:szCs w:val="24"/>
        </w:rPr>
        <w:t>Dz. U. z 20</w:t>
      </w:r>
      <w:r w:rsidR="00855520" w:rsidRPr="009B7709">
        <w:rPr>
          <w:rFonts w:cs="Arial"/>
          <w:sz w:val="24"/>
          <w:szCs w:val="24"/>
        </w:rPr>
        <w:t>1</w:t>
      </w:r>
      <w:r w:rsidR="000E0916" w:rsidRPr="009B7709">
        <w:rPr>
          <w:rFonts w:cs="Arial"/>
          <w:sz w:val="24"/>
          <w:szCs w:val="24"/>
        </w:rPr>
        <w:t>6</w:t>
      </w:r>
      <w:r w:rsidRPr="009B7709">
        <w:rPr>
          <w:rFonts w:cs="Arial"/>
          <w:sz w:val="24"/>
          <w:szCs w:val="24"/>
        </w:rPr>
        <w:t xml:space="preserve"> r. poz. </w:t>
      </w:r>
      <w:r w:rsidR="000E0916" w:rsidRPr="009B7709">
        <w:rPr>
          <w:rFonts w:cs="Arial"/>
          <w:sz w:val="24"/>
          <w:szCs w:val="24"/>
        </w:rPr>
        <w:t>486</w:t>
      </w:r>
      <w:r w:rsidR="009D2B8F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>) w związku z art. 6 ust. 2 ustawy z</w:t>
      </w:r>
      <w:r w:rsidR="009D2B8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dnia 11</w:t>
      </w:r>
      <w:r w:rsidR="009D2B8F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lipca 2014 </w:t>
      </w:r>
      <w:r w:rsidRPr="00D73CD2">
        <w:rPr>
          <w:rFonts w:cs="Arial"/>
          <w:sz w:val="24"/>
          <w:szCs w:val="24"/>
        </w:rPr>
        <w:t xml:space="preserve">r. </w:t>
      </w:r>
      <w:r w:rsidRPr="001B48E8">
        <w:rPr>
          <w:rFonts w:cs="Arial"/>
          <w:sz w:val="24"/>
          <w:szCs w:val="24"/>
        </w:rPr>
        <w:t>o zasadach realizacji programów w zakresie polityki spójn</w:t>
      </w:r>
      <w:r>
        <w:rPr>
          <w:rFonts w:cs="Arial"/>
          <w:sz w:val="24"/>
          <w:szCs w:val="24"/>
        </w:rPr>
        <w:t>ości finansowanych w </w:t>
      </w:r>
      <w:r w:rsidRPr="001B48E8">
        <w:rPr>
          <w:rFonts w:cs="Arial"/>
          <w:sz w:val="24"/>
          <w:szCs w:val="24"/>
        </w:rPr>
        <w:t>pe</w:t>
      </w:r>
      <w:r>
        <w:rPr>
          <w:rFonts w:cs="Arial"/>
          <w:sz w:val="24"/>
          <w:szCs w:val="24"/>
        </w:rPr>
        <w:t>rspektywie finansowej 2014</w:t>
      </w:r>
      <w:r w:rsidR="000E091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2020</w:t>
      </w:r>
      <w:r w:rsidRPr="00D73CD2">
        <w:rPr>
          <w:rFonts w:cs="Arial"/>
          <w:sz w:val="24"/>
          <w:szCs w:val="24"/>
        </w:rPr>
        <w:t xml:space="preserve"> (</w:t>
      </w:r>
      <w:r w:rsidR="0083563F" w:rsidRPr="0083563F">
        <w:rPr>
          <w:rFonts w:cs="Arial"/>
          <w:sz w:val="24"/>
          <w:szCs w:val="24"/>
        </w:rPr>
        <w:t xml:space="preserve">Dz. U. z 2016 </w:t>
      </w:r>
      <w:r w:rsidR="0083563F" w:rsidRPr="00526A0F">
        <w:rPr>
          <w:rFonts w:cs="Arial"/>
          <w:sz w:val="24"/>
          <w:szCs w:val="24"/>
        </w:rPr>
        <w:t>r. poz. 217</w:t>
      </w:r>
      <w:r w:rsidR="00B51F61" w:rsidRPr="00526A0F">
        <w:rPr>
          <w:rFonts w:cs="Arial"/>
          <w:sz w:val="24"/>
          <w:szCs w:val="24"/>
        </w:rPr>
        <w:t xml:space="preserve"> </w:t>
      </w:r>
      <w:r w:rsidR="00AD77AF" w:rsidRPr="00526A0F">
        <w:rPr>
          <w:sz w:val="24"/>
          <w:szCs w:val="24"/>
        </w:rPr>
        <w:t>z</w:t>
      </w:r>
      <w:r w:rsidR="00AD77AF" w:rsidRPr="00AD77AF">
        <w:rPr>
          <w:sz w:val="24"/>
          <w:szCs w:val="24"/>
        </w:rPr>
        <w:t xml:space="preserve"> </w:t>
      </w:r>
      <w:proofErr w:type="spellStart"/>
      <w:r w:rsidR="00AD77AF" w:rsidRPr="00AD77AF">
        <w:rPr>
          <w:sz w:val="24"/>
          <w:szCs w:val="24"/>
        </w:rPr>
        <w:t>późn</w:t>
      </w:r>
      <w:proofErr w:type="spellEnd"/>
      <w:r w:rsidR="00AD77AF" w:rsidRPr="00AD77AF">
        <w:rPr>
          <w:sz w:val="24"/>
          <w:szCs w:val="24"/>
        </w:rPr>
        <w:t>. zm.)</w:t>
      </w:r>
      <w:r>
        <w:rPr>
          <w:rFonts w:cs="Arial"/>
          <w:sz w:val="24"/>
          <w:szCs w:val="24"/>
        </w:rPr>
        <w:t xml:space="preserve"> </w:t>
      </w:r>
      <w:r w:rsidR="00254795">
        <w:rPr>
          <w:rFonts w:cs="Arial"/>
          <w:sz w:val="24"/>
          <w:szCs w:val="24"/>
        </w:rPr>
        <w:t>uchwala się,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186CD7">
        <w:rPr>
          <w:color w:val="000000"/>
          <w:sz w:val="24"/>
          <w:szCs w:val="24"/>
        </w:rPr>
        <w:t>3</w:t>
      </w:r>
      <w:r w:rsidR="00DE4951">
        <w:rPr>
          <w:color w:val="000000"/>
          <w:sz w:val="24"/>
          <w:szCs w:val="24"/>
        </w:rPr>
        <w:t>538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2B60D0">
        <w:rPr>
          <w:color w:val="000000"/>
          <w:sz w:val="24"/>
          <w:szCs w:val="24"/>
        </w:rPr>
        <w:t xml:space="preserve">27 </w:t>
      </w:r>
      <w:r w:rsidR="00DE4951">
        <w:rPr>
          <w:color w:val="000000"/>
          <w:sz w:val="24"/>
          <w:szCs w:val="24"/>
        </w:rPr>
        <w:t>marca</w:t>
      </w:r>
      <w:r w:rsidR="002B60D0">
        <w:rPr>
          <w:color w:val="000000"/>
          <w:sz w:val="24"/>
          <w:szCs w:val="24"/>
        </w:rPr>
        <w:t xml:space="preserve">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7E" w:rsidRDefault="009C067E">
      <w:r>
        <w:separator/>
      </w:r>
    </w:p>
  </w:endnote>
  <w:endnote w:type="continuationSeparator" w:id="0">
    <w:p w:rsidR="009C067E" w:rsidRDefault="009C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7E" w:rsidRDefault="009C067E">
      <w:r>
        <w:separator/>
      </w:r>
    </w:p>
  </w:footnote>
  <w:footnote w:type="continuationSeparator" w:id="0">
    <w:p w:rsidR="009C067E" w:rsidRDefault="009C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E7C63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2CFA"/>
    <w:rsid w:val="005077E7"/>
    <w:rsid w:val="00507803"/>
    <w:rsid w:val="00507E8E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B11F0"/>
    <w:rsid w:val="009B499C"/>
    <w:rsid w:val="009B7709"/>
    <w:rsid w:val="009C067E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1DE"/>
    <w:rsid w:val="00B5673A"/>
    <w:rsid w:val="00B56B52"/>
    <w:rsid w:val="00B634F0"/>
    <w:rsid w:val="00B6415D"/>
    <w:rsid w:val="00B72F6B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63E1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7DC29-51B5-4AFB-9776-5B40361A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Joanna Borek-Osmolak</cp:lastModifiedBy>
  <cp:revision>2</cp:revision>
  <cp:lastPrinted>2016-12-13T11:10:00Z</cp:lastPrinted>
  <dcterms:created xsi:type="dcterms:W3CDTF">2017-05-11T09:47:00Z</dcterms:created>
  <dcterms:modified xsi:type="dcterms:W3CDTF">2017-05-11T09:47:00Z</dcterms:modified>
</cp:coreProperties>
</file>