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1198"/>
        <w:gridCol w:w="4276"/>
        <w:gridCol w:w="2947"/>
      </w:tblGrid>
      <w:tr w:rsidR="00FD6916" w:rsidRPr="00FD6916" w:rsidTr="00A83405">
        <w:trPr>
          <w:cantSplit/>
          <w:trHeight w:val="1975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2A02FC" w:rsidRPr="00FD6916" w:rsidRDefault="002A02FC" w:rsidP="002A02FC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 xml:space="preserve">Załącznik nr 1 </w:t>
            </w:r>
          </w:p>
          <w:p w:rsidR="00F403C8" w:rsidRPr="00FD6916" w:rsidRDefault="002A02FC" w:rsidP="00FA63D5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>do ZARZĄDZENIA</w:t>
            </w:r>
            <w:r w:rsidR="00A215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1562" w:rsidRPr="009118D0">
              <w:rPr>
                <w:rFonts w:ascii="Calibri" w:hAnsi="Calibri"/>
                <w:sz w:val="22"/>
                <w:szCs w:val="22"/>
              </w:rPr>
              <w:t>Nr</w:t>
            </w:r>
            <w:r w:rsidR="00FE3097" w:rsidRPr="009118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3D5">
              <w:rPr>
                <w:rFonts w:ascii="Calibri" w:hAnsi="Calibri"/>
                <w:sz w:val="22"/>
                <w:szCs w:val="22"/>
              </w:rPr>
              <w:t>19</w:t>
            </w:r>
            <w:bookmarkStart w:id="0" w:name="_GoBack"/>
            <w:bookmarkEnd w:id="0"/>
            <w:r w:rsidR="0099667A" w:rsidRPr="009118D0">
              <w:rPr>
                <w:rFonts w:ascii="Calibri" w:hAnsi="Calibri"/>
                <w:sz w:val="22"/>
                <w:szCs w:val="22"/>
              </w:rPr>
              <w:t>/2018</w:t>
            </w:r>
            <w:r w:rsidRPr="00FD6916">
              <w:rPr>
                <w:rFonts w:ascii="Calibri" w:hAnsi="Calibri"/>
                <w:sz w:val="22"/>
                <w:szCs w:val="22"/>
              </w:rPr>
              <w:t xml:space="preserve"> DYREKTORA INSTYTUCJI POŚREDNICZĄCEJ AGLOMERACJI WAŁBRZYSKIEJ</w:t>
            </w:r>
            <w:r w:rsidR="00A21562">
              <w:rPr>
                <w:rFonts w:ascii="Calibri" w:hAnsi="Calibri"/>
                <w:sz w:val="22"/>
                <w:szCs w:val="22"/>
              </w:rPr>
              <w:t xml:space="preserve"> z dnia       </w:t>
            </w:r>
            <w:r w:rsidR="00FA63D5">
              <w:rPr>
                <w:rFonts w:ascii="Calibri" w:hAnsi="Calibri"/>
                <w:sz w:val="22"/>
                <w:szCs w:val="22"/>
              </w:rPr>
              <w:t>23</w:t>
            </w:r>
            <w:r w:rsidR="00D6318F" w:rsidRPr="009118D0">
              <w:rPr>
                <w:rFonts w:ascii="Calibri" w:hAnsi="Calibri"/>
                <w:sz w:val="22"/>
                <w:szCs w:val="22"/>
              </w:rPr>
              <w:t>.</w:t>
            </w:r>
            <w:r w:rsidR="00C4441E">
              <w:rPr>
                <w:rFonts w:ascii="Calibri" w:hAnsi="Calibri"/>
                <w:sz w:val="22"/>
                <w:szCs w:val="22"/>
              </w:rPr>
              <w:t>07</w:t>
            </w:r>
            <w:r w:rsidR="009118D0" w:rsidRPr="009118D0">
              <w:rPr>
                <w:rFonts w:ascii="Calibri" w:hAnsi="Calibri"/>
                <w:sz w:val="22"/>
                <w:szCs w:val="22"/>
              </w:rPr>
              <w:t>.2018</w:t>
            </w:r>
            <w:r w:rsidRPr="00FD6916">
              <w:rPr>
                <w:rFonts w:ascii="Calibri" w:hAnsi="Calibri"/>
                <w:sz w:val="22"/>
                <w:szCs w:val="22"/>
              </w:rPr>
              <w:t xml:space="preserve">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FD6916" w:rsidRPr="00FD6916" w:rsidTr="001B3632">
        <w:trPr>
          <w:cantSplit/>
          <w:trHeight w:val="1134"/>
        </w:trPr>
        <w:tc>
          <w:tcPr>
            <w:tcW w:w="985" w:type="pct"/>
            <w:shd w:val="clear" w:color="auto" w:fill="B6DDE8"/>
          </w:tcPr>
          <w:p w:rsidR="007207BF" w:rsidRPr="00FD6916" w:rsidRDefault="007207BF" w:rsidP="007207B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FD6916" w:rsidRDefault="007207BF" w:rsidP="007207BF">
            <w:pPr>
              <w:rPr>
                <w:rFonts w:asciiTheme="minorHAnsi" w:hAnsiTheme="minorHAnsi"/>
              </w:rPr>
            </w:pPr>
          </w:p>
          <w:p w:rsidR="008D1925" w:rsidRPr="00FD6916" w:rsidRDefault="005F4033" w:rsidP="007207BF">
            <w:pPr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FD6916" w:rsidRPr="00FD6916" w:rsidTr="001B3632">
        <w:trPr>
          <w:trHeight w:val="821"/>
        </w:trPr>
        <w:tc>
          <w:tcPr>
            <w:tcW w:w="985" w:type="pct"/>
          </w:tcPr>
          <w:p w:rsidR="00E2664E" w:rsidRPr="00FD6916" w:rsidRDefault="0069622F" w:rsidP="00E2664E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  <w:b/>
              </w:rPr>
              <w:t>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64E" w:rsidRPr="00FD6916" w:rsidRDefault="00860586" w:rsidP="00E2664E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64E" w:rsidRPr="00FD6916" w:rsidRDefault="00E2664E" w:rsidP="00E2664E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64E" w:rsidRPr="00FD6916" w:rsidRDefault="00E2664E" w:rsidP="00E2664E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D6916" w:rsidRPr="00FD6916" w:rsidTr="001B3632">
        <w:trPr>
          <w:cantSplit/>
          <w:trHeight w:val="1134"/>
        </w:trPr>
        <w:tc>
          <w:tcPr>
            <w:tcW w:w="985" w:type="pct"/>
            <w:shd w:val="clear" w:color="auto" w:fill="B6DDE8"/>
          </w:tcPr>
          <w:p w:rsidR="00E61527" w:rsidRPr="00FD6916" w:rsidRDefault="00E61527" w:rsidP="00E61527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FD6916" w:rsidRDefault="00AF3848" w:rsidP="00E6152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FD6916" w:rsidRDefault="000D35C7" w:rsidP="000A610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FD6916" w:rsidRDefault="000A610F" w:rsidP="00714CAD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FD6916" w:rsidRDefault="000A610F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  <w:p w:rsidR="000A610F" w:rsidRPr="00FD6916" w:rsidRDefault="000A610F" w:rsidP="00714CA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FD6916" w:rsidRDefault="000A610F" w:rsidP="000A610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2. Nabór, ocena i wybór projektów</w:t>
            </w:r>
          </w:p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Współpraca z IZ RPO WD w zakresie kontraktowania i wykorzystania środków pozostałych do rozdysponowania (w zakresie EFRR i BP)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IPAW/ZIW-4(8)/2/2015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tabeli dot. planowanej kontraktacji środków (BP)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IPAW/ZIW-4(8)-2[3]/2/2015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zestawienia dot. wniesionych protestów w ramach RPO WD (dot. EFRR)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IPAW/ZIW-4(8)-3[3]/2/2017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Udział w opracowywaniu/zmianie regulaminu konkursu i ogłoszenia o konkursie w zakresie części Osi Priorytetowej 10 RPO WD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IPAW/ZIW-5(4)/2/2015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Opracowanie/zmiana regulaminu konkursu i ogłoszenia o konkursie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IPAW/ZIW-6(6)/2/2015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Współpraca z IZ RPO WD w zakresie zagospodarowania środków pozostałych do rozdysponowania („wolnych środków”) w ramach EFS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IPAW/ZIW-20(6)/2/2017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205939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 xml:space="preserve">Wzór zestawienia dot. wniesionych protestów od oceny zgodności ze Strategią ZIT AW, które wpłynęły do IPAW  w ramach RPO WD (dot. EFS)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IPAW/ZIW-20(6)-1[3]/2/2017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Procedura oceny formalnej projektów  (tryb konkursowy) w ramach EFRR – dotyczy naborów ogłaszanych od dnia 02.09.2017r.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IPAW/ZIW-21(2)/2/2017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pisma wzywającego Wnioskodawcę do uzupełnienia/ poprawy wniosku o dofinansowanie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IPAW/ZIW-21(2)/1[2]/2/2017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714CA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pisma informującego Wnioskodawcę o pozostawieniu wniosku o dofinansowanie bez rozpatrzenia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IPAW/ZIW-21(2)/4[2]/2/2017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</w:tcPr>
          <w:p w:rsidR="00860586" w:rsidRPr="00FD6916" w:rsidRDefault="00860586" w:rsidP="00B419E7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Default="00860586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CE52CE" w:rsidRDefault="00860586" w:rsidP="00714CAD">
            <w:pPr>
              <w:pStyle w:val="Standard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Pisma wzywającego Wnioskodawcę do uzupełnienia braków we wniosku o dofinansowanie w zakresie warunków formalnych i/lub oczywistych omyłek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CE52CE" w:rsidRDefault="00860586" w:rsidP="00B419E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IPAW/ZIW-21(2)/5[1]/2/2018</w:t>
            </w:r>
          </w:p>
        </w:tc>
      </w:tr>
      <w:tr w:rsidR="00B419E7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  <w:p w:rsidR="00B419E7" w:rsidRPr="00FD6916" w:rsidRDefault="00B419E7" w:rsidP="00B419E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860586" w:rsidRPr="00FD6916" w:rsidTr="00A405F2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Procedura przygotowania i obiegu umów o dofinansowanie projektów w ramach EFRR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IPAW/ZIW-1(8)/3/2015</w:t>
            </w:r>
          </w:p>
        </w:tc>
      </w:tr>
      <w:tr w:rsidR="00860586" w:rsidRPr="00FD6916" w:rsidTr="00A405F2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690285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0285">
              <w:rPr>
                <w:rFonts w:ascii="Calibri" w:hAnsi="Calibri" w:cs="Calibri"/>
                <w:sz w:val="16"/>
                <w:szCs w:val="16"/>
              </w:rPr>
              <w:t>Wzór pisma informującego wnioskodawcę o odstąpieniu od podpisania umowy o dofinansowanie projektu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IPAW/ZIW-1(8)/4[5]/3/2015</w:t>
            </w:r>
          </w:p>
        </w:tc>
      </w:tr>
      <w:tr w:rsidR="00860586" w:rsidRPr="00FD6916" w:rsidTr="00A405F2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listy sprawdzającej spełnienie warunków do podpisania umowy o dofinansowanie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IPAW/ZIW-1(8)/5[2]/3/2015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FD6916" w:rsidRDefault="00860586" w:rsidP="00860586">
            <w:pPr>
              <w:pStyle w:val="Standard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860586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Monitorowanie terminowości składania przez Be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neficjentów wniosków o płatność </w:t>
            </w:r>
            <w:r w:rsidRPr="00CE52CE">
              <w:rPr>
                <w:rFonts w:ascii="Calibri" w:hAnsi="Calibri" w:cs="Calibri"/>
                <w:sz w:val="16"/>
                <w:szCs w:val="16"/>
              </w:rPr>
              <w:t>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Nagwek1"/>
              <w:tabs>
                <w:tab w:val="center" w:pos="1489"/>
              </w:tabs>
              <w:spacing w:before="125" w:after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IPAW/ZIW-4(3)/5/2015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FE3097">
        <w:trPr>
          <w:trHeight w:val="821"/>
        </w:trPr>
        <w:tc>
          <w:tcPr>
            <w:tcW w:w="985" w:type="pct"/>
            <w:shd w:val="clear" w:color="auto" w:fill="auto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 xml:space="preserve">7. Przepływy środków finansowych </w:t>
            </w: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586" w:rsidRPr="00FD6916" w:rsidRDefault="00860586" w:rsidP="00860586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</w:tcPr>
          <w:p w:rsidR="00860586" w:rsidRPr="00FD6916" w:rsidRDefault="00860586" w:rsidP="00860586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720098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  <w:b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Zasady weryfikacji wniosków o płatność składanych do IPAW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IPAW/ZIW-2(6)/8/2015</w:t>
            </w:r>
          </w:p>
        </w:tc>
      </w:tr>
      <w:tr w:rsidR="00860586" w:rsidRPr="00FD6916" w:rsidTr="00720098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listy sprawdzającej weryfikacji</w:t>
            </w:r>
          </w:p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 xml:space="preserve">formalnej i merytorycznej </w:t>
            </w:r>
          </w:p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 xml:space="preserve">wniosku beneficjenta o płatność </w:t>
            </w:r>
          </w:p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pełniącego wyłącznie funkcję sprawozdawczą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IPAW/ZIW-2(6)-3[3]/8/2015</w:t>
            </w:r>
          </w:p>
        </w:tc>
      </w:tr>
      <w:tr w:rsidR="00860586" w:rsidRPr="00FD6916" w:rsidTr="00720098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listy sprawdzającej dla wniosku o płatność, w którym beneficjent wykazuje/rozlicza poniesione wydatki                         (z wyłączeniem wniosku pełniącego wyłącznie funkcję sprawozdawczą, wniosku zaliczkowego nie rozliczającego żadnych wydatków)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DB4867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IPAW/ZIW-2(6</w:t>
            </w:r>
            <w:r w:rsidR="00860586" w:rsidRPr="00CE52CE">
              <w:rPr>
                <w:rFonts w:ascii="Calibri" w:hAnsi="Calibri" w:cs="Calibri"/>
                <w:sz w:val="16"/>
                <w:szCs w:val="16"/>
              </w:rPr>
              <w:t>)-4[6]/8/2015</w:t>
            </w:r>
          </w:p>
        </w:tc>
      </w:tr>
      <w:tr w:rsidR="00860586" w:rsidRPr="00FD6916" w:rsidTr="00720098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Przekazywanie  Deklaracji wydatków  IP do IZ RPO WD, a także informacji o kontrolach oraz ich wynikach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IPAW/ZIW-4(6)/8/2015</w:t>
            </w:r>
          </w:p>
        </w:tc>
      </w:tr>
      <w:tr w:rsidR="00860586" w:rsidRPr="00FD6916" w:rsidTr="00720098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Instrukcja przekazywania do IZ RPO WD dokumentów niezbędnych do sporządzenia przez IC rocznego zestawienia wydatków oraz do sporządzenia przez IZ RPO WD Deklaracji zarządczej i Rocznego podsumowania końcowych sprawozdań z audytu i przeprowadzonych kontroli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 /ZIW-5(5)/8/2015</w:t>
            </w:r>
          </w:p>
        </w:tc>
      </w:tr>
      <w:tr w:rsidR="00860586" w:rsidRPr="00FD6916" w:rsidTr="00EE4CAD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B327ED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Weryfikacja harmonogramu płatności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IPAW/ZIW-2(3)/9/2015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860586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Instrukcja dotycząca procedur księgowych stosowanych do realizacji zdarzeń gospodarczych związanych z realizacją RPO WD przez Instytucję Pośredn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iczącą Aglomeracji Wałbrzyskiej jako </w:t>
            </w:r>
            <w:r w:rsidRPr="00CE52CE">
              <w:rPr>
                <w:rFonts w:ascii="Calibri" w:hAnsi="Calibri" w:cs="Calibri"/>
                <w:sz w:val="16"/>
                <w:szCs w:val="16"/>
              </w:rPr>
              <w:t>IP RPO WD, w tym wdra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żanie Pomocy Technicznej RPO WD </w:t>
            </w:r>
            <w:r w:rsidRPr="00CE52CE">
              <w:rPr>
                <w:rFonts w:ascii="Calibri" w:hAnsi="Calibri" w:cs="Calibri"/>
                <w:sz w:val="16"/>
                <w:szCs w:val="16"/>
              </w:rPr>
              <w:t>oraz jako beneficjenta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 ZIW-1(3)/10/2015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D11CD9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  <w:b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Roczny Plan Kontroli Projektów/Aktualizacja Rocznego Planu Kontroli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IPAW/ZIW-3(4)/11/2015</w:t>
            </w:r>
          </w:p>
        </w:tc>
      </w:tr>
      <w:tr w:rsidR="00860586" w:rsidRPr="00FD6916" w:rsidTr="00D11CD9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Roczny Plan Kontroli Projektów/Aktualizacja Rocznego Planu Kontroli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IPAW/ZIW-3(4)-1[3]/11/2015</w:t>
            </w:r>
          </w:p>
        </w:tc>
      </w:tr>
      <w:tr w:rsidR="00860586" w:rsidRPr="00FD6916" w:rsidTr="00D11CD9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Prowadzenie kontroli na dokumentach na zakończenie realizacji projektu w siedzibie IPAW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IPAW_ZIW-5(4)/11/2015</w:t>
            </w:r>
          </w:p>
        </w:tc>
      </w:tr>
      <w:tr w:rsidR="00860586" w:rsidRPr="00FD6916" w:rsidTr="00D11CD9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Wzór listy sprawdzającej do kontroli na dokumentach w siedzibie IPAW na zakończenie realizacji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IPAW/ZIW-5(4)-1[4]/11/2015</w:t>
            </w:r>
          </w:p>
        </w:tc>
      </w:tr>
      <w:tr w:rsidR="00860586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860586" w:rsidRPr="00FD6916" w:rsidTr="0012608A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 xml:space="preserve">Sposób postępowania w przypadku wykrycia nieprawidłowości przez pracowników IPAW zaangażowanych w proces zarządzania, wdrażania </w:t>
            </w:r>
          </w:p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 kontroli części Osi Priorytetowej  1,2,3,4,5,6,7,8,9,10 RPO WD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IPAW/ZIW-1(5)/12/2015</w:t>
            </w:r>
          </w:p>
        </w:tc>
      </w:tr>
      <w:tr w:rsidR="00860586" w:rsidRPr="00FD6916" w:rsidTr="0012608A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System i narzędzia informowania o nieprawidłowościach  w wykorzystaniu środków RPO WD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IPAW/ZIW-2(5)/12/2015</w:t>
            </w:r>
          </w:p>
        </w:tc>
      </w:tr>
      <w:tr w:rsidR="00860586" w:rsidRPr="00FD6916" w:rsidTr="0012608A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3FD9">
              <w:rPr>
                <w:rFonts w:ascii="Calibri" w:hAnsi="Calibri" w:cs="Calibri"/>
                <w:sz w:val="16"/>
                <w:szCs w:val="16"/>
              </w:rPr>
              <w:t>Prowadzenie rejestru obciążeń na projekcie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3FD9">
              <w:rPr>
                <w:rFonts w:ascii="Calibri" w:hAnsi="Calibri" w:cs="Calibri"/>
                <w:sz w:val="16"/>
                <w:szCs w:val="16"/>
              </w:rPr>
              <w:t>IPAW/ZIW-4(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463FD9">
              <w:rPr>
                <w:rFonts w:ascii="Calibri" w:hAnsi="Calibri" w:cs="Calibri"/>
                <w:sz w:val="16"/>
                <w:szCs w:val="16"/>
              </w:rPr>
              <w:t>)/12/2015</w:t>
            </w:r>
          </w:p>
        </w:tc>
      </w:tr>
      <w:tr w:rsidR="00860586" w:rsidRPr="00FD6916" w:rsidTr="0012608A">
        <w:trPr>
          <w:trHeight w:val="821"/>
        </w:trPr>
        <w:tc>
          <w:tcPr>
            <w:tcW w:w="985" w:type="pct"/>
          </w:tcPr>
          <w:p w:rsidR="00860586" w:rsidRPr="00FD6916" w:rsidRDefault="00860586" w:rsidP="0086058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86" w:rsidRPr="00FD6916" w:rsidRDefault="000955C1" w:rsidP="0086058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602E">
              <w:rPr>
                <w:rFonts w:ascii="Calibri" w:hAnsi="Calibri" w:cs="Calibri"/>
                <w:sz w:val="16"/>
                <w:szCs w:val="16"/>
              </w:rPr>
              <w:t>Postępowanie IPAW  zmierzające  do usunięcia nieprawidłowości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586" w:rsidRPr="00CE52CE" w:rsidRDefault="00860586" w:rsidP="00860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602E">
              <w:rPr>
                <w:rFonts w:ascii="Calibri" w:hAnsi="Calibri" w:cs="Calibri"/>
                <w:sz w:val="16"/>
                <w:szCs w:val="16"/>
              </w:rPr>
              <w:t>IPAW/ZIW-5(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5C602E">
              <w:rPr>
                <w:rFonts w:ascii="Calibri" w:hAnsi="Calibri" w:cs="Calibri"/>
                <w:sz w:val="16"/>
                <w:szCs w:val="16"/>
              </w:rPr>
              <w:t>)/12/2015</w:t>
            </w:r>
          </w:p>
        </w:tc>
      </w:tr>
      <w:tr w:rsidR="000955C1" w:rsidRPr="00FD6916" w:rsidTr="0012608A">
        <w:trPr>
          <w:trHeight w:val="821"/>
        </w:trPr>
        <w:tc>
          <w:tcPr>
            <w:tcW w:w="985" w:type="pct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C1" w:rsidRPr="00CE52CE" w:rsidRDefault="000955C1" w:rsidP="000955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Postępowanie IPAW w sytuacji uzyskania informacji o podejrzeniu popełnienia przestępstwa ściganego z urzędu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C1" w:rsidRPr="00CE52CE" w:rsidRDefault="000955C1" w:rsidP="000955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52CE">
              <w:rPr>
                <w:rFonts w:ascii="Calibri" w:hAnsi="Calibri" w:cs="Calibri"/>
                <w:sz w:val="16"/>
                <w:szCs w:val="16"/>
              </w:rPr>
              <w:t>IPAW/ZIW-8(4)/12/2015</w:t>
            </w: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0955C1" w:rsidRPr="00FD6916" w:rsidTr="00B419E7">
        <w:trPr>
          <w:trHeight w:val="821"/>
        </w:trPr>
        <w:tc>
          <w:tcPr>
            <w:tcW w:w="985" w:type="pct"/>
            <w:shd w:val="clear" w:color="auto" w:fill="auto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5C1" w:rsidRPr="00FD6916" w:rsidRDefault="000955C1" w:rsidP="000955C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</w:tcPr>
          <w:p w:rsidR="000955C1" w:rsidRPr="00FD6916" w:rsidRDefault="000955C1" w:rsidP="000955C1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auto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0955C1" w:rsidRPr="00FD6916" w:rsidTr="007F2ABA">
        <w:trPr>
          <w:trHeight w:val="821"/>
        </w:trPr>
        <w:tc>
          <w:tcPr>
            <w:tcW w:w="985" w:type="pct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C1" w:rsidRPr="00FD6916" w:rsidRDefault="000955C1" w:rsidP="000955C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auto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  <w:b/>
              </w:rPr>
              <w:t>18. Przepływ, udostępnianie i archiwizacja dokumentów (</w:t>
            </w:r>
            <w:r w:rsidRPr="00FD6916">
              <w:rPr>
                <w:rFonts w:asciiTheme="minorHAnsi" w:hAnsiTheme="minorHAnsi"/>
              </w:rPr>
              <w:t>nie dotyczy IPAW)</w:t>
            </w: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 xml:space="preserve"> Kwestie te są opisane szczegółowo w zarządzeniu w </w:t>
            </w:r>
            <w:r w:rsidRPr="00FD6916">
              <w:rPr>
                <w:rFonts w:asciiTheme="minorHAnsi" w:hAnsiTheme="minorHAnsi"/>
              </w:rPr>
              <w:lastRenderedPageBreak/>
              <w:t>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lastRenderedPageBreak/>
              <w:t>x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FD6916">
              <w:rPr>
                <w:rFonts w:asciiTheme="minorHAnsi" w:hAnsiTheme="minorHAnsi"/>
                <w:b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  <w:shd w:val="clear" w:color="auto" w:fill="B6DDE8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Nazwa instrukcji</w:t>
            </w:r>
          </w:p>
        </w:tc>
      </w:tr>
      <w:tr w:rsidR="000955C1" w:rsidRPr="00FD6916" w:rsidTr="001B3632">
        <w:trPr>
          <w:trHeight w:val="821"/>
        </w:trPr>
        <w:tc>
          <w:tcPr>
            <w:tcW w:w="985" w:type="pct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  <w:b/>
              </w:rPr>
              <w:t>20. Zarządzanie ryzykiem nadużyć finansowych</w:t>
            </w:r>
            <w:r w:rsidRPr="00FD6916">
              <w:rPr>
                <w:rFonts w:asciiTheme="minorHAnsi" w:hAnsiTheme="minorHAnsi"/>
              </w:rPr>
              <w:t xml:space="preserve"> – opisane w Zarządzeniach Dyrektora IPAW </w:t>
            </w:r>
          </w:p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D6916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C1" w:rsidRPr="00FD6916" w:rsidRDefault="000955C1" w:rsidP="000955C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49416A" w:rsidRPr="00FD6916" w:rsidRDefault="0049416A">
      <w:pPr>
        <w:pStyle w:val="Bezodstpw"/>
        <w:rPr>
          <w:rFonts w:asciiTheme="minorHAnsi" w:hAnsiTheme="minorHAnsi"/>
        </w:rPr>
      </w:pPr>
    </w:p>
    <w:p w:rsidR="0049416A" w:rsidRPr="00FD6916" w:rsidRDefault="0049416A">
      <w:pPr>
        <w:pStyle w:val="Bezodstpw"/>
        <w:rPr>
          <w:rFonts w:asciiTheme="minorHAnsi" w:hAnsiTheme="minorHAnsi"/>
        </w:rPr>
      </w:pPr>
    </w:p>
    <w:p w:rsidR="00C01917" w:rsidRPr="00FD6916" w:rsidRDefault="00C01917">
      <w:pPr>
        <w:pStyle w:val="Bezodstpw"/>
        <w:rPr>
          <w:rFonts w:asciiTheme="minorHAnsi" w:hAnsiTheme="minorHAnsi"/>
        </w:rPr>
      </w:pPr>
    </w:p>
    <w:p w:rsidR="0049416A" w:rsidRPr="00FD6916" w:rsidRDefault="0049416A">
      <w:pPr>
        <w:pStyle w:val="Bezodstpw"/>
        <w:rPr>
          <w:rFonts w:asciiTheme="minorHAnsi" w:hAnsiTheme="minorHAnsi"/>
        </w:rPr>
      </w:pPr>
    </w:p>
    <w:sectPr w:rsidR="0049416A" w:rsidRPr="00FD6916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2B" w:rsidRDefault="0027312B">
      <w:r>
        <w:separator/>
      </w:r>
    </w:p>
  </w:endnote>
  <w:endnote w:type="continuationSeparator" w:id="0">
    <w:p w:rsidR="0027312B" w:rsidRDefault="0027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2B" w:rsidRDefault="0027312B">
      <w:r>
        <w:rPr>
          <w:color w:val="000000"/>
        </w:rPr>
        <w:separator/>
      </w:r>
    </w:p>
  </w:footnote>
  <w:footnote w:type="continuationSeparator" w:id="0">
    <w:p w:rsidR="0027312B" w:rsidRDefault="0027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10536"/>
    <w:rsid w:val="000225F7"/>
    <w:rsid w:val="00036CD6"/>
    <w:rsid w:val="0003782D"/>
    <w:rsid w:val="000378B2"/>
    <w:rsid w:val="00041AAE"/>
    <w:rsid w:val="000421D2"/>
    <w:rsid w:val="00050004"/>
    <w:rsid w:val="000606AE"/>
    <w:rsid w:val="00075EDE"/>
    <w:rsid w:val="0008230E"/>
    <w:rsid w:val="0008412F"/>
    <w:rsid w:val="00087BA4"/>
    <w:rsid w:val="00090B4C"/>
    <w:rsid w:val="0009110E"/>
    <w:rsid w:val="0009363C"/>
    <w:rsid w:val="000944AB"/>
    <w:rsid w:val="000955C1"/>
    <w:rsid w:val="000A172F"/>
    <w:rsid w:val="000A610F"/>
    <w:rsid w:val="000A7EBD"/>
    <w:rsid w:val="000B39A4"/>
    <w:rsid w:val="000C02B3"/>
    <w:rsid w:val="000D35C7"/>
    <w:rsid w:val="000E2D78"/>
    <w:rsid w:val="000E4302"/>
    <w:rsid w:val="000E6A02"/>
    <w:rsid w:val="000F1ED2"/>
    <w:rsid w:val="000F310B"/>
    <w:rsid w:val="000F5D05"/>
    <w:rsid w:val="00102A16"/>
    <w:rsid w:val="00113763"/>
    <w:rsid w:val="001150AE"/>
    <w:rsid w:val="00135DC2"/>
    <w:rsid w:val="00136D7C"/>
    <w:rsid w:val="001412CB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6818"/>
    <w:rsid w:val="00186D2E"/>
    <w:rsid w:val="001A232E"/>
    <w:rsid w:val="001A317D"/>
    <w:rsid w:val="001A44F9"/>
    <w:rsid w:val="001B3632"/>
    <w:rsid w:val="001C2103"/>
    <w:rsid w:val="001C2BFF"/>
    <w:rsid w:val="001C72AA"/>
    <w:rsid w:val="001D2460"/>
    <w:rsid w:val="001E46B7"/>
    <w:rsid w:val="001F264C"/>
    <w:rsid w:val="00204C0E"/>
    <w:rsid w:val="00205939"/>
    <w:rsid w:val="0021288F"/>
    <w:rsid w:val="0021597C"/>
    <w:rsid w:val="00223222"/>
    <w:rsid w:val="00230A2C"/>
    <w:rsid w:val="00236A07"/>
    <w:rsid w:val="002446FC"/>
    <w:rsid w:val="00253F0D"/>
    <w:rsid w:val="00255DAE"/>
    <w:rsid w:val="002561E4"/>
    <w:rsid w:val="0027312B"/>
    <w:rsid w:val="0028087B"/>
    <w:rsid w:val="00294387"/>
    <w:rsid w:val="002955E1"/>
    <w:rsid w:val="00297B6F"/>
    <w:rsid w:val="002A02FC"/>
    <w:rsid w:val="002A2E96"/>
    <w:rsid w:val="002B25EC"/>
    <w:rsid w:val="002B3321"/>
    <w:rsid w:val="002B4CC6"/>
    <w:rsid w:val="002B611B"/>
    <w:rsid w:val="002B6930"/>
    <w:rsid w:val="002C0B78"/>
    <w:rsid w:val="002C6E6D"/>
    <w:rsid w:val="002E4AB5"/>
    <w:rsid w:val="002F2322"/>
    <w:rsid w:val="002F3B31"/>
    <w:rsid w:val="002F3D2F"/>
    <w:rsid w:val="002F549A"/>
    <w:rsid w:val="00307B63"/>
    <w:rsid w:val="00331CBA"/>
    <w:rsid w:val="00331F58"/>
    <w:rsid w:val="003414A1"/>
    <w:rsid w:val="00342592"/>
    <w:rsid w:val="003503E2"/>
    <w:rsid w:val="00351FDF"/>
    <w:rsid w:val="00363890"/>
    <w:rsid w:val="00373DB0"/>
    <w:rsid w:val="003753E1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0730"/>
    <w:rsid w:val="003E034A"/>
    <w:rsid w:val="003E5966"/>
    <w:rsid w:val="003E7935"/>
    <w:rsid w:val="003F3177"/>
    <w:rsid w:val="003F5618"/>
    <w:rsid w:val="0040220B"/>
    <w:rsid w:val="00407857"/>
    <w:rsid w:val="0041291D"/>
    <w:rsid w:val="004272D4"/>
    <w:rsid w:val="00435034"/>
    <w:rsid w:val="004364D9"/>
    <w:rsid w:val="00443D53"/>
    <w:rsid w:val="004452F7"/>
    <w:rsid w:val="00446B61"/>
    <w:rsid w:val="004547A5"/>
    <w:rsid w:val="004565DF"/>
    <w:rsid w:val="00457EE5"/>
    <w:rsid w:val="00474C19"/>
    <w:rsid w:val="00476365"/>
    <w:rsid w:val="00484525"/>
    <w:rsid w:val="00485FBD"/>
    <w:rsid w:val="00490EEB"/>
    <w:rsid w:val="00492295"/>
    <w:rsid w:val="00493C06"/>
    <w:rsid w:val="0049416A"/>
    <w:rsid w:val="004A26AB"/>
    <w:rsid w:val="004A4D3A"/>
    <w:rsid w:val="004B2EA2"/>
    <w:rsid w:val="004B7968"/>
    <w:rsid w:val="004C2298"/>
    <w:rsid w:val="004D37EA"/>
    <w:rsid w:val="004D4D9E"/>
    <w:rsid w:val="004D6E26"/>
    <w:rsid w:val="004E6CC1"/>
    <w:rsid w:val="005026AD"/>
    <w:rsid w:val="00502AE8"/>
    <w:rsid w:val="00505CF1"/>
    <w:rsid w:val="0051382F"/>
    <w:rsid w:val="005203FE"/>
    <w:rsid w:val="00526B5A"/>
    <w:rsid w:val="00534143"/>
    <w:rsid w:val="0053537B"/>
    <w:rsid w:val="0054541B"/>
    <w:rsid w:val="0055228D"/>
    <w:rsid w:val="00552450"/>
    <w:rsid w:val="005738FA"/>
    <w:rsid w:val="00587561"/>
    <w:rsid w:val="0059002E"/>
    <w:rsid w:val="005924BE"/>
    <w:rsid w:val="00594670"/>
    <w:rsid w:val="005971A2"/>
    <w:rsid w:val="00597659"/>
    <w:rsid w:val="005A0012"/>
    <w:rsid w:val="005A2D4C"/>
    <w:rsid w:val="005B40E6"/>
    <w:rsid w:val="005E4131"/>
    <w:rsid w:val="005E483F"/>
    <w:rsid w:val="005F0FC9"/>
    <w:rsid w:val="005F4033"/>
    <w:rsid w:val="005F54CC"/>
    <w:rsid w:val="0061167A"/>
    <w:rsid w:val="00632B6A"/>
    <w:rsid w:val="00633612"/>
    <w:rsid w:val="00635B5A"/>
    <w:rsid w:val="00654099"/>
    <w:rsid w:val="00657BA6"/>
    <w:rsid w:val="006626B7"/>
    <w:rsid w:val="00672D33"/>
    <w:rsid w:val="006736A7"/>
    <w:rsid w:val="00682204"/>
    <w:rsid w:val="00685B98"/>
    <w:rsid w:val="00690285"/>
    <w:rsid w:val="00696205"/>
    <w:rsid w:val="0069622F"/>
    <w:rsid w:val="006A0182"/>
    <w:rsid w:val="006A08D9"/>
    <w:rsid w:val="006A1DC3"/>
    <w:rsid w:val="006A349A"/>
    <w:rsid w:val="006A56F7"/>
    <w:rsid w:val="006B107C"/>
    <w:rsid w:val="006B4046"/>
    <w:rsid w:val="006B61F0"/>
    <w:rsid w:val="006B674C"/>
    <w:rsid w:val="006C18A2"/>
    <w:rsid w:val="006D014F"/>
    <w:rsid w:val="006D1FD7"/>
    <w:rsid w:val="006D4F88"/>
    <w:rsid w:val="006E0B58"/>
    <w:rsid w:val="006E2E58"/>
    <w:rsid w:val="006E6462"/>
    <w:rsid w:val="006F0EA5"/>
    <w:rsid w:val="006F1A9B"/>
    <w:rsid w:val="006F7FDB"/>
    <w:rsid w:val="00703902"/>
    <w:rsid w:val="00706933"/>
    <w:rsid w:val="00714CAD"/>
    <w:rsid w:val="00716404"/>
    <w:rsid w:val="007207BF"/>
    <w:rsid w:val="00723014"/>
    <w:rsid w:val="007265DB"/>
    <w:rsid w:val="00730705"/>
    <w:rsid w:val="00731579"/>
    <w:rsid w:val="00732288"/>
    <w:rsid w:val="00732F56"/>
    <w:rsid w:val="0073598A"/>
    <w:rsid w:val="0074515D"/>
    <w:rsid w:val="00775057"/>
    <w:rsid w:val="007772A5"/>
    <w:rsid w:val="007820FF"/>
    <w:rsid w:val="00785AE5"/>
    <w:rsid w:val="00786DF8"/>
    <w:rsid w:val="007A5CF9"/>
    <w:rsid w:val="007B0FEA"/>
    <w:rsid w:val="007B360F"/>
    <w:rsid w:val="007B70DB"/>
    <w:rsid w:val="007C0CC4"/>
    <w:rsid w:val="007E129D"/>
    <w:rsid w:val="007E3028"/>
    <w:rsid w:val="007E3C5A"/>
    <w:rsid w:val="007E4E63"/>
    <w:rsid w:val="007F2E38"/>
    <w:rsid w:val="007F6572"/>
    <w:rsid w:val="007F7BF1"/>
    <w:rsid w:val="007F7BF2"/>
    <w:rsid w:val="0080051C"/>
    <w:rsid w:val="008123C0"/>
    <w:rsid w:val="00820EFC"/>
    <w:rsid w:val="00824170"/>
    <w:rsid w:val="0082696F"/>
    <w:rsid w:val="008342D5"/>
    <w:rsid w:val="00834B6A"/>
    <w:rsid w:val="008456BD"/>
    <w:rsid w:val="00854FF7"/>
    <w:rsid w:val="00860586"/>
    <w:rsid w:val="00862784"/>
    <w:rsid w:val="008865CA"/>
    <w:rsid w:val="008868EA"/>
    <w:rsid w:val="00891ABC"/>
    <w:rsid w:val="00893C2D"/>
    <w:rsid w:val="008A4D1B"/>
    <w:rsid w:val="008A5B74"/>
    <w:rsid w:val="008B3A1B"/>
    <w:rsid w:val="008B6C85"/>
    <w:rsid w:val="008B6DF3"/>
    <w:rsid w:val="008B7F90"/>
    <w:rsid w:val="008C13E2"/>
    <w:rsid w:val="008D1617"/>
    <w:rsid w:val="008D1925"/>
    <w:rsid w:val="008D1F61"/>
    <w:rsid w:val="008D71A7"/>
    <w:rsid w:val="008E7487"/>
    <w:rsid w:val="008F037E"/>
    <w:rsid w:val="008F461B"/>
    <w:rsid w:val="008F59C9"/>
    <w:rsid w:val="009008C3"/>
    <w:rsid w:val="009118D0"/>
    <w:rsid w:val="009134EB"/>
    <w:rsid w:val="009245C0"/>
    <w:rsid w:val="00924BE8"/>
    <w:rsid w:val="00927EA6"/>
    <w:rsid w:val="00927F09"/>
    <w:rsid w:val="00934879"/>
    <w:rsid w:val="009369FA"/>
    <w:rsid w:val="009433BA"/>
    <w:rsid w:val="00956019"/>
    <w:rsid w:val="00957F5E"/>
    <w:rsid w:val="009708C1"/>
    <w:rsid w:val="00993319"/>
    <w:rsid w:val="0099667A"/>
    <w:rsid w:val="009A3CEB"/>
    <w:rsid w:val="009A56B2"/>
    <w:rsid w:val="009A6C73"/>
    <w:rsid w:val="009A79B3"/>
    <w:rsid w:val="009B4D28"/>
    <w:rsid w:val="009C2090"/>
    <w:rsid w:val="009C2B84"/>
    <w:rsid w:val="009D29C4"/>
    <w:rsid w:val="009D53CF"/>
    <w:rsid w:val="009E7622"/>
    <w:rsid w:val="009F3D14"/>
    <w:rsid w:val="009F58E8"/>
    <w:rsid w:val="00A02A03"/>
    <w:rsid w:val="00A0496A"/>
    <w:rsid w:val="00A0727A"/>
    <w:rsid w:val="00A07C01"/>
    <w:rsid w:val="00A13709"/>
    <w:rsid w:val="00A1386E"/>
    <w:rsid w:val="00A1599F"/>
    <w:rsid w:val="00A15F31"/>
    <w:rsid w:val="00A21562"/>
    <w:rsid w:val="00A2389D"/>
    <w:rsid w:val="00A323D7"/>
    <w:rsid w:val="00A34F18"/>
    <w:rsid w:val="00A3506F"/>
    <w:rsid w:val="00A434D0"/>
    <w:rsid w:val="00A5090E"/>
    <w:rsid w:val="00A51A59"/>
    <w:rsid w:val="00A5550E"/>
    <w:rsid w:val="00A55E34"/>
    <w:rsid w:val="00A7323F"/>
    <w:rsid w:val="00A83405"/>
    <w:rsid w:val="00A83BBA"/>
    <w:rsid w:val="00AA0321"/>
    <w:rsid w:val="00AA2169"/>
    <w:rsid w:val="00AA33E8"/>
    <w:rsid w:val="00AA36E8"/>
    <w:rsid w:val="00AA5F93"/>
    <w:rsid w:val="00AB3B93"/>
    <w:rsid w:val="00AC49C2"/>
    <w:rsid w:val="00AD514E"/>
    <w:rsid w:val="00AE23EF"/>
    <w:rsid w:val="00AE7112"/>
    <w:rsid w:val="00AF1625"/>
    <w:rsid w:val="00AF2F68"/>
    <w:rsid w:val="00AF3848"/>
    <w:rsid w:val="00B01161"/>
    <w:rsid w:val="00B0271B"/>
    <w:rsid w:val="00B03142"/>
    <w:rsid w:val="00B419E7"/>
    <w:rsid w:val="00B431B0"/>
    <w:rsid w:val="00B4655C"/>
    <w:rsid w:val="00B46A6C"/>
    <w:rsid w:val="00B63502"/>
    <w:rsid w:val="00B6351A"/>
    <w:rsid w:val="00B64791"/>
    <w:rsid w:val="00B64C93"/>
    <w:rsid w:val="00B66D63"/>
    <w:rsid w:val="00B72E16"/>
    <w:rsid w:val="00B73D7D"/>
    <w:rsid w:val="00B81DFB"/>
    <w:rsid w:val="00B854CB"/>
    <w:rsid w:val="00B91D8C"/>
    <w:rsid w:val="00BA417E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1B78"/>
    <w:rsid w:val="00C05086"/>
    <w:rsid w:val="00C10577"/>
    <w:rsid w:val="00C123AB"/>
    <w:rsid w:val="00C1524A"/>
    <w:rsid w:val="00C2254E"/>
    <w:rsid w:val="00C22789"/>
    <w:rsid w:val="00C22A07"/>
    <w:rsid w:val="00C22B72"/>
    <w:rsid w:val="00C239DE"/>
    <w:rsid w:val="00C32C3F"/>
    <w:rsid w:val="00C359A8"/>
    <w:rsid w:val="00C413D1"/>
    <w:rsid w:val="00C4441E"/>
    <w:rsid w:val="00C47B4E"/>
    <w:rsid w:val="00C51A28"/>
    <w:rsid w:val="00C51D19"/>
    <w:rsid w:val="00C56ADB"/>
    <w:rsid w:val="00C61378"/>
    <w:rsid w:val="00C67BBE"/>
    <w:rsid w:val="00C751EA"/>
    <w:rsid w:val="00C75B8B"/>
    <w:rsid w:val="00C76696"/>
    <w:rsid w:val="00C83F99"/>
    <w:rsid w:val="00C94F1A"/>
    <w:rsid w:val="00C97BC9"/>
    <w:rsid w:val="00CA48E3"/>
    <w:rsid w:val="00CA57CF"/>
    <w:rsid w:val="00CA7EFE"/>
    <w:rsid w:val="00CB00F8"/>
    <w:rsid w:val="00CC17CD"/>
    <w:rsid w:val="00CC2FC5"/>
    <w:rsid w:val="00CD584B"/>
    <w:rsid w:val="00CE2793"/>
    <w:rsid w:val="00CF2120"/>
    <w:rsid w:val="00D02C14"/>
    <w:rsid w:val="00D13FF4"/>
    <w:rsid w:val="00D17E2A"/>
    <w:rsid w:val="00D4014B"/>
    <w:rsid w:val="00D4369B"/>
    <w:rsid w:val="00D43EC9"/>
    <w:rsid w:val="00D45559"/>
    <w:rsid w:val="00D50AD1"/>
    <w:rsid w:val="00D53767"/>
    <w:rsid w:val="00D5494C"/>
    <w:rsid w:val="00D551EB"/>
    <w:rsid w:val="00D56AAA"/>
    <w:rsid w:val="00D6318F"/>
    <w:rsid w:val="00D66086"/>
    <w:rsid w:val="00D733B9"/>
    <w:rsid w:val="00D801FB"/>
    <w:rsid w:val="00D8332F"/>
    <w:rsid w:val="00D833F8"/>
    <w:rsid w:val="00D920DC"/>
    <w:rsid w:val="00D93D4D"/>
    <w:rsid w:val="00D962EC"/>
    <w:rsid w:val="00DA1469"/>
    <w:rsid w:val="00DA1BF1"/>
    <w:rsid w:val="00DA371D"/>
    <w:rsid w:val="00DA4190"/>
    <w:rsid w:val="00DA484E"/>
    <w:rsid w:val="00DA5DA2"/>
    <w:rsid w:val="00DA6059"/>
    <w:rsid w:val="00DA695F"/>
    <w:rsid w:val="00DB0822"/>
    <w:rsid w:val="00DB4867"/>
    <w:rsid w:val="00DD0B07"/>
    <w:rsid w:val="00DD3494"/>
    <w:rsid w:val="00DD3866"/>
    <w:rsid w:val="00DE0ABE"/>
    <w:rsid w:val="00DE1CC3"/>
    <w:rsid w:val="00DE318E"/>
    <w:rsid w:val="00DE4281"/>
    <w:rsid w:val="00DE6E99"/>
    <w:rsid w:val="00DF5616"/>
    <w:rsid w:val="00DF73C0"/>
    <w:rsid w:val="00E00387"/>
    <w:rsid w:val="00E04284"/>
    <w:rsid w:val="00E14195"/>
    <w:rsid w:val="00E25BAD"/>
    <w:rsid w:val="00E2664E"/>
    <w:rsid w:val="00E45E37"/>
    <w:rsid w:val="00E45EEE"/>
    <w:rsid w:val="00E61527"/>
    <w:rsid w:val="00E71321"/>
    <w:rsid w:val="00E72A92"/>
    <w:rsid w:val="00E733D4"/>
    <w:rsid w:val="00E7568E"/>
    <w:rsid w:val="00E75D1C"/>
    <w:rsid w:val="00E809F5"/>
    <w:rsid w:val="00E92B44"/>
    <w:rsid w:val="00E93F04"/>
    <w:rsid w:val="00EA1F07"/>
    <w:rsid w:val="00EA6B2C"/>
    <w:rsid w:val="00EB37C7"/>
    <w:rsid w:val="00ED2ED6"/>
    <w:rsid w:val="00ED6BD3"/>
    <w:rsid w:val="00EE01A3"/>
    <w:rsid w:val="00EF0BA4"/>
    <w:rsid w:val="00F039A5"/>
    <w:rsid w:val="00F07D08"/>
    <w:rsid w:val="00F13599"/>
    <w:rsid w:val="00F14A50"/>
    <w:rsid w:val="00F161FE"/>
    <w:rsid w:val="00F23C0B"/>
    <w:rsid w:val="00F277A3"/>
    <w:rsid w:val="00F403C8"/>
    <w:rsid w:val="00F4775A"/>
    <w:rsid w:val="00F5430C"/>
    <w:rsid w:val="00F56D0A"/>
    <w:rsid w:val="00F62920"/>
    <w:rsid w:val="00F66D88"/>
    <w:rsid w:val="00F74820"/>
    <w:rsid w:val="00F8255B"/>
    <w:rsid w:val="00F86E5F"/>
    <w:rsid w:val="00F95F98"/>
    <w:rsid w:val="00FA0869"/>
    <w:rsid w:val="00FA4E57"/>
    <w:rsid w:val="00FA63D5"/>
    <w:rsid w:val="00FB3928"/>
    <w:rsid w:val="00FB5096"/>
    <w:rsid w:val="00FB5AA5"/>
    <w:rsid w:val="00FB741B"/>
    <w:rsid w:val="00FC37B8"/>
    <w:rsid w:val="00FC6D15"/>
    <w:rsid w:val="00FC7064"/>
    <w:rsid w:val="00FC7717"/>
    <w:rsid w:val="00FD1077"/>
    <w:rsid w:val="00FD49EE"/>
    <w:rsid w:val="00FD5B66"/>
    <w:rsid w:val="00FD6704"/>
    <w:rsid w:val="00FD6916"/>
    <w:rsid w:val="00FD7832"/>
    <w:rsid w:val="00FD7F16"/>
    <w:rsid w:val="00FE3097"/>
    <w:rsid w:val="00FE3645"/>
    <w:rsid w:val="00FE4CCD"/>
    <w:rsid w:val="00FF3F7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8605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6132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 Szyszka</dc:creator>
  <cp:lastModifiedBy>Anna Wernecka</cp:lastModifiedBy>
  <cp:revision>2</cp:revision>
  <cp:lastPrinted>2018-07-18T10:46:00Z</cp:lastPrinted>
  <dcterms:created xsi:type="dcterms:W3CDTF">2018-07-23T09:01:00Z</dcterms:created>
  <dcterms:modified xsi:type="dcterms:W3CDTF">2018-07-23T09:01:00Z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