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E511" w14:textId="62ADA1AD" w:rsidR="00655008" w:rsidRDefault="007757AB" w:rsidP="00655008">
      <w:pPr>
        <w:jc w:val="center"/>
        <w:rPr>
          <w:b/>
          <w:caps/>
          <w:sz w:val="28"/>
          <w:szCs w:val="28"/>
        </w:rPr>
      </w:pPr>
      <w:r>
        <w:rPr>
          <w:b/>
          <w:caps/>
          <w:sz w:val="28"/>
          <w:szCs w:val="28"/>
        </w:rPr>
        <w:t xml:space="preserve">Zarządzenie Nr </w:t>
      </w:r>
      <w:r w:rsidR="00585630">
        <w:rPr>
          <w:b/>
          <w:caps/>
          <w:sz w:val="28"/>
          <w:szCs w:val="28"/>
        </w:rPr>
        <w:t>35</w:t>
      </w:r>
      <w:r w:rsidR="0000596E">
        <w:rPr>
          <w:b/>
          <w:caps/>
          <w:sz w:val="28"/>
          <w:szCs w:val="28"/>
        </w:rPr>
        <w:t>/201</w:t>
      </w:r>
      <w:r w:rsidR="0069261D">
        <w:rPr>
          <w:b/>
          <w:caps/>
          <w:sz w:val="28"/>
          <w:szCs w:val="28"/>
        </w:rPr>
        <w:t>8</w:t>
      </w:r>
      <w:r w:rsidR="00655008">
        <w:rPr>
          <w:b/>
          <w:caps/>
          <w:sz w:val="28"/>
          <w:szCs w:val="28"/>
        </w:rPr>
        <w:br/>
        <w:t xml:space="preserve">Dyrektora Instytucji Pośredniczącej </w:t>
      </w:r>
      <w:bookmarkStart w:id="0" w:name="_GoBack"/>
      <w:bookmarkEnd w:id="0"/>
    </w:p>
    <w:p w14:paraId="08D09BD0" w14:textId="77777777" w:rsidR="00655008" w:rsidRDefault="00655008" w:rsidP="00655008">
      <w:pPr>
        <w:jc w:val="center"/>
        <w:rPr>
          <w:b/>
          <w:caps/>
          <w:sz w:val="28"/>
          <w:szCs w:val="28"/>
        </w:rPr>
      </w:pPr>
      <w:r>
        <w:rPr>
          <w:b/>
          <w:caps/>
          <w:sz w:val="28"/>
          <w:szCs w:val="28"/>
        </w:rPr>
        <w:t>Aglomeracji Wałbrzyskiej</w:t>
      </w:r>
    </w:p>
    <w:p w14:paraId="45F63DD9" w14:textId="77777777" w:rsidR="00655008" w:rsidRDefault="007757AB" w:rsidP="00655008">
      <w:pPr>
        <w:jc w:val="center"/>
        <w:rPr>
          <w:b/>
          <w:bCs/>
          <w:sz w:val="28"/>
          <w:szCs w:val="28"/>
        </w:rPr>
      </w:pPr>
      <w:r>
        <w:rPr>
          <w:b/>
          <w:bCs/>
          <w:sz w:val="28"/>
          <w:szCs w:val="28"/>
        </w:rPr>
        <w:t xml:space="preserve">z dnia </w:t>
      </w:r>
      <w:r w:rsidR="00ED43E1">
        <w:rPr>
          <w:b/>
          <w:bCs/>
          <w:sz w:val="28"/>
          <w:szCs w:val="28"/>
        </w:rPr>
        <w:t>31</w:t>
      </w:r>
      <w:r w:rsidR="00A340F5">
        <w:rPr>
          <w:b/>
          <w:bCs/>
          <w:sz w:val="28"/>
          <w:szCs w:val="28"/>
        </w:rPr>
        <w:t>.</w:t>
      </w:r>
      <w:r w:rsidR="00E42390">
        <w:rPr>
          <w:b/>
          <w:bCs/>
          <w:sz w:val="28"/>
          <w:szCs w:val="28"/>
        </w:rPr>
        <w:t>12</w:t>
      </w:r>
      <w:r w:rsidR="00A340F5">
        <w:rPr>
          <w:b/>
          <w:bCs/>
          <w:sz w:val="28"/>
          <w:szCs w:val="28"/>
        </w:rPr>
        <w:t>.2018</w:t>
      </w:r>
      <w:r w:rsidR="00655008">
        <w:rPr>
          <w:b/>
          <w:bCs/>
          <w:sz w:val="28"/>
          <w:szCs w:val="28"/>
        </w:rPr>
        <w:t xml:space="preserve"> roku</w:t>
      </w:r>
    </w:p>
    <w:p w14:paraId="12AF8C05" w14:textId="77777777" w:rsidR="00655008" w:rsidRDefault="00655008" w:rsidP="00655008">
      <w:pPr>
        <w:jc w:val="center"/>
        <w:rPr>
          <w:sz w:val="24"/>
          <w:szCs w:val="24"/>
        </w:rPr>
      </w:pPr>
    </w:p>
    <w:p w14:paraId="739B5BA7" w14:textId="77777777" w:rsidR="00655008" w:rsidRDefault="00655008" w:rsidP="00655008">
      <w:pPr>
        <w:jc w:val="center"/>
        <w:rPr>
          <w:sz w:val="24"/>
          <w:szCs w:val="24"/>
        </w:rPr>
      </w:pPr>
    </w:p>
    <w:p w14:paraId="2A180C95" w14:textId="77777777"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14:paraId="77A76DCB" w14:textId="77777777" w:rsidR="00655008" w:rsidRDefault="00655008" w:rsidP="00655008">
      <w:pPr>
        <w:keepLines/>
        <w:jc w:val="both"/>
        <w:rPr>
          <w:sz w:val="24"/>
          <w:szCs w:val="24"/>
        </w:rPr>
      </w:pPr>
    </w:p>
    <w:p w14:paraId="6D2BF164" w14:textId="77777777" w:rsidR="00655008" w:rsidRDefault="00655008" w:rsidP="00655008">
      <w:pPr>
        <w:jc w:val="both"/>
        <w:rPr>
          <w:sz w:val="24"/>
          <w:szCs w:val="24"/>
        </w:rPr>
      </w:pPr>
    </w:p>
    <w:p w14:paraId="49D871DA" w14:textId="16A621C2" w:rsidR="00655008" w:rsidRDefault="00655008" w:rsidP="00655008">
      <w:pPr>
        <w:jc w:val="both"/>
        <w:rPr>
          <w:sz w:val="24"/>
          <w:szCs w:val="24"/>
        </w:rPr>
      </w:pPr>
      <w:r>
        <w:rPr>
          <w:color w:val="000000"/>
          <w:sz w:val="24"/>
          <w:szCs w:val="24"/>
        </w:rPr>
        <w:t xml:space="preserve">Na podstawie § 7 ust. </w:t>
      </w:r>
      <w:r w:rsidR="00BC650F">
        <w:rPr>
          <w:color w:val="000000"/>
          <w:sz w:val="24"/>
          <w:szCs w:val="24"/>
        </w:rPr>
        <w:t>4</w:t>
      </w:r>
      <w:r>
        <w:rPr>
          <w:color w:val="000000"/>
          <w:sz w:val="24"/>
          <w:szCs w:val="24"/>
        </w:rPr>
        <w:t xml:space="preserve">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201</w:t>
      </w:r>
      <w:r w:rsidR="00A340F5">
        <w:rPr>
          <w:sz w:val="24"/>
          <w:szCs w:val="24"/>
        </w:rPr>
        <w:t>8</w:t>
      </w:r>
      <w:r>
        <w:rPr>
          <w:sz w:val="24"/>
          <w:szCs w:val="24"/>
        </w:rPr>
        <w:t xml:space="preserve"> r. poz. </w:t>
      </w:r>
      <w:r w:rsidR="00A340F5">
        <w:rPr>
          <w:sz w:val="24"/>
          <w:szCs w:val="24"/>
        </w:rPr>
        <w:t>395</w:t>
      </w:r>
      <w:r w:rsidR="00E15E94">
        <w:rPr>
          <w:sz w:val="24"/>
          <w:szCs w:val="24"/>
        </w:rPr>
        <w:t xml:space="preserve"> z </w:t>
      </w:r>
      <w:proofErr w:type="spellStart"/>
      <w:r w:rsidR="00E15E94">
        <w:rPr>
          <w:sz w:val="24"/>
          <w:szCs w:val="24"/>
        </w:rPr>
        <w:t>późn</w:t>
      </w:r>
      <w:proofErr w:type="spellEnd"/>
      <w:r w:rsidR="00E15E94">
        <w:rPr>
          <w:sz w:val="24"/>
          <w:szCs w:val="24"/>
        </w:rPr>
        <w:t>. zm.</w:t>
      </w:r>
      <w:r>
        <w:rPr>
          <w:sz w:val="24"/>
          <w:szCs w:val="24"/>
        </w:rPr>
        <w:t>), art. 40 ust. 1 ustawy 2 dnia 27 sierpnia 2009 r. o finansach publicznych (tekst jedn. Dz.U. z 201</w:t>
      </w:r>
      <w:r w:rsidR="008870A2">
        <w:rPr>
          <w:sz w:val="24"/>
          <w:szCs w:val="24"/>
        </w:rPr>
        <w:t>7</w:t>
      </w:r>
      <w:r>
        <w:rPr>
          <w:sz w:val="24"/>
          <w:szCs w:val="24"/>
        </w:rPr>
        <w:t xml:space="preserve"> r. poz. </w:t>
      </w:r>
      <w:r w:rsidR="008870A2">
        <w:rPr>
          <w:sz w:val="24"/>
          <w:szCs w:val="24"/>
        </w:rPr>
        <w:t>2077</w:t>
      </w:r>
      <w:r w:rsidR="00951673">
        <w:rPr>
          <w:sz w:val="24"/>
          <w:szCs w:val="24"/>
        </w:rPr>
        <w:t xml:space="preserve"> z </w:t>
      </w:r>
      <w:proofErr w:type="spellStart"/>
      <w:r w:rsidR="00951673">
        <w:rPr>
          <w:sz w:val="24"/>
          <w:szCs w:val="24"/>
        </w:rPr>
        <w:t>późn</w:t>
      </w:r>
      <w:proofErr w:type="spellEnd"/>
      <w:r w:rsidR="00951673">
        <w:rPr>
          <w:sz w:val="24"/>
          <w:szCs w:val="24"/>
        </w:rPr>
        <w:t>. zm.</w:t>
      </w:r>
      <w:r>
        <w:rPr>
          <w:sz w:val="24"/>
          <w:szCs w:val="24"/>
        </w:rPr>
        <w:t xml:space="preserve">), oraz </w:t>
      </w:r>
      <w:r>
        <w:rPr>
          <w:color w:val="000000"/>
          <w:sz w:val="24"/>
          <w:szCs w:val="24"/>
        </w:rPr>
        <w:t xml:space="preserve">rozporządzenia Ministra </w:t>
      </w:r>
      <w:r w:rsidR="00A340F5">
        <w:rPr>
          <w:color w:val="000000"/>
          <w:sz w:val="24"/>
          <w:szCs w:val="24"/>
        </w:rPr>
        <w:t xml:space="preserve">Rozwoju i </w:t>
      </w:r>
      <w:r>
        <w:rPr>
          <w:color w:val="000000"/>
          <w:sz w:val="24"/>
          <w:szCs w:val="24"/>
        </w:rPr>
        <w:t xml:space="preserve">Finansów z dnia </w:t>
      </w:r>
      <w:r w:rsidR="00A340F5">
        <w:rPr>
          <w:color w:val="000000"/>
          <w:sz w:val="24"/>
          <w:szCs w:val="24"/>
        </w:rPr>
        <w:t>13</w:t>
      </w:r>
      <w:r>
        <w:rPr>
          <w:color w:val="000000"/>
          <w:sz w:val="24"/>
          <w:szCs w:val="24"/>
        </w:rPr>
        <w:t>.0</w:t>
      </w:r>
      <w:r w:rsidR="00A340F5">
        <w:rPr>
          <w:color w:val="000000"/>
          <w:sz w:val="24"/>
          <w:szCs w:val="24"/>
        </w:rPr>
        <w:t>9</w:t>
      </w:r>
      <w:r>
        <w:rPr>
          <w:color w:val="000000"/>
          <w:sz w:val="24"/>
          <w:szCs w:val="24"/>
        </w:rPr>
        <w:t>.201</w:t>
      </w:r>
      <w:r w:rsidR="00A340F5">
        <w:rPr>
          <w:color w:val="000000"/>
          <w:sz w:val="24"/>
          <w:szCs w:val="24"/>
        </w:rPr>
        <w:t>7</w:t>
      </w:r>
      <w:r>
        <w:rPr>
          <w:color w:val="000000"/>
          <w:sz w:val="24"/>
          <w:szCs w:val="24"/>
        </w:rP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201</w:t>
      </w:r>
      <w:r w:rsidR="00DD3AB0">
        <w:rPr>
          <w:color w:val="000000"/>
          <w:sz w:val="24"/>
          <w:szCs w:val="24"/>
        </w:rPr>
        <w:t>7</w:t>
      </w:r>
      <w:r>
        <w:rPr>
          <w:color w:val="000000"/>
          <w:sz w:val="24"/>
          <w:szCs w:val="24"/>
        </w:rPr>
        <w:t xml:space="preserve"> r. poz. </w:t>
      </w:r>
      <w:r w:rsidR="00A340F5">
        <w:rPr>
          <w:color w:val="000000"/>
          <w:sz w:val="24"/>
          <w:szCs w:val="24"/>
        </w:rPr>
        <w:t>1911</w:t>
      </w:r>
      <w:r w:rsidR="00951673">
        <w:rPr>
          <w:color w:val="000000"/>
          <w:sz w:val="24"/>
          <w:szCs w:val="24"/>
        </w:rPr>
        <w:t xml:space="preserve"> z </w:t>
      </w:r>
      <w:proofErr w:type="spellStart"/>
      <w:r w:rsidR="00951673">
        <w:rPr>
          <w:color w:val="000000"/>
          <w:sz w:val="24"/>
          <w:szCs w:val="24"/>
        </w:rPr>
        <w:t>późn</w:t>
      </w:r>
      <w:proofErr w:type="spellEnd"/>
      <w:r w:rsidR="00951673">
        <w:rPr>
          <w:color w:val="000000"/>
          <w:sz w:val="24"/>
          <w:szCs w:val="24"/>
        </w:rPr>
        <w:t>. zm.</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14:paraId="0F94A106" w14:textId="77777777" w:rsidR="00655008" w:rsidRDefault="00655008" w:rsidP="00655008">
      <w:pPr>
        <w:jc w:val="center"/>
        <w:rPr>
          <w:sz w:val="24"/>
          <w:szCs w:val="24"/>
        </w:rPr>
      </w:pPr>
    </w:p>
    <w:p w14:paraId="53F21B13" w14:textId="77777777" w:rsidR="00655008" w:rsidRDefault="00655008" w:rsidP="00655008">
      <w:pPr>
        <w:pStyle w:val="Normalny1"/>
        <w:jc w:val="center"/>
        <w:rPr>
          <w:b/>
        </w:rPr>
      </w:pPr>
      <w:r>
        <w:rPr>
          <w:b/>
        </w:rPr>
        <w:t>§ 1</w:t>
      </w:r>
    </w:p>
    <w:p w14:paraId="0A059514" w14:textId="77777777" w:rsidR="00655008" w:rsidRPr="00F93640" w:rsidRDefault="00655008" w:rsidP="00655008">
      <w:pPr>
        <w:pStyle w:val="Akapitzlist10"/>
        <w:tabs>
          <w:tab w:val="left" w:pos="708"/>
        </w:tabs>
        <w:ind w:left="0"/>
        <w:jc w:val="both"/>
      </w:pPr>
    </w:p>
    <w:p w14:paraId="1334C655" w14:textId="77777777" w:rsidR="0069261D" w:rsidRPr="00F93640" w:rsidRDefault="0069261D" w:rsidP="0069261D">
      <w:pPr>
        <w:jc w:val="both"/>
        <w:rPr>
          <w:bCs/>
          <w:sz w:val="24"/>
          <w:szCs w:val="24"/>
        </w:rPr>
      </w:pPr>
      <w:r w:rsidRPr="00F93640">
        <w:rPr>
          <w:sz w:val="24"/>
          <w:szCs w:val="24"/>
        </w:rPr>
        <w:t>W z</w:t>
      </w:r>
      <w:r w:rsidR="00655008" w:rsidRPr="00F93640">
        <w:rPr>
          <w:sz w:val="24"/>
          <w:szCs w:val="24"/>
        </w:rPr>
        <w:t>ałącznik</w:t>
      </w:r>
      <w:r w:rsidRPr="00F93640">
        <w:rPr>
          <w:sz w:val="24"/>
          <w:szCs w:val="24"/>
        </w:rPr>
        <w:t>u</w:t>
      </w:r>
      <w:r w:rsidR="00655008" w:rsidRPr="00F93640">
        <w:rPr>
          <w:sz w:val="24"/>
          <w:szCs w:val="24"/>
        </w:rPr>
        <w:t xml:space="preserve"> nr </w:t>
      </w:r>
      <w:r w:rsidR="00E42390">
        <w:rPr>
          <w:sz w:val="24"/>
          <w:szCs w:val="24"/>
        </w:rPr>
        <w:t>2</w:t>
      </w:r>
      <w:r w:rsidR="00655008" w:rsidRPr="00F93640">
        <w:rPr>
          <w:sz w:val="24"/>
          <w:szCs w:val="24"/>
        </w:rPr>
        <w:t xml:space="preserve"> </w:t>
      </w:r>
      <w:r w:rsidRPr="00F93640">
        <w:rPr>
          <w:sz w:val="24"/>
          <w:szCs w:val="24"/>
        </w:rPr>
        <w:t xml:space="preserve">do Zarządzenia nr 7/2015 Dyrektora Instytucji Pośredniczącej Aglomeracji Wałbrzyskiej z dnia 02 marca 2015 r. w </w:t>
      </w:r>
      <w:r w:rsidRPr="00F93640">
        <w:rPr>
          <w:bCs/>
          <w:sz w:val="24"/>
          <w:szCs w:val="24"/>
        </w:rPr>
        <w:t>sprawie wprowadzenia Zasad (polityki) rachunkowości obowiązującej w Instytucji Pośredniczącej Aglomeracji Wałbrzyskiej wprowadza się następujące zmiany:</w:t>
      </w:r>
    </w:p>
    <w:p w14:paraId="6AA968D8" w14:textId="77777777" w:rsidR="00091CC9" w:rsidRPr="00145137" w:rsidRDefault="00E42390" w:rsidP="00145137">
      <w:pPr>
        <w:pStyle w:val="Akapitzlist"/>
        <w:numPr>
          <w:ilvl w:val="0"/>
          <w:numId w:val="3"/>
        </w:numPr>
        <w:jc w:val="both"/>
        <w:rPr>
          <w:bCs/>
          <w:sz w:val="24"/>
          <w:szCs w:val="24"/>
        </w:rPr>
      </w:pPr>
      <w:r>
        <w:rPr>
          <w:bCs/>
          <w:sz w:val="24"/>
          <w:szCs w:val="24"/>
        </w:rPr>
        <w:t>W rozdziale XIII</w:t>
      </w:r>
      <w:r w:rsidR="0069261D" w:rsidRPr="00E15E94">
        <w:rPr>
          <w:bCs/>
          <w:sz w:val="24"/>
          <w:szCs w:val="24"/>
        </w:rPr>
        <w:t xml:space="preserve"> § </w:t>
      </w:r>
      <w:r>
        <w:rPr>
          <w:bCs/>
          <w:sz w:val="24"/>
          <w:szCs w:val="24"/>
        </w:rPr>
        <w:t>16</w:t>
      </w:r>
      <w:r w:rsidR="0069261D" w:rsidRPr="00E15E94">
        <w:rPr>
          <w:bCs/>
          <w:sz w:val="24"/>
          <w:szCs w:val="24"/>
        </w:rPr>
        <w:t xml:space="preserve"> </w:t>
      </w:r>
      <w:r>
        <w:rPr>
          <w:bCs/>
          <w:sz w:val="24"/>
          <w:szCs w:val="24"/>
        </w:rPr>
        <w:t xml:space="preserve">dodaje się ust.6, który </w:t>
      </w:r>
      <w:r w:rsidR="0069261D" w:rsidRPr="00E15E94">
        <w:rPr>
          <w:bCs/>
          <w:sz w:val="24"/>
          <w:szCs w:val="24"/>
        </w:rPr>
        <w:t>otrzymuje brzmienie:</w:t>
      </w:r>
    </w:p>
    <w:p w14:paraId="002808A1" w14:textId="7865C3D1" w:rsidR="00582593" w:rsidRPr="00F93640" w:rsidRDefault="0069261D" w:rsidP="00145137">
      <w:pPr>
        <w:shd w:val="clear" w:color="auto" w:fill="FFFFFF"/>
        <w:spacing w:after="200" w:line="264" w:lineRule="exact"/>
        <w:ind w:left="360"/>
        <w:jc w:val="both"/>
        <w:rPr>
          <w:bCs/>
          <w:sz w:val="24"/>
          <w:szCs w:val="24"/>
        </w:rPr>
      </w:pPr>
      <w:r w:rsidRPr="00E15E94">
        <w:rPr>
          <w:bCs/>
          <w:sz w:val="24"/>
          <w:szCs w:val="24"/>
        </w:rPr>
        <w:t>„</w:t>
      </w:r>
      <w:r w:rsidR="00091CC9">
        <w:rPr>
          <w:bCs/>
          <w:sz w:val="24"/>
          <w:szCs w:val="24"/>
        </w:rPr>
        <w:t xml:space="preserve"> Zaangażowanie wynikające </w:t>
      </w:r>
      <w:r w:rsidR="00C00AEA">
        <w:rPr>
          <w:bCs/>
          <w:sz w:val="24"/>
          <w:szCs w:val="24"/>
        </w:rPr>
        <w:t>z współfinansowania projektu</w:t>
      </w:r>
      <w:r w:rsidR="00091CC9">
        <w:rPr>
          <w:bCs/>
          <w:sz w:val="24"/>
          <w:szCs w:val="24"/>
        </w:rPr>
        <w:t xml:space="preserve"> z budżetu państwa ujmowane jest na podstawie harmonogramu płatności stanowiącym załącznik do umowy. </w:t>
      </w:r>
      <w:r w:rsidR="00145137">
        <w:rPr>
          <w:bCs/>
          <w:sz w:val="24"/>
          <w:szCs w:val="24"/>
        </w:rPr>
        <w:t>Na</w:t>
      </w:r>
      <w:r w:rsidR="00951673">
        <w:rPr>
          <w:bCs/>
          <w:sz w:val="24"/>
          <w:szCs w:val="24"/>
        </w:rPr>
        <w:t> </w:t>
      </w:r>
      <w:r w:rsidR="00145137">
        <w:rPr>
          <w:bCs/>
          <w:sz w:val="24"/>
          <w:szCs w:val="24"/>
        </w:rPr>
        <w:t xml:space="preserve">zakończenie roku budżetowego zmiany zaangażowania w roku bieżącym i w latach przyszłych ujmowane są </w:t>
      </w:r>
      <w:r w:rsidR="00ED43E1">
        <w:rPr>
          <w:bCs/>
          <w:sz w:val="24"/>
          <w:szCs w:val="24"/>
        </w:rPr>
        <w:t xml:space="preserve">w księgach rachunkowych na podstawie informacji sporządzonej przez dział Rozliczeń i </w:t>
      </w:r>
      <w:r w:rsidR="00D622C8">
        <w:rPr>
          <w:bCs/>
          <w:sz w:val="24"/>
          <w:szCs w:val="24"/>
        </w:rPr>
        <w:t>Windykacji</w:t>
      </w:r>
      <w:r w:rsidR="00ED43E1">
        <w:rPr>
          <w:bCs/>
          <w:sz w:val="24"/>
          <w:szCs w:val="24"/>
        </w:rPr>
        <w:t>. Informacja stanowi załącznik nr 11 do Instrukcji Obiegu i Kontroli Dokumentów Księgowych w IPAW</w:t>
      </w:r>
      <w:r w:rsidR="00F93640" w:rsidRPr="00CB5ABC">
        <w:rPr>
          <w:sz w:val="24"/>
          <w:szCs w:val="24"/>
        </w:rPr>
        <w:t>”</w:t>
      </w:r>
    </w:p>
    <w:p w14:paraId="1ADFBA05" w14:textId="77777777" w:rsidR="00ED43E1" w:rsidRDefault="00ED43E1" w:rsidP="00655008">
      <w:pPr>
        <w:pStyle w:val="Akapitzlist1"/>
        <w:tabs>
          <w:tab w:val="left" w:pos="708"/>
        </w:tabs>
        <w:ind w:left="0"/>
        <w:jc w:val="center"/>
        <w:rPr>
          <w:rStyle w:val="Domylnaczcionkaakapitu2"/>
          <w:b/>
          <w:color w:val="000000"/>
        </w:rPr>
      </w:pPr>
    </w:p>
    <w:p w14:paraId="13F007C5" w14:textId="77777777"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14:paraId="7A66CA08" w14:textId="77777777" w:rsidR="00655008" w:rsidRDefault="00655008" w:rsidP="00655008">
      <w:pPr>
        <w:pStyle w:val="Akapitzlist1"/>
        <w:tabs>
          <w:tab w:val="left" w:pos="708"/>
        </w:tabs>
        <w:ind w:left="0"/>
      </w:pPr>
    </w:p>
    <w:p w14:paraId="5461A152" w14:textId="77777777" w:rsidR="008870A2" w:rsidRDefault="00655008" w:rsidP="00655008">
      <w:pPr>
        <w:pStyle w:val="Akapitzlist1"/>
        <w:tabs>
          <w:tab w:val="left" w:pos="708"/>
        </w:tabs>
        <w:ind w:left="0"/>
      </w:pPr>
      <w:r>
        <w:t xml:space="preserve">Pozostałe postanowienia </w:t>
      </w:r>
      <w:r w:rsidR="006D2292">
        <w:t>Z</w:t>
      </w:r>
      <w:r>
        <w:t>arządzenia nr 7/2015 pozostają bez zmian.</w:t>
      </w:r>
    </w:p>
    <w:p w14:paraId="4076AFEA" w14:textId="77777777" w:rsidR="00655008" w:rsidRDefault="00655008" w:rsidP="00655008">
      <w:pPr>
        <w:pStyle w:val="Normalny1"/>
        <w:tabs>
          <w:tab w:val="clear" w:pos="708"/>
          <w:tab w:val="left" w:pos="0"/>
        </w:tabs>
        <w:jc w:val="center"/>
        <w:rPr>
          <w:b/>
          <w:color w:val="000000"/>
        </w:rPr>
      </w:pPr>
    </w:p>
    <w:p w14:paraId="244777C8" w14:textId="77777777" w:rsidR="00655008" w:rsidRDefault="00D36E70" w:rsidP="00655008">
      <w:pPr>
        <w:pStyle w:val="Normalny1"/>
        <w:tabs>
          <w:tab w:val="clear" w:pos="708"/>
          <w:tab w:val="left" w:pos="0"/>
        </w:tabs>
        <w:jc w:val="center"/>
        <w:rPr>
          <w:b/>
          <w:color w:val="000000"/>
        </w:rPr>
      </w:pPr>
      <w:r>
        <w:rPr>
          <w:b/>
          <w:color w:val="000000"/>
        </w:rPr>
        <w:t>§ 3</w:t>
      </w:r>
    </w:p>
    <w:p w14:paraId="64CAE9FA" w14:textId="77777777"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14:paraId="4099D86A" w14:textId="77777777" w:rsidR="00145137" w:rsidRDefault="00145137" w:rsidP="00BC650F">
      <w:pPr>
        <w:pStyle w:val="Normalny1"/>
        <w:tabs>
          <w:tab w:val="clear" w:pos="708"/>
          <w:tab w:val="left" w:pos="0"/>
        </w:tabs>
        <w:rPr>
          <w:b/>
          <w:color w:val="000000"/>
        </w:rPr>
      </w:pPr>
    </w:p>
    <w:p w14:paraId="691036F8" w14:textId="77777777" w:rsidR="00655008" w:rsidRDefault="00D36E70" w:rsidP="00655008">
      <w:pPr>
        <w:pStyle w:val="Normalny1"/>
        <w:tabs>
          <w:tab w:val="clear" w:pos="708"/>
          <w:tab w:val="left" w:pos="0"/>
        </w:tabs>
        <w:jc w:val="center"/>
        <w:rPr>
          <w:b/>
          <w:color w:val="000000"/>
        </w:rPr>
      </w:pPr>
      <w:r>
        <w:rPr>
          <w:b/>
          <w:color w:val="000000"/>
        </w:rPr>
        <w:t>§ 4</w:t>
      </w:r>
    </w:p>
    <w:p w14:paraId="2E19A77B" w14:textId="77777777"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sectPr w:rsidR="0065500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46ED21" w16cid:durableId="1FD8ACC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7F24DF"/>
    <w:multiLevelType w:val="hybridMultilevel"/>
    <w:tmpl w:val="4B2414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073024"/>
    <w:rsid w:val="00091CC9"/>
    <w:rsid w:val="0010557A"/>
    <w:rsid w:val="00145137"/>
    <w:rsid w:val="001C30C4"/>
    <w:rsid w:val="002B5568"/>
    <w:rsid w:val="002D4E30"/>
    <w:rsid w:val="0030161A"/>
    <w:rsid w:val="004E3AEE"/>
    <w:rsid w:val="00582593"/>
    <w:rsid w:val="00585630"/>
    <w:rsid w:val="005C3653"/>
    <w:rsid w:val="00655008"/>
    <w:rsid w:val="0069261D"/>
    <w:rsid w:val="006D2292"/>
    <w:rsid w:val="00717756"/>
    <w:rsid w:val="007757AB"/>
    <w:rsid w:val="008408E0"/>
    <w:rsid w:val="008771E4"/>
    <w:rsid w:val="008870A2"/>
    <w:rsid w:val="00951673"/>
    <w:rsid w:val="00953572"/>
    <w:rsid w:val="00A337DE"/>
    <w:rsid w:val="00A340F5"/>
    <w:rsid w:val="00AD031E"/>
    <w:rsid w:val="00BC650F"/>
    <w:rsid w:val="00C00AEA"/>
    <w:rsid w:val="00C47AA9"/>
    <w:rsid w:val="00C528AD"/>
    <w:rsid w:val="00CB5ABC"/>
    <w:rsid w:val="00D36E70"/>
    <w:rsid w:val="00D622C8"/>
    <w:rsid w:val="00DD3AB0"/>
    <w:rsid w:val="00E15E94"/>
    <w:rsid w:val="00E42390"/>
    <w:rsid w:val="00ED43E1"/>
    <w:rsid w:val="00F67957"/>
    <w:rsid w:val="00F93640"/>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3351"/>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 w:type="character" w:styleId="Pogrubienie">
    <w:name w:val="Strong"/>
    <w:basedOn w:val="Domylnaczcionkaakapitu"/>
    <w:uiPriority w:val="22"/>
    <w:qFormat/>
    <w:rsid w:val="0069261D"/>
    <w:rPr>
      <w:b/>
      <w:bCs/>
    </w:rPr>
  </w:style>
  <w:style w:type="character" w:styleId="Odwoaniedokomentarza">
    <w:name w:val="annotation reference"/>
    <w:basedOn w:val="Domylnaczcionkaakapitu"/>
    <w:uiPriority w:val="99"/>
    <w:semiHidden/>
    <w:unhideWhenUsed/>
    <w:rsid w:val="008408E0"/>
    <w:rPr>
      <w:sz w:val="16"/>
      <w:szCs w:val="16"/>
    </w:rPr>
  </w:style>
  <w:style w:type="paragraph" w:styleId="Tekstkomentarza">
    <w:name w:val="annotation text"/>
    <w:basedOn w:val="Normalny"/>
    <w:link w:val="TekstkomentarzaZnak"/>
    <w:uiPriority w:val="99"/>
    <w:semiHidden/>
    <w:unhideWhenUsed/>
    <w:rsid w:val="008408E0"/>
  </w:style>
  <w:style w:type="character" w:customStyle="1" w:styleId="TekstkomentarzaZnak">
    <w:name w:val="Tekst komentarza Znak"/>
    <w:basedOn w:val="Domylnaczcionkaakapitu"/>
    <w:link w:val="Tekstkomentarza"/>
    <w:uiPriority w:val="99"/>
    <w:semiHidden/>
    <w:rsid w:val="008408E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8E0"/>
    <w:rPr>
      <w:b/>
      <w:bCs/>
    </w:rPr>
  </w:style>
  <w:style w:type="character" w:customStyle="1" w:styleId="TematkomentarzaZnak">
    <w:name w:val="Temat komentarza Znak"/>
    <w:basedOn w:val="TekstkomentarzaZnak"/>
    <w:link w:val="Tematkomentarza"/>
    <w:uiPriority w:val="99"/>
    <w:semiHidden/>
    <w:rsid w:val="008408E0"/>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61D78-33E7-4718-9F40-3DD6DE34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360</Words>
  <Characters>2163</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22</cp:revision>
  <cp:lastPrinted>2019-01-04T08:29:00Z</cp:lastPrinted>
  <dcterms:created xsi:type="dcterms:W3CDTF">2018-01-05T11:31:00Z</dcterms:created>
  <dcterms:modified xsi:type="dcterms:W3CDTF">2019-01-07T08:04:00Z</dcterms:modified>
</cp:coreProperties>
</file>